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A3" w:rsidRPr="00050596" w:rsidRDefault="009C71A3" w:rsidP="009C71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0596">
        <w:rPr>
          <w:rFonts w:ascii="Times New Roman" w:hAnsi="Times New Roman" w:cs="Times New Roman"/>
          <w:b/>
          <w:sz w:val="28"/>
          <w:szCs w:val="28"/>
        </w:rPr>
        <w:t>Если ребенок испытывает страхи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предотвратить проблему?</w:t>
      </w:r>
    </w:p>
    <w:p w:rsidR="009C71A3" w:rsidRPr="00050596" w:rsidRDefault="009C71A3" w:rsidP="009C71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Страхи возникают потому, что у дошкольников сильно развито воображение, и потому, что как раз в этом возрасте в их сознании начинают возникать причинно-следственные связи, например: «Если темно — не видно опасности, а если ее не видно — я не смогу защитить себя». Дети переживают период конфликта с собой, когда они уже хотят быть независимыми и в то же время им еще нужна защита взрослого.</w:t>
      </w:r>
    </w:p>
    <w:p w:rsidR="009C71A3" w:rsidRPr="00050596" w:rsidRDefault="009C71A3" w:rsidP="009C71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Некоторые одаренные дети проявляют повышенные страхи из-за того, что у них сильно развито воображение, интеллект. В их голове возникают самые неимоверные взаимосвязи, и в то же время правильно относиться к ним ребенок еще не умеет</w:t>
      </w:r>
    </w:p>
    <w:p w:rsidR="009C71A3" w:rsidRPr="00050596" w:rsidRDefault="009C71A3" w:rsidP="009C71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Страх перед чудовищами может представлять собой проявление повышенной тревожности ребенка.</w:t>
      </w:r>
    </w:p>
    <w:p w:rsidR="009C71A3" w:rsidRPr="00050596" w:rsidRDefault="009C71A3" w:rsidP="009C71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 xml:space="preserve">У детей раннего возраста страхи могут развиваться вследствие того, что мир для них все еще остается далеко не во всем понятным.   Переживать страхи — это нормально, если только они не начинают </w:t>
      </w:r>
      <w:proofErr w:type="gramStart"/>
      <w:r w:rsidRPr="00050596">
        <w:rPr>
          <w:rFonts w:ascii="Times New Roman" w:hAnsi="Times New Roman" w:cs="Times New Roman"/>
          <w:sz w:val="28"/>
          <w:szCs w:val="28"/>
        </w:rPr>
        <w:t>мешать ребенку играть</w:t>
      </w:r>
      <w:proofErr w:type="gramEnd"/>
      <w:r w:rsidRPr="00050596">
        <w:rPr>
          <w:rFonts w:ascii="Times New Roman" w:hAnsi="Times New Roman" w:cs="Times New Roman"/>
          <w:sz w:val="28"/>
          <w:szCs w:val="28"/>
        </w:rPr>
        <w:t>, заводить друзей и быть самостоятельным (в разумных пределах).</w:t>
      </w:r>
    </w:p>
    <w:p w:rsidR="009C71A3" w:rsidRPr="00050596" w:rsidRDefault="009C71A3" w:rsidP="009C71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Создайте у ребенка ощущение безопасности. Это можно сделать, соблюдая режим, находя время для общения с ним.  Относитесь с участием ко всем чувствам малыша, даже если вам не нравится, как он себя ведет: «Я вижу, ты испугался. Думаю, я тоже испугался бы этой большой собаки».</w:t>
      </w:r>
    </w:p>
    <w:p w:rsidR="009C71A3" w:rsidRPr="00050596" w:rsidRDefault="009C71A3" w:rsidP="009C71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Разными способами помогайте ребенку выразить свои страхи и опасения</w:t>
      </w:r>
      <w:proofErr w:type="gramStart"/>
      <w:r w:rsidRPr="000505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5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50596">
        <w:rPr>
          <w:rFonts w:ascii="Times New Roman" w:hAnsi="Times New Roman" w:cs="Times New Roman"/>
          <w:sz w:val="28"/>
          <w:szCs w:val="28"/>
        </w:rPr>
        <w:t>ля этого можно поговорить о них, нарисовать их, сочинить страшные истории и записать их.</w:t>
      </w:r>
    </w:p>
    <w:p w:rsidR="009C71A3" w:rsidRPr="00050596" w:rsidRDefault="009C71A3" w:rsidP="009C71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Почитайте книжки, лучше всего традиционные сказки, в которых говорится о том, как героям удалось преодолеть трудности и спастись от опасностей.</w:t>
      </w:r>
    </w:p>
    <w:p w:rsidR="009C71A3" w:rsidRDefault="009C71A3" w:rsidP="009C71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842" w:rsidRDefault="00755842"/>
    <w:sectPr w:rsidR="0075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70"/>
    <w:rsid w:val="00755842"/>
    <w:rsid w:val="009C71A3"/>
    <w:rsid w:val="00F0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Krokoz™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2022-04-05T11:47:00Z</dcterms:created>
  <dcterms:modified xsi:type="dcterms:W3CDTF">2022-04-05T11:48:00Z</dcterms:modified>
</cp:coreProperties>
</file>