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73277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35f8ba9b-10d9-463e-98a4-4b9ec0f1a21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науки и молодежной политики Красноларского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19551248-66e2-498f-a69d-ad424b745f5e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Мостовский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МБОУ сош 5 им. А. 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 В. Белик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5  им. А. 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 А. Сулухия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3539832)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«Английский язык»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10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d54634ec-4f04-4fcd-a156-3ddec6c5c23c" w:id="3"/>
      <w:r>
        <w:rPr>
          <w:rFonts w:ascii="Times New Roman" w:hAnsi="Times New Roman"/>
          <w:b/>
          <w:i w:val="false"/>
          <w:color w:val="000000"/>
          <w:sz w:val="28"/>
        </w:rPr>
        <w:t>пгт. Псебай 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26732774" w:id="4"/>
    <w:p>
      <w:pPr>
        <w:sectPr>
          <w:pgSz w:w="11906" w:h="16383" w:orient="portrait"/>
        </w:sectPr>
      </w:pPr>
    </w:p>
    <w:bookmarkEnd w:id="4"/>
    <w:bookmarkEnd w:id="0"/>
    <w:bookmarkStart w:name="block-2673277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английскому языку на уровне среднего общего образования разработана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требований к результатам освоения основной образовательной программы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представленных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Иностранный язык в общеобразовательной школе изучается на двух уровнях: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базовом и углублённом.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Углублённый уровень усвоения учебного предмета «Иностранный язык» ориентирован как на формирование целостных представлений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Учебному предмету «Иностранный (английский) язык» принадлежит важное место в системе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среднего общего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прагматическом уровне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целью иноязычного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>
      <w:pPr>
        <w:spacing w:before="0" w:after="0" w:line="264"/>
        <w:ind w:firstLine="600"/>
        <w:jc w:val="both"/>
      </w:pPr>
      <w:bookmarkStart w:name="8faf8ddd-24a7-45b8-a65c-969c57052640" w:id="6"/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6"/>
    </w:p>
    <w:bookmarkStart w:name="block-26732775" w:id="7"/>
    <w:p>
      <w:pPr>
        <w:sectPr>
          <w:pgSz w:w="11906" w:h="16383" w:orient="portrait"/>
        </w:sectPr>
      </w:pPr>
    </w:p>
    <w:bookmarkEnd w:id="7"/>
    <w:bookmarkEnd w:id="5"/>
    <w:bookmarkStart w:name="block-2673277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Внешность и характеристика человека, литературного персонажа.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обучающегося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обучающегося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Роль иностранного языка в планах на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Туризм. Виды отдыха. Путешествия по России и зарубежным странам. Виртуальные путешествия.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Проблемы экологии. Защита окружающей среды. Стихийные бедствия.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проживания в городской/сельской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Проблемы современной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диалогической речи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Названные умения диалогической речи, включая умения вести полилог, развиваются в стандартных ситуациях неофициального и официального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Объём диалога – до 10 реплик со стороны каждого собеседника.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монологической речи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повествование/сообщение;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рассуждение.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до 16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аудирования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из контекста о значении незнакомых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текста/текстов для аудирования – до 3 минут.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текста/текстов для чтения – 700–800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умений письменной речи на базе умений, сформированных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резюме (CV) с сообщением основных сведений о себе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нормами речевого этикета,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«За и против». Объём письменного высказывания – до 250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Перевод как особый вид речевой 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Сопоставительный анализ оригинала и перевода и объективная оценка качества перевода.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(без ошибок, ведущих к сбою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коммуникации) произношение слов с соблюдением правильного ударения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 для чтения вслух – до 160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 правильное оформление прямой речи в соответствии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способы словообразования: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а) аффиксация: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глаголов при помощи префиксов dis-, mis-, re-, over-, under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суффикса -ise/-ize;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имён существительных при помощи префиксов un-, in-/im-, il-/ir- и суффиксов -ance/-ence, -er/-or, -ing, -ism, -ist, -ity, -ment, -ness, -sion/-tion-, -ship;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имён прилагательных при помощи префиксов un-, in-/im-, il-/ir-, inter-, non-, post-, pre-, super- и суффиксов -able/-ible, -al, -ed, -ese, -ful, -ian/-an, -ic, -ical, -ing, -ish -ive, -less, -ly, -ous, -y;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числительных при помощи суффиксов -teen, -ty, -th;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б) словосложение: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прилагательных путём соединения наречия с основой причастия II (well-behaved);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в) конверсия: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имён существительных от имён прилагательных (rich people – the rich);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глаголов от имён существительных (a hand – to hand);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глаголов от имён прилагательных (cool – to cool).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на -ed и -ing (excited – exciting).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аббревиатуры.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отрицательной форме).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It.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There + to be.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содержащими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be, to look, to seem, to feel (He looks/seems/feels happy.).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сложным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Complex Object (I want you to help me. I saw her cross/crossing the road. I want to have my hair cut.)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and, but, or.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определительными придаточными с союзными словами who, which, that.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Инверсия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hardly (ever) … when, no sooner … that, if only …;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условных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(If) … should … do.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специальный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альтернативный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Present/Past/Future Simple Tense; Present/Past/Future Continuous Tense; Present/Past Perfect Tense; Present Perfect Continuous Tense).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as … as, not so … as; both … and …, either … or, neither … nor.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I wish …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с глаголами на -ing: to love/hate doing smth.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разница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значении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 doing smth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 to do smth).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It takes me … to do smth.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used to + инфинитив глагола.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be/get used to smth; be/get used to doing smth.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I prefer, I’d prefer, I’d rather prefer,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выражающих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предпочтение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также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I’d rather, You’d better.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Подлежащее, выраженное собирательным существительным (family, police),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согласование со сказуемым.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Глаголы (правильных и неправильных)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будущего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эквиваленты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(can/be able to, could, must/have to, may, might, should, shall, would, will, need, ought to).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герундий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Participle II);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– a playing child, Participle II – a written text).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Определённый, неопределённый и нулевой артикли.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Притяжательный падеж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прилагательные и наречия в положительной, сравнительной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превосходной степенях, образованных по правилу, и исключения.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(many/much, little/a little; few/a few; a lot of).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Количественные и порядковые числительные.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Внешность и характеристика человека, литературного персонажа.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школе. Проблемы и решения. Подготовка к выпускным экзаменам.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Современный мир профессий. Проблема выбора профессии. Альтернативы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продолжении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Туризм. Виды отдыха. Экотуризм. Путешествия по России и зарубежным странам. Виртуальные путешествия.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массовой информации: пресса, телевидение, радио, Интернет, социальные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Технический прогресс: перспективы и последствия. Современ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ные средства коммуникации. Интернет-безопасность.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Проблемы современной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диалогической речи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том числе с помощью комплиментов.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обсуждаемому вопросу; соблюдать речевые нормы и правила поведения, принятые в 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Названные умения диалогической речи, включая умения вести полилог, развиваются в стандартных ситуациях неофициального и официального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Объём диалога – до 10 реплик со стороны каждого собеседника.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монологической речи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повествование/сообщение;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(с изложением своего мнения и краткой аргументацией);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сообщений в связи с прочитанным/прослушанным текстом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выражением своего отношения к событиям и фактам, изложенным в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устное представление результатов выполненной проектной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17–18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неизученные языковые явления,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Аудирование с полным и точным пониманием всей информации, данной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из контекста о значении незнакомых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текста/текстов для аудирования – до 3,5 минуты.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умений читать про себя и понимать с использованием языковой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контекстуальной догадки аутентичные тексты разных жанров и стилей, содержащих неизученные языковые явления с разной глубиной проникновения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их содержание в зависимости от поставленной коммуникативной задачи: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чтения с полным пониманием содержания аутентичных текстов, содержащих отдельные неизученные языковые явления, формируются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текста/текстов для чтения – 700–900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письменной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написание резюме (CV), письма – обращения о приёме на работу (application letter)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написание электронного сообщения личного характера в соответствии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нормами речевого этикета, принятыми в стране/странах изучаемого языка. Объём сообщения – до 140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письменное предоставление результатов выполненной проектной работы,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том числе в форме презентации. Объём – до 250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Перевод как особый вид речевой 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Сопоставительный анализ оригинала и перевода и объективная оценка качества перевода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Тексты для чтения вслух: сообщение информационного характера, отрывок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 статьи научно-популярного характера, рассказ, диалог (беседа), интервью.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текста для чтения вслух – до 170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 правильное оформление прямой речи в соответствии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способы словообразования: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аффиксация: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глаголов при помощи префиксов dis-, mis-, re-, over-, under-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суффиксов -ise/-ize, -en;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имён существительных при помощи префиксов un-, in-/im-, il-/ir- и суффиксов -ance/-ence, -er/-or, -ing, -ism, -ist, -ity, -ment, -ness, -sion/-tion, -ship;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имён прилагательных при помощи префиксов un-, il-/ir-, in-/im-, inter-, non-, post-, pre-, super- и суффиксов -able/-ible, -al, -ed, -ese, -ful, -ian/-an, -ic, -ical, -ing, -ish, -ive, -less, -ly, -ous, -y;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числительных при помощи суффиксов -teen, -ty, -th;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словосложение: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(bluebell);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прилагательных путём соединения наречия с основой причастия II (well-behaved);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конверсия: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имён существительных от имён прилагательных (rich people – the rich);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образование глаголов от имён существительных (a hand – to hand);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образование глаголов от имён прилагательных (cool – to cool).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на -ed и -ing (excited – exciting).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аббревиатуры. Идиомы. Пословицы. Элементы деловой лексики.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отрицательной форме).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It.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There + to be.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содержащими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be, to look, to seem, to feel (He looks/seems/feels happy.).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сложным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Complex Object (I want you to help me. I saw her cross/crossing the road. I want to have my hair cut.)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and, but, or.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определительными придаточными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союзными словами who, which, that.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Conditional III).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Инверсия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hardly (ever) …when, no sooner … that, if only …;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условных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(If) … should do.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специальный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альтернативный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Present/Past/Future Simple Tense; Present/Past/Future Continuous Tense; Present/Past Perfect Tense; Present Perfect Continuous Tense).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Повествовательные, вопросительные и побудительные предложения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косвенной речи в настоящем и прошедшем времени; согласование времён в рамках сложного предложения.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as … as, not so … as; both … and …, either … or, neither … nor.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I wish …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с глаголами на -ing: to love/hate doing smth.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разница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значении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stop doing smth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 to do smth).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It takes me… to do smth.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used to + инфинитив глагола.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be/get used to smth; be/get used to doing smth.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I prefer, I’d prefer, I’d rather prefer,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выражающих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предпочтение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также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I’d rather, You’d better.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Подлежащее, выраженное собирательным существительным (family, police),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согласование со сказуемым.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Глаголы (правильных и неправильных)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будущего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эквиваленты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(can/be able to, could, must/have to, may, might, should, shall, would, will, need, ought to).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герундий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Participle II);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– a playing child, Participle II – a written text).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Определённый, неопределённый и нулевой артикли.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Притяжательный падеж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прилагательные и наречия в положительной, сравнительной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превосходной степенях, образованных по правилу, и исключения.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(many/much, little/a little; few/a few; a lot of).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Количественные и порядковые числительные.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различные виды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26732776" w:id="9"/>
    <w:p>
      <w:pPr>
        <w:sectPr>
          <w:pgSz w:w="11906" w:h="16383" w:orient="portrait"/>
        </w:sectPr>
      </w:pPr>
    </w:p>
    <w:bookmarkEnd w:id="9"/>
    <w:bookmarkEnd w:id="8"/>
    <w:bookmarkStart w:name="block-2673277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АНГЛИЙСКОМУ ЯЗЫКУ НА УРОВНЕ СРЕДНЕГО</w:t>
      </w:r>
      <w:r>
        <w:rPr>
          <w:rFonts w:ascii="Times New Roman" w:hAns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и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обучающимися программы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своих конституционных прав и обязанностей, уважение закона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демократических ценностей;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осознание личного вклада в построение устойчивого будущего;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социальных навыков, включающих способность выстраивать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программы по иностранному (английскому)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среднего общего образования у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результатов целям, оценивать риски последствий деятельности;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координировать и выполнять работу в условиях реального, виртуального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комбинированного взаимодействия;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лингвистической терминологией, ключевыми понятиями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методами;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интегрировать знания из разных предметных областей;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получения информации из источников разных типов,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том числе на иностранном (английском) языке, самостоятельно осуществлять поиск, анализ, систематизацию и интерпретацию информации различных видов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средства информационных и коммуникационных технологий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решении когнитивных, коммуникативных и организационных задач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различными способами общения и взаимодействия, в том числе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иностранном (английском) языке; аргументированно вести диалог, уметь смягчать конфликтные ситуации;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осознанный выбор, аргументировать его, брать ответственность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 решение;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создаваемого устного/письменного текста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владеть основными видами речевой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выражением своего отношения (объём монологического высказывания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 16 фраз); устно излагать результаты выполненной проектной работы (объём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 16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аудирование: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1"/>
          <w:sz w:val="28"/>
        </w:rPr>
        <w:t xml:space="preserve">письменная речь: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в стране/странах изучаемого языка (объём сообщения – до 140 слов); писать официальное (деловое) письмо, в том числе и электронное, в соответствии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с нормами официального общения, принятыми в стране/странах изучаемого языка (объём делового письма – до 140 слов); создавать письменные высказывания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 xml:space="preserve">перевод как особый вид речевой деятельности: </w:t>
      </w: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 xml:space="preserve">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владеть фонетическими навыками: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соответствующей интонацией, демонстрируя понимание содержания текста;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орфографическими навыками: 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распознавать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устной речи и письменном тексте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dis-, mis-, re-, over-, under- и суффиксов -ise/-ize; имена существительные при помощи префиксов un-, in-/im- и суффиксов -ance/-ence, -er/-or, -ing, -ist, -ity, -ment, -ness, -sion/-tion, -ship; имена прилагательные при помощи префиксов un-, in-/im-, inter-, non- и суффиксов -able/-ible, -al, -ed, -ese, -ful, -ian/-an, -ing, -ish, -ive, -less, -ly, -ous, -y; наречия при помощи префиксов un-, in-/im-, и суффикса -ly; числительные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при помощи суффиксов -teen, -ty, -th); 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с использованием конверсии (образование имён существительных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от неопределённых форм глаголов (to run – a run); имён существительных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от прилагательных (rich people – the rich); глаголов от имён существительных 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(a hand – to hand); глаголов от имён прилагательных (cool – to cool);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аббревиатуры;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предложения, в том числе с несколькими обстоятельствами, следующими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определённом порядке;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It;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There + to be;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be, to look, to seem, to feel;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cо сложным дополнением – Complex Object;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and, but, or;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определительными придаточными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союзными словами who, which, that;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союзными словами whoever, whatever, however, whenever;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предложения с глаголами в изъявительном наклонении (Conditional 0, Conditional I) и с глаголами в сослагательном наклонении (Conditional II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Conditional III);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инверсию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hardly (ever) …when, no sooner … that, if only …;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условных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(If) … should do;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специальный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альтернативный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Present/Past/Future Simple Tense; Present/Past Continuous Tense; Present/Past Perfect Tense; Present Perfect Continuous Tense);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повествовательные, вопросительные и побудительные предложения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косвенной речи в настоящем и прошедшем времени; согласование времён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рамках сложного предложения;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as … as, not so … as; both … and …, either … or, neither … nor;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I wish;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с глаголами на -ing: to love/hate doing smth;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разница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значении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stop doing smth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 to do smth);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It takes me … to do smth;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used to + инфинитив глагола;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be/get used to smth; be/get used to doing smth;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предпочтение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также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I’d rather, You’d better;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подлежащее, выраженное собирательным существительным (family, police),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согласование со сказуемым;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глаголы (правильные и неправильные)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to be going to,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Future Simple Tense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Present Continuous Tense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для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выражения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будущего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действия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эквиваленты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(can/be able to, could, must/have to, may, might, should, shall, would, will, need, ought to);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герундий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Participle II);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– a playing child, Participle II – a written text);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определённый, неопределённый и нулевой артикли;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притяжательный падеж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и наречия в положительной, сравнительной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превосходной степенях, образованных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(many/much, little/a little; few/a few; a lot of);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количественные и порядковые числительные;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владеть социокультурными знаниями и умениями: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знать/понимать речевые различия в ситуациях официального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неофициального общения в рамках тематического содержания речи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использовать лексико-грамматические средства с учётом этих различий;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её культуру на иностранном языке;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иной культуре;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вежливости в межкультурном общении;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владеть основными видами речевой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3"/>
          <w:sz w:val="28"/>
        </w:rPr>
        <w:t xml:space="preserve">смысловое чтение: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в них информацию;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резюме (CV), письмо – обращение о приёме на работу (application letter)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сообщением основных сведений о себе в соответствии с нормами, принятыми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перевод как особый вид речевой деятельности: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владеть фонетическими навыками: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соответствующей интонацией, демонстрируя понимание содержания текста;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орфографическими навыками: 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распознавать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устной речи и письменном тексте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dis-, mis-, re-, over-, under- и суффиксов -ise/-ize, -en; имена существительные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помощи префиксов un-, in-/im-, il-/ir- и суффиксов -ance/-ence, -er/-or, -ing, -ist, -ity, -ment, -ness, -sion/-tion, -ship; имена прилагательные при помощи префиксов un-, in-/im-, il-/ir- inter-, non-, post-, pre-, super- и суффиксов -able/-ible, -al, -ed, -ese, -ful, -ian/-an, -ing, -ish, -ive, -less, -ly, -ous, -y; наречия при помощи префиксов un-, in-/im-, il-/ir- и суффикса -ly; числительные при помощи суффиксов -teen, -ty, -th);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использованием конверсии (образование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прилагательных (cool – to cool);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предложения, в том числе с несколькими обстоятельствами, следующими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определённом порядке;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It;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There + to be;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be, to look, to seem, to feel;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cо сложным дополнением – Complex Object;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cо сложным подлежащим – Complex Subject;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инверсию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hardly (ever) … when, no sooner … that, if only …;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условных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(If) … should do;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and, but, or;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сложноподчинённые предложения с определительными придаточными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союзными словами who, which, that;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союзными словами whoever, whatever, however, whenever;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специальный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альтернативный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вопросы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Present/Past/Future Simple Tense; Present/Past Continuous Tense; Present/Past Perfect Tense; Present Perfect Continuous Tense);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повествовательные, вопросительные и побудительные предложения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косвенной речи в настоящем и прошедшем времени; согласование времён в рамках сложного предложения;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as … as, not so … as; both … and …, either … or, neither … nor;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I wish;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с глаголами на -ing: to love/hate doing smth;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c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stop, to remember, to forget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разница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значении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to stop doing smth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stop to do smth);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It takes me… to do smth;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used to + инфинитив глагола;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be/get used to smth; be/get used to doing smth;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 prefer, I’d prefer, I’d rather prefer,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предпочтение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также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I’d rather, You’d better;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подлежащее, выраженное собирательным существительным (family, police),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согласование со сказуемым;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глаголы (правильные и неправильные)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to be going to,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Future Simple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Continuous Tense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будущего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эквиваленты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(can/be able to, could, must/have to, may, might, should, shall, would, will, need, ought to);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герундий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Participle II);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(Participle I – a playing child, Participle II – a written text);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определённый, неопределённый и нулевой артикли;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существительные во множественном числе, образованные по правилу,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исключения;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притяжательный падеж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имена прилагательные и наречия в положительной, сравнительной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превосходной степенях, образованных по правилу, и исключения;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выражающие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(many/much, little/a little; few/a few; a lot of);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2"/>
          <w:sz w:val="28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количественные и порядковые числительные;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владеть социокультурными знаниями и умениями: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знать/понимать речевые различия в ситуациях официального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неофициального общения в рамках тематического содержания речи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bookmarkStart w:name="block-26732777" w:id="11"/>
    <w:p>
      <w:pPr>
        <w:sectPr>
          <w:pgSz w:w="11906" w:h="16383" w:orient="portrait"/>
        </w:sectPr>
      </w:pPr>
    </w:p>
    <w:bookmarkEnd w:id="11"/>
    <w:bookmarkEnd w:id="10"/>
    <w:bookmarkStart w:name="block-2673277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9"/>
        <w:gridCol w:w="3600"/>
        <w:gridCol w:w="1271"/>
        <w:gridCol w:w="2283"/>
        <w:gridCol w:w="2418"/>
        <w:gridCol w:w="3433"/>
      </w:tblGrid>
      <w:tr>
        <w:trPr>
          <w:trHeight w:val="300" w:hRule="atLeast"/>
          <w:trHeight w:val="144" w:hRule="atLeast"/>
        </w:trPr>
        <w:tc>
          <w:tcPr>
            <w:tcW w:w="41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Роль иностранного языка в планах на будущее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9"/>
        <w:gridCol w:w="3600"/>
        <w:gridCol w:w="1271"/>
        <w:gridCol w:w="2283"/>
        <w:gridCol w:w="2418"/>
        <w:gridCol w:w="3433"/>
      </w:tblGrid>
      <w:tr>
        <w:trPr>
          <w:trHeight w:val="300" w:hRule="atLeast"/>
          <w:trHeight w:val="144" w:hRule="atLeast"/>
        </w:trPr>
        <w:tc>
          <w:tcPr>
            <w:tcW w:w="41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Молодёжь в современном обществе. Ценностные ориентиры молодёжи. Участие молодёжи в жизни общества. Досуг молодёжи: увлечения и интересы. Любовь и дружба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32778" w:id="13"/>
    <w:p>
      <w:pPr>
        <w:sectPr>
          <w:pgSz w:w="16383" w:h="11906" w:orient="landscape"/>
        </w:sectPr>
      </w:pPr>
    </w:p>
    <w:bookmarkEnd w:id="13"/>
    <w:bookmarkEnd w:id="12"/>
    <w:bookmarkStart w:name="block-2673277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3"/>
        <w:gridCol w:w="3680"/>
        <w:gridCol w:w="1027"/>
        <w:gridCol w:w="1999"/>
        <w:gridCol w:w="2153"/>
        <w:gridCol w:w="1503"/>
        <w:gridCol w:w="2639"/>
      </w:tblGrid>
      <w:tr>
        <w:trPr>
          <w:trHeight w:val="300" w:hRule="atLeast"/>
          <w:trHeight w:val="144" w:hRule="atLeast"/>
        </w:trPr>
        <w:tc>
          <w:tcPr>
            <w:tcW w:w="4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литературного персонажа/персонажа фильма. Обзор произведения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Правильное питание. Отказ от вредных привычек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5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3654"/>
        <w:gridCol w:w="1032"/>
        <w:gridCol w:w="2004"/>
        <w:gridCol w:w="2158"/>
        <w:gridCol w:w="1507"/>
        <w:gridCol w:w="2644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1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32779" w:id="15"/>
    <w:p>
      <w:pPr>
        <w:sectPr>
          <w:pgSz w:w="16383" w:h="11906" w:orient="landscape"/>
        </w:sectPr>
      </w:pPr>
    </w:p>
    <w:bookmarkEnd w:id="15"/>
    <w:bookmarkEnd w:id="14"/>
    <w:bookmarkStart w:name="block-2673278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6732780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