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AD372A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12 станицы Костромской муниципального образования Мостовский район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AD372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AD372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AD372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AD372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AD372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AD372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372A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AD372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372A">
              <w:rPr>
                <w:rFonts w:asciiTheme="majorBidi" w:hAnsiTheme="majorBidi" w:cstheme="majorBidi"/>
                <w:sz w:val="24"/>
                <w:szCs w:val="24"/>
              </w:rPr>
              <w:t>Лунева Наталья Николаевна</w:t>
            </w:r>
          </w:p>
          <w:p w:rsidR="00620C9A" w:rsidRPr="00AD372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D372A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Мостовский муниципальный район, Краснодарский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lastRenderedPageBreak/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12 станицы Костромской муниципального образования Мостовский район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12 станицы Костромской муниципального образования Мостовский район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12 станицы Костромской муниципального образования Мостовский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12 станицы Костромской муниципального образования Мостовский район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нет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12 станицы Костромской муниципального образования Мостовский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938"/>
        <w:gridCol w:w="2978"/>
        <w:gridCol w:w="1054"/>
        <w:gridCol w:w="1054"/>
        <w:gridCol w:w="1054"/>
        <w:gridCol w:w="1054"/>
      </w:tblGrid>
      <w:tr w:rsidR="00F42CCB">
        <w:tc>
          <w:tcPr>
            <w:tcW w:w="6000" w:type="dxa"/>
            <w:vMerge w:val="restart"/>
            <w:shd w:val="clear" w:color="auto" w:fill="D9D9D9"/>
          </w:tcPr>
          <w:p w:rsidR="00F42CCB" w:rsidRDefault="0082022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F42CCB" w:rsidRDefault="0082022C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F42CCB" w:rsidRDefault="0082022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42CCB">
        <w:tc>
          <w:tcPr>
            <w:tcW w:w="2425" w:type="dxa"/>
            <w:vMerge/>
          </w:tcPr>
          <w:p w:rsidR="00F42CCB" w:rsidRDefault="00F42CCB"/>
        </w:tc>
        <w:tc>
          <w:tcPr>
            <w:tcW w:w="2425" w:type="dxa"/>
            <w:vMerge/>
          </w:tcPr>
          <w:p w:rsidR="00F42CCB" w:rsidRDefault="00F42CCB"/>
        </w:tc>
        <w:tc>
          <w:tcPr>
            <w:tcW w:w="0" w:type="dxa"/>
            <w:shd w:val="clear" w:color="auto" w:fill="D9D9D9"/>
          </w:tcPr>
          <w:p w:rsidR="00F42CCB" w:rsidRDefault="0082022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F42CCB" w:rsidRDefault="0082022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F42CCB" w:rsidRDefault="0082022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F42CCB" w:rsidRDefault="0082022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F42CCB">
        <w:tc>
          <w:tcPr>
            <w:tcW w:w="14550" w:type="dxa"/>
            <w:gridSpan w:val="6"/>
            <w:shd w:val="clear" w:color="auto" w:fill="FFFFB3"/>
          </w:tcPr>
          <w:p w:rsidR="00F42CCB" w:rsidRDefault="0082022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42CCB">
        <w:tc>
          <w:tcPr>
            <w:tcW w:w="2425" w:type="dxa"/>
            <w:vMerge w:val="restart"/>
          </w:tcPr>
          <w:p w:rsidR="00F42CCB" w:rsidRDefault="0082022C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F42CCB" w:rsidRDefault="0082022C">
            <w:r>
              <w:t>Русский</w:t>
            </w:r>
            <w:r>
              <w:t xml:space="preserve"> язык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5</w:t>
            </w:r>
          </w:p>
        </w:tc>
      </w:tr>
      <w:tr w:rsidR="00F42CCB">
        <w:tc>
          <w:tcPr>
            <w:tcW w:w="2425" w:type="dxa"/>
            <w:vMerge/>
          </w:tcPr>
          <w:p w:rsidR="00F42CCB" w:rsidRDefault="00F42CCB"/>
        </w:tc>
        <w:tc>
          <w:tcPr>
            <w:tcW w:w="2425" w:type="dxa"/>
          </w:tcPr>
          <w:p w:rsidR="00F42CCB" w:rsidRDefault="0082022C">
            <w:r>
              <w:t>Литературное чтение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4</w:t>
            </w:r>
          </w:p>
        </w:tc>
      </w:tr>
      <w:tr w:rsidR="00F42CCB">
        <w:tc>
          <w:tcPr>
            <w:tcW w:w="2425" w:type="dxa"/>
            <w:vMerge w:val="restart"/>
          </w:tcPr>
          <w:p w:rsidR="00F42CCB" w:rsidRDefault="0082022C">
            <w: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:rsidR="00F42CCB" w:rsidRDefault="0082022C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</w:tr>
      <w:tr w:rsidR="00F42CCB">
        <w:tc>
          <w:tcPr>
            <w:tcW w:w="2425" w:type="dxa"/>
            <w:vMerge/>
          </w:tcPr>
          <w:p w:rsidR="00F42CCB" w:rsidRDefault="00F42CCB"/>
        </w:tc>
        <w:tc>
          <w:tcPr>
            <w:tcW w:w="2425" w:type="dxa"/>
          </w:tcPr>
          <w:p w:rsidR="00F42CCB" w:rsidRDefault="0082022C">
            <w:r>
              <w:t>Литературное чтение на родном языке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</w:tr>
      <w:tr w:rsidR="00F42CCB">
        <w:tc>
          <w:tcPr>
            <w:tcW w:w="2425" w:type="dxa"/>
          </w:tcPr>
          <w:p w:rsidR="00F42CCB" w:rsidRDefault="0082022C">
            <w:r>
              <w:t>Иностранный язык</w:t>
            </w:r>
          </w:p>
        </w:tc>
        <w:tc>
          <w:tcPr>
            <w:tcW w:w="2425" w:type="dxa"/>
          </w:tcPr>
          <w:p w:rsidR="00F42CCB" w:rsidRDefault="0082022C">
            <w:r>
              <w:t>Иностранный язык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2</w:t>
            </w:r>
          </w:p>
        </w:tc>
      </w:tr>
      <w:tr w:rsidR="00F42CCB">
        <w:tc>
          <w:tcPr>
            <w:tcW w:w="2425" w:type="dxa"/>
          </w:tcPr>
          <w:p w:rsidR="00F42CCB" w:rsidRDefault="0082022C">
            <w:r>
              <w:t>Математика и информатика</w:t>
            </w:r>
          </w:p>
        </w:tc>
        <w:tc>
          <w:tcPr>
            <w:tcW w:w="2425" w:type="dxa"/>
          </w:tcPr>
          <w:p w:rsidR="00F42CCB" w:rsidRDefault="0082022C">
            <w:r>
              <w:t>Математика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4</w:t>
            </w:r>
          </w:p>
        </w:tc>
      </w:tr>
      <w:tr w:rsidR="00F42CCB">
        <w:tc>
          <w:tcPr>
            <w:tcW w:w="2425" w:type="dxa"/>
          </w:tcPr>
          <w:p w:rsidR="00F42CCB" w:rsidRDefault="0082022C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F42CCB" w:rsidRDefault="0082022C">
            <w:r>
              <w:t>Окружающий мир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2</w:t>
            </w:r>
          </w:p>
        </w:tc>
      </w:tr>
      <w:tr w:rsidR="00F42CCB">
        <w:tc>
          <w:tcPr>
            <w:tcW w:w="2425" w:type="dxa"/>
          </w:tcPr>
          <w:p w:rsidR="00F42CCB" w:rsidRDefault="0082022C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F42CCB" w:rsidRDefault="0082022C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</w:tr>
      <w:tr w:rsidR="00F42CCB">
        <w:tc>
          <w:tcPr>
            <w:tcW w:w="2425" w:type="dxa"/>
            <w:vMerge w:val="restart"/>
          </w:tcPr>
          <w:p w:rsidR="00F42CCB" w:rsidRDefault="0082022C">
            <w:r>
              <w:t>Искусство</w:t>
            </w:r>
          </w:p>
        </w:tc>
        <w:tc>
          <w:tcPr>
            <w:tcW w:w="2425" w:type="dxa"/>
          </w:tcPr>
          <w:p w:rsidR="00F42CCB" w:rsidRDefault="0082022C">
            <w:r>
              <w:t xml:space="preserve">Изобразительное </w:t>
            </w:r>
            <w:r>
              <w:t>искусство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</w:tr>
      <w:tr w:rsidR="00F42CCB">
        <w:tc>
          <w:tcPr>
            <w:tcW w:w="2425" w:type="dxa"/>
            <w:vMerge/>
          </w:tcPr>
          <w:p w:rsidR="00F42CCB" w:rsidRDefault="00F42CCB"/>
        </w:tc>
        <w:tc>
          <w:tcPr>
            <w:tcW w:w="2425" w:type="dxa"/>
          </w:tcPr>
          <w:p w:rsidR="00F42CCB" w:rsidRDefault="0082022C">
            <w:r>
              <w:t>Музыка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</w:tr>
      <w:tr w:rsidR="00F42CCB">
        <w:tc>
          <w:tcPr>
            <w:tcW w:w="2425" w:type="dxa"/>
          </w:tcPr>
          <w:p w:rsidR="00F42CCB" w:rsidRDefault="0082022C">
            <w:r>
              <w:t>Технология</w:t>
            </w:r>
          </w:p>
        </w:tc>
        <w:tc>
          <w:tcPr>
            <w:tcW w:w="2425" w:type="dxa"/>
          </w:tcPr>
          <w:p w:rsidR="00F42CCB" w:rsidRDefault="0082022C">
            <w:r>
              <w:t>Технология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</w:tr>
      <w:tr w:rsidR="00F42CCB">
        <w:tc>
          <w:tcPr>
            <w:tcW w:w="2425" w:type="dxa"/>
          </w:tcPr>
          <w:p w:rsidR="00F42CCB" w:rsidRDefault="0082022C">
            <w:r>
              <w:t>Физическая культура</w:t>
            </w:r>
          </w:p>
        </w:tc>
        <w:tc>
          <w:tcPr>
            <w:tcW w:w="2425" w:type="dxa"/>
          </w:tcPr>
          <w:p w:rsidR="00F42CCB" w:rsidRDefault="0082022C">
            <w:r>
              <w:t>Физическая культура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2</w:t>
            </w:r>
          </w:p>
        </w:tc>
      </w:tr>
      <w:tr w:rsidR="00F42CCB">
        <w:tc>
          <w:tcPr>
            <w:tcW w:w="4850" w:type="dxa"/>
            <w:gridSpan w:val="2"/>
            <w:shd w:val="clear" w:color="auto" w:fill="00FF00"/>
          </w:tcPr>
          <w:p w:rsidR="00F42CCB" w:rsidRDefault="0082022C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F42CCB" w:rsidRDefault="0082022C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F42CCB" w:rsidRDefault="0082022C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F42CCB" w:rsidRDefault="0082022C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F42CCB" w:rsidRDefault="0082022C">
            <w:pPr>
              <w:jc w:val="center"/>
            </w:pPr>
            <w:r>
              <w:t>23</w:t>
            </w:r>
          </w:p>
        </w:tc>
      </w:tr>
      <w:tr w:rsidR="00F42CCB">
        <w:tc>
          <w:tcPr>
            <w:tcW w:w="14550" w:type="dxa"/>
            <w:gridSpan w:val="6"/>
            <w:shd w:val="clear" w:color="auto" w:fill="FFFFB3"/>
          </w:tcPr>
          <w:p w:rsidR="00F42CCB" w:rsidRDefault="0082022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42CCB">
        <w:tc>
          <w:tcPr>
            <w:tcW w:w="4850" w:type="dxa"/>
            <w:gridSpan w:val="2"/>
            <w:shd w:val="clear" w:color="auto" w:fill="D9D9D9"/>
          </w:tcPr>
          <w:p w:rsidR="00F42CCB" w:rsidRDefault="0082022C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F42CCB" w:rsidRDefault="00F42CCB"/>
        </w:tc>
        <w:tc>
          <w:tcPr>
            <w:tcW w:w="2425" w:type="dxa"/>
            <w:shd w:val="clear" w:color="auto" w:fill="D9D9D9"/>
          </w:tcPr>
          <w:p w:rsidR="00F42CCB" w:rsidRDefault="00F42CCB"/>
        </w:tc>
        <w:tc>
          <w:tcPr>
            <w:tcW w:w="2425" w:type="dxa"/>
            <w:shd w:val="clear" w:color="auto" w:fill="D9D9D9"/>
          </w:tcPr>
          <w:p w:rsidR="00F42CCB" w:rsidRDefault="00F42CCB"/>
        </w:tc>
        <w:tc>
          <w:tcPr>
            <w:tcW w:w="2425" w:type="dxa"/>
            <w:shd w:val="clear" w:color="auto" w:fill="D9D9D9"/>
          </w:tcPr>
          <w:p w:rsidR="00F42CCB" w:rsidRDefault="00F42CCB"/>
        </w:tc>
      </w:tr>
      <w:tr w:rsidR="00F42CCB">
        <w:tc>
          <w:tcPr>
            <w:tcW w:w="4850" w:type="dxa"/>
            <w:gridSpan w:val="2"/>
          </w:tcPr>
          <w:p w:rsidR="00F42CCB" w:rsidRDefault="0082022C">
            <w:r>
              <w:t>Кубановеденье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</w:tr>
      <w:tr w:rsidR="00F42CCB">
        <w:tc>
          <w:tcPr>
            <w:tcW w:w="4850" w:type="dxa"/>
            <w:gridSpan w:val="2"/>
            <w:shd w:val="clear" w:color="auto" w:fill="00FF00"/>
          </w:tcPr>
          <w:p w:rsidR="00F42CCB" w:rsidRDefault="0082022C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F42CCB" w:rsidRDefault="0082022C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F42CCB" w:rsidRDefault="0082022C">
            <w:pPr>
              <w:jc w:val="center"/>
            </w:pPr>
            <w:r>
              <w:t>0</w:t>
            </w:r>
          </w:p>
        </w:tc>
      </w:tr>
      <w:tr w:rsidR="00F42CCB">
        <w:tc>
          <w:tcPr>
            <w:tcW w:w="4850" w:type="dxa"/>
            <w:gridSpan w:val="2"/>
            <w:shd w:val="clear" w:color="auto" w:fill="00FF00"/>
          </w:tcPr>
          <w:p w:rsidR="00F42CCB" w:rsidRDefault="0082022C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F42CCB" w:rsidRDefault="0082022C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F42CCB" w:rsidRDefault="0082022C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F42CCB" w:rsidRDefault="0082022C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F42CCB" w:rsidRDefault="0082022C">
            <w:pPr>
              <w:jc w:val="center"/>
            </w:pPr>
            <w:r>
              <w:t>23</w:t>
            </w:r>
          </w:p>
        </w:tc>
      </w:tr>
      <w:tr w:rsidR="00F42CCB">
        <w:tc>
          <w:tcPr>
            <w:tcW w:w="4850" w:type="dxa"/>
            <w:gridSpan w:val="2"/>
            <w:shd w:val="clear" w:color="auto" w:fill="FCE3FC"/>
          </w:tcPr>
          <w:p w:rsidR="00F42CCB" w:rsidRDefault="0082022C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F42CCB" w:rsidRDefault="0082022C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F42CCB" w:rsidRDefault="0082022C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F42CCB" w:rsidRDefault="0082022C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F42CCB" w:rsidRDefault="0082022C">
            <w:pPr>
              <w:jc w:val="center"/>
            </w:pPr>
            <w:r>
              <w:t>34</w:t>
            </w:r>
          </w:p>
        </w:tc>
      </w:tr>
      <w:tr w:rsidR="00F42CCB">
        <w:tc>
          <w:tcPr>
            <w:tcW w:w="4850" w:type="dxa"/>
            <w:gridSpan w:val="2"/>
            <w:shd w:val="clear" w:color="auto" w:fill="FCE3FC"/>
          </w:tcPr>
          <w:p w:rsidR="00F42CCB" w:rsidRDefault="0082022C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F42CCB" w:rsidRDefault="0082022C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F42CCB" w:rsidRDefault="0082022C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F42CCB" w:rsidRDefault="0082022C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F42CCB" w:rsidRDefault="0082022C">
            <w:pPr>
              <w:jc w:val="center"/>
            </w:pPr>
            <w:r>
              <w:t>782</w:t>
            </w:r>
          </w:p>
        </w:tc>
      </w:tr>
    </w:tbl>
    <w:p w:rsidR="00F42CCB" w:rsidRDefault="0082022C">
      <w:r>
        <w:br w:type="page"/>
      </w:r>
    </w:p>
    <w:p w:rsidR="00F42CCB" w:rsidRDefault="0082022C">
      <w:r>
        <w:rPr>
          <w:b/>
          <w:sz w:val="32"/>
        </w:rPr>
        <w:lastRenderedPageBreak/>
        <w:t>План внеурочной деятельности (недельный)</w:t>
      </w:r>
    </w:p>
    <w:p w:rsidR="00F42CCB" w:rsidRDefault="0082022C">
      <w:r>
        <w:t>муниципальное бюджетное общеобразовательное учреждение средняя общеобразовательная школа № 12</w:t>
      </w:r>
      <w:r>
        <w:t xml:space="preserve"> станицы Костромской муниципального образования Мостовский район</w:t>
      </w:r>
    </w:p>
    <w:tbl>
      <w:tblPr>
        <w:tblStyle w:val="ab"/>
        <w:tblW w:w="0" w:type="auto"/>
        <w:tblLook w:val="04A0"/>
      </w:tblPr>
      <w:tblGrid>
        <w:gridCol w:w="3592"/>
        <w:gridCol w:w="1635"/>
        <w:gridCol w:w="1635"/>
        <w:gridCol w:w="1635"/>
        <w:gridCol w:w="1635"/>
      </w:tblGrid>
      <w:tr w:rsidR="00F42CCB">
        <w:tc>
          <w:tcPr>
            <w:tcW w:w="4850" w:type="dxa"/>
            <w:vMerge w:val="restart"/>
            <w:shd w:val="clear" w:color="auto" w:fill="D9D9D9"/>
          </w:tcPr>
          <w:p w:rsidR="00F42CCB" w:rsidRDefault="0082022C">
            <w:r>
              <w:rPr>
                <w:b/>
              </w:rPr>
              <w:t>Учебные курсы</w:t>
            </w:r>
          </w:p>
          <w:p w:rsidR="00F42CCB" w:rsidRDefault="00F42CCB"/>
        </w:tc>
        <w:tc>
          <w:tcPr>
            <w:tcW w:w="9700" w:type="dxa"/>
            <w:gridSpan w:val="4"/>
            <w:shd w:val="clear" w:color="auto" w:fill="D9D9D9"/>
          </w:tcPr>
          <w:p w:rsidR="00F42CCB" w:rsidRDefault="0082022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42CCB">
        <w:tc>
          <w:tcPr>
            <w:tcW w:w="4850" w:type="dxa"/>
            <w:vMerge/>
          </w:tcPr>
          <w:p w:rsidR="00F42CCB" w:rsidRDefault="00F42CCB"/>
        </w:tc>
        <w:tc>
          <w:tcPr>
            <w:tcW w:w="2425" w:type="dxa"/>
            <w:shd w:val="clear" w:color="auto" w:fill="D9D9D9"/>
          </w:tcPr>
          <w:p w:rsidR="00F42CCB" w:rsidRDefault="0082022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F42CCB" w:rsidRDefault="0082022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F42CCB" w:rsidRDefault="0082022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F42CCB" w:rsidRDefault="0082022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F42CCB">
        <w:tc>
          <w:tcPr>
            <w:tcW w:w="4850" w:type="dxa"/>
          </w:tcPr>
          <w:p w:rsidR="00F42CCB" w:rsidRDefault="0082022C">
            <w:r>
              <w:t>ОПК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0.5</w:t>
            </w:r>
          </w:p>
        </w:tc>
      </w:tr>
      <w:tr w:rsidR="00F42CCB">
        <w:tc>
          <w:tcPr>
            <w:tcW w:w="4850" w:type="dxa"/>
          </w:tcPr>
          <w:p w:rsidR="00F42CCB" w:rsidRDefault="0082022C">
            <w:r>
              <w:t>Самбо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</w:tr>
      <w:tr w:rsidR="00F42CCB">
        <w:tc>
          <w:tcPr>
            <w:tcW w:w="4850" w:type="dxa"/>
          </w:tcPr>
          <w:p w:rsidR="00F42CCB" w:rsidRDefault="0082022C">
            <w:r>
              <w:t>История и культура кубанского казачества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0.5</w:t>
            </w:r>
          </w:p>
        </w:tc>
      </w:tr>
      <w:tr w:rsidR="00F42CCB">
        <w:tc>
          <w:tcPr>
            <w:tcW w:w="4850" w:type="dxa"/>
          </w:tcPr>
          <w:p w:rsidR="00F42CCB" w:rsidRDefault="0082022C">
            <w:r>
              <w:t>Математическая грамотность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0.5</w:t>
            </w:r>
          </w:p>
        </w:tc>
      </w:tr>
      <w:tr w:rsidR="00F42CCB">
        <w:tc>
          <w:tcPr>
            <w:tcW w:w="4850" w:type="dxa"/>
          </w:tcPr>
          <w:p w:rsidR="00F42CCB" w:rsidRDefault="0082022C">
            <w:r>
              <w:t xml:space="preserve">Читательская </w:t>
            </w:r>
            <w:r>
              <w:t>грамотность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0.5</w:t>
            </w:r>
          </w:p>
        </w:tc>
      </w:tr>
      <w:tr w:rsidR="00F42CCB">
        <w:tc>
          <w:tcPr>
            <w:tcW w:w="4850" w:type="dxa"/>
          </w:tcPr>
          <w:p w:rsidR="00F42CCB" w:rsidRDefault="0082022C">
            <w:r>
              <w:t>Разговоры о важном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</w:tr>
      <w:tr w:rsidR="00F42CCB">
        <w:tc>
          <w:tcPr>
            <w:tcW w:w="4850" w:type="dxa"/>
          </w:tcPr>
          <w:p w:rsidR="00F42CCB" w:rsidRDefault="0082022C">
            <w:r>
              <w:t>Финансовая грамотность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0.5</w:t>
            </w:r>
          </w:p>
        </w:tc>
      </w:tr>
      <w:tr w:rsidR="00F42CCB">
        <w:tc>
          <w:tcPr>
            <w:tcW w:w="4850" w:type="dxa"/>
          </w:tcPr>
          <w:p w:rsidR="00F42CCB" w:rsidRDefault="0082022C">
            <w:r>
              <w:t>Веселые старты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</w:tr>
      <w:tr w:rsidR="00F42CCB">
        <w:tc>
          <w:tcPr>
            <w:tcW w:w="4850" w:type="dxa"/>
          </w:tcPr>
          <w:p w:rsidR="00F42CCB" w:rsidRDefault="0082022C">
            <w:r>
              <w:t>Кубановедение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</w:tr>
      <w:tr w:rsidR="00F42CCB">
        <w:tc>
          <w:tcPr>
            <w:tcW w:w="4850" w:type="dxa"/>
          </w:tcPr>
          <w:p w:rsidR="00F42CCB" w:rsidRDefault="0082022C">
            <w:r>
              <w:t>Шахматы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</w:tr>
      <w:tr w:rsidR="00F42CCB">
        <w:tc>
          <w:tcPr>
            <w:tcW w:w="4850" w:type="dxa"/>
          </w:tcPr>
          <w:p w:rsidR="00F42CCB" w:rsidRDefault="0082022C">
            <w:r>
              <w:t>Юный эколог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F42CCB" w:rsidRDefault="0082022C">
            <w:pPr>
              <w:jc w:val="center"/>
            </w:pPr>
            <w:r>
              <w:t>0</w:t>
            </w:r>
          </w:p>
        </w:tc>
      </w:tr>
      <w:tr w:rsidR="00F42CCB">
        <w:tc>
          <w:tcPr>
            <w:tcW w:w="4850" w:type="dxa"/>
            <w:shd w:val="clear" w:color="auto" w:fill="00FF00"/>
          </w:tcPr>
          <w:p w:rsidR="00F42CCB" w:rsidRDefault="0082022C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F42CCB" w:rsidRDefault="0082022C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F42CCB" w:rsidRDefault="0082022C">
            <w:pPr>
              <w:jc w:val="center"/>
            </w:pPr>
            <w:r>
              <w:t>4.5</w:t>
            </w:r>
          </w:p>
        </w:tc>
        <w:tc>
          <w:tcPr>
            <w:tcW w:w="2425" w:type="dxa"/>
            <w:shd w:val="clear" w:color="auto" w:fill="00FF00"/>
          </w:tcPr>
          <w:p w:rsidR="00F42CCB" w:rsidRDefault="0082022C">
            <w:pPr>
              <w:jc w:val="center"/>
            </w:pPr>
            <w:r>
              <w:t>5.5</w:t>
            </w:r>
          </w:p>
        </w:tc>
        <w:tc>
          <w:tcPr>
            <w:tcW w:w="2425" w:type="dxa"/>
            <w:shd w:val="clear" w:color="auto" w:fill="00FF00"/>
          </w:tcPr>
          <w:p w:rsidR="00F42CCB" w:rsidRDefault="0082022C">
            <w:pPr>
              <w:jc w:val="center"/>
            </w:pPr>
            <w:r>
              <w:t>6.5</w:t>
            </w:r>
          </w:p>
        </w:tc>
      </w:tr>
    </w:tbl>
    <w:p w:rsidR="0082022C" w:rsidRDefault="0082022C"/>
    <w:sectPr w:rsidR="0082022C" w:rsidSect="00AD372A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2022C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D372A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42CCB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 12</cp:lastModifiedBy>
  <cp:revision>4</cp:revision>
  <cp:lastPrinted>2023-09-13T11:02:00Z</cp:lastPrinted>
  <dcterms:created xsi:type="dcterms:W3CDTF">2023-04-17T10:52:00Z</dcterms:created>
  <dcterms:modified xsi:type="dcterms:W3CDTF">2023-09-13T11:04:00Z</dcterms:modified>
</cp:coreProperties>
</file>