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30A" w:rsidRDefault="0059230A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bookmarkStart w:id="0" w:name="_GoBack"/>
      <w:r>
        <w:rPr>
          <w:noProof/>
          <w:lang w:eastAsia="ru-RU" w:bidi="ar-SA"/>
        </w:rPr>
        <w:drawing>
          <wp:inline distT="0" distB="0" distL="0" distR="0" wp14:anchorId="54D1EAB4" wp14:editId="5DDA52D6">
            <wp:extent cx="6644273" cy="9401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9125" cy="940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230A" w:rsidRDefault="0059230A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</w:p>
    <w:p w:rsidR="0059230A" w:rsidRDefault="0059230A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</w:p>
    <w:p w:rsidR="00030489" w:rsidRDefault="00F26FEB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2.2.Должностному лицу, ответственному за составление документов по своему направлению деятельности, необходимо вести непосредственный контроль и регулярно  осуществлять проведение проверок на предмет подлинности документов, образующихся у специалистов (работников) Учреждения, находящихся у него в прямом подчинении.</w:t>
      </w:r>
    </w:p>
    <w:p w:rsidR="00030489" w:rsidRDefault="00F26FEB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2.3.При проведении проверок учитывать, что подлинность документов устанавливается путем проверки реальности имеющихся в них подписей должностных лиц и соответствия составления документов датам отражения в них операций, информации, фактов и т.д. </w:t>
      </w:r>
    </w:p>
    <w:p w:rsidR="00030489" w:rsidRDefault="00F26FEB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чтении документов, после установления их подлинности, проверять документы по существу, то есть с точки зрения достоверности, законности отраженных в них хозяйственных операций, информации, фактах и т. д.</w:t>
      </w:r>
    </w:p>
    <w:p w:rsidR="00030489" w:rsidRDefault="00F26FEB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2.4. Достоверность операций, зафиксированных в документах, проверяется изучением этих и взаимосвязанных с ними документов, опросом соответствующих должностных лиц, осмотром объектов в натуре и т.д. Законность отраженных в документах операций устанавливается путем проверки их соответствия действующему законодательству.</w:t>
      </w:r>
    </w:p>
    <w:p w:rsidR="00030489" w:rsidRDefault="00F26FEB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2.5. При  выявлении фактов  использования  поддельных  документов  незамедлительно информировать директора Учреждения, а также принять соответствующие меры по недопущению  составления неофициальной отчетности  и использования поддельных документов.</w:t>
      </w:r>
    </w:p>
    <w:p w:rsidR="00030489" w:rsidRDefault="00F26FEB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3. Заключительная часть</w:t>
      </w:r>
    </w:p>
    <w:p w:rsidR="00030489" w:rsidRDefault="00F26FEB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rFonts w:ascii="Times New Roman" w:hAnsi="Times New Roman"/>
          <w:bCs/>
          <w:sz w:val="26"/>
          <w:szCs w:val="26"/>
        </w:rPr>
      </w:pPr>
      <w:bookmarkStart w:id="1" w:name="dfaslgoe50"/>
      <w:bookmarkEnd w:id="1"/>
      <w:r>
        <w:rPr>
          <w:rFonts w:ascii="Times New Roman" w:hAnsi="Times New Roman"/>
          <w:bCs/>
          <w:sz w:val="26"/>
          <w:szCs w:val="26"/>
        </w:rPr>
        <w:t> </w:t>
      </w:r>
    </w:p>
    <w:p w:rsidR="00030489" w:rsidRDefault="00F26FEB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3.1.  Изменения и дополнения к Положению </w:t>
      </w:r>
      <w:r>
        <w:rPr>
          <w:rFonts w:ascii="Times New Roman" w:hAnsi="Times New Roman"/>
          <w:sz w:val="26"/>
          <w:szCs w:val="26"/>
        </w:rPr>
        <w:t xml:space="preserve"> о мерах недопущения  составления неофициальной отчетности и использования поддельных документов в  </w:t>
      </w:r>
      <w:r w:rsidR="00AE73B7">
        <w:rPr>
          <w:rFonts w:ascii="Times New Roman" w:hAnsi="Times New Roman"/>
          <w:sz w:val="26"/>
          <w:szCs w:val="26"/>
        </w:rPr>
        <w:t>МБОУ СОШ №12 станицы Костромской</w:t>
      </w:r>
      <w:r w:rsidR="00A1700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утверждаются приказом по учреждению.</w:t>
      </w:r>
      <w:bookmarkStart w:id="2" w:name="dfasyz5q13"/>
      <w:bookmarkEnd w:id="2"/>
    </w:p>
    <w:p w:rsidR="00030489" w:rsidRDefault="00F26FEB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3.2. </w:t>
      </w:r>
      <w:bookmarkStart w:id="3" w:name="dfasgawokt"/>
      <w:bookmarkEnd w:id="3"/>
      <w:r>
        <w:rPr>
          <w:rFonts w:ascii="Times New Roman" w:hAnsi="Times New Roman"/>
          <w:bCs/>
          <w:sz w:val="26"/>
          <w:szCs w:val="26"/>
        </w:rPr>
        <w:t>Срок действия данного Положения не ограничен.</w:t>
      </w:r>
    </w:p>
    <w:p w:rsidR="00030489" w:rsidRDefault="00F26FEB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3.3. Настоящее Положение может быть от</w:t>
      </w:r>
      <w:r w:rsidR="00A17001">
        <w:rPr>
          <w:rFonts w:ascii="Times New Roman" w:hAnsi="Times New Roman"/>
          <w:bCs/>
          <w:sz w:val="26"/>
          <w:szCs w:val="26"/>
        </w:rPr>
        <w:t xml:space="preserve">менено только решением </w:t>
      </w:r>
      <w:r w:rsidR="00AE73B7">
        <w:rPr>
          <w:rFonts w:ascii="Times New Roman" w:hAnsi="Times New Roman"/>
          <w:bCs/>
          <w:sz w:val="26"/>
          <w:szCs w:val="26"/>
        </w:rPr>
        <w:t>директора</w:t>
      </w:r>
      <w:r w:rsidR="00A17001">
        <w:rPr>
          <w:rFonts w:ascii="Times New Roman" w:hAnsi="Times New Roman"/>
          <w:bCs/>
          <w:sz w:val="26"/>
          <w:szCs w:val="26"/>
        </w:rPr>
        <w:t>.</w:t>
      </w:r>
    </w:p>
    <w:p w:rsidR="00030489" w:rsidRDefault="00F26FEB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3.4. Настоящее Положение вступает в силу с момента его утверждения и действует бессрочно.</w:t>
      </w:r>
    </w:p>
    <w:p w:rsidR="00030489" w:rsidRDefault="00F26FEB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3.5. С текстом настоящего Положения работники Учреждения, непосредственно осуществляющие деятельность по составлению документации</w:t>
      </w:r>
      <w:proofErr w:type="gramStart"/>
      <w:r>
        <w:rPr>
          <w:rFonts w:ascii="Times New Roman" w:hAnsi="Times New Roman"/>
          <w:bCs/>
          <w:sz w:val="26"/>
          <w:szCs w:val="26"/>
        </w:rPr>
        <w:t xml:space="preserve"> ,</w:t>
      </w:r>
      <w:proofErr w:type="gramEnd"/>
      <w:r>
        <w:rPr>
          <w:rFonts w:ascii="Times New Roman" w:hAnsi="Times New Roman"/>
          <w:bCs/>
          <w:sz w:val="26"/>
          <w:szCs w:val="26"/>
        </w:rPr>
        <w:t xml:space="preserve"> а также должностные лица отвечающие за подготовку, составление, направление отчетности</w:t>
      </w:r>
      <w:r>
        <w:rPr>
          <w:rFonts w:ascii="Times New Roman" w:hAnsi="Times New Roman"/>
          <w:bCs/>
          <w:sz w:val="26"/>
          <w:szCs w:val="26"/>
        </w:rPr>
        <w:br/>
        <w:t>должны быть ознакомлены под подпись.</w:t>
      </w:r>
    </w:p>
    <w:p w:rsidR="00030489" w:rsidRDefault="00030489">
      <w:pPr>
        <w:pStyle w:val="aa"/>
        <w:spacing w:line="276" w:lineRule="auto"/>
        <w:rPr>
          <w:rFonts w:ascii="Times New Roman" w:hAnsi="Times New Roman"/>
          <w:sz w:val="26"/>
          <w:szCs w:val="26"/>
        </w:rPr>
      </w:pPr>
    </w:p>
    <w:sectPr w:rsidR="00030489" w:rsidSect="00692DAA">
      <w:pgSz w:w="11906" w:h="16838"/>
      <w:pgMar w:top="567" w:right="1134" w:bottom="1134" w:left="1134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CC"/>
    <w:family w:val="roman"/>
    <w:pitch w:val="variable"/>
  </w:font>
  <w:font w:name="NSimSun">
    <w:altName w:val="Arial Unicode MS"/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30489"/>
    <w:rsid w:val="00030489"/>
    <w:rsid w:val="00225A98"/>
    <w:rsid w:val="002B2593"/>
    <w:rsid w:val="00535D13"/>
    <w:rsid w:val="00592098"/>
    <w:rsid w:val="0059230A"/>
    <w:rsid w:val="00692DAA"/>
    <w:rsid w:val="00A17001"/>
    <w:rsid w:val="00AE73B7"/>
    <w:rsid w:val="00D20D47"/>
    <w:rsid w:val="00DE2E07"/>
    <w:rsid w:val="00F26FEB"/>
    <w:rsid w:val="00F67A94"/>
    <w:rsid w:val="00FC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030489"/>
    <w:rPr>
      <w:color w:val="0000FF"/>
      <w:u w:val="single"/>
    </w:rPr>
  </w:style>
  <w:style w:type="character" w:customStyle="1" w:styleId="a3">
    <w:name w:val="Посещённая гиперссылка"/>
    <w:rsid w:val="00030489"/>
    <w:rPr>
      <w:color w:val="800080"/>
      <w:u w:val="single"/>
    </w:rPr>
  </w:style>
  <w:style w:type="character" w:customStyle="1" w:styleId="a4">
    <w:name w:val="Выделение жирным"/>
    <w:qFormat/>
    <w:rsid w:val="00030489"/>
    <w:rPr>
      <w:b/>
      <w:bCs/>
    </w:rPr>
  </w:style>
  <w:style w:type="character" w:customStyle="1" w:styleId="a5">
    <w:name w:val="Символ нумерации"/>
    <w:qFormat/>
    <w:rsid w:val="00030489"/>
  </w:style>
  <w:style w:type="paragraph" w:customStyle="1" w:styleId="a6">
    <w:name w:val="Заголовок"/>
    <w:basedOn w:val="a"/>
    <w:next w:val="a7"/>
    <w:qFormat/>
    <w:rsid w:val="00030489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7">
    <w:name w:val="Body Text"/>
    <w:basedOn w:val="a"/>
    <w:rsid w:val="00030489"/>
    <w:pPr>
      <w:spacing w:after="140" w:line="276" w:lineRule="auto"/>
    </w:pPr>
  </w:style>
  <w:style w:type="paragraph" w:styleId="a8">
    <w:name w:val="List"/>
    <w:basedOn w:val="a7"/>
    <w:rsid w:val="00030489"/>
  </w:style>
  <w:style w:type="paragraph" w:customStyle="1" w:styleId="1">
    <w:name w:val="Название объекта1"/>
    <w:basedOn w:val="a"/>
    <w:qFormat/>
    <w:rsid w:val="00030489"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rsid w:val="00030489"/>
    <w:pPr>
      <w:suppressLineNumbers/>
    </w:pPr>
  </w:style>
  <w:style w:type="paragraph" w:styleId="aa">
    <w:name w:val="Normal (Web)"/>
    <w:basedOn w:val="a"/>
    <w:qFormat/>
    <w:rsid w:val="00030489"/>
    <w:pPr>
      <w:spacing w:before="280" w:after="280"/>
    </w:pPr>
    <w:rPr>
      <w:sz w:val="22"/>
      <w:szCs w:val="22"/>
    </w:rPr>
  </w:style>
  <w:style w:type="paragraph" w:customStyle="1" w:styleId="Standard">
    <w:name w:val="Standard"/>
    <w:qFormat/>
    <w:rsid w:val="00030489"/>
    <w:pPr>
      <w:suppressAutoHyphens/>
      <w:spacing w:after="200" w:line="276" w:lineRule="auto"/>
    </w:pPr>
    <w:rPr>
      <w:rFonts w:ascii="Calibri" w:eastAsia="Calibri" w:hAnsi="Calibri" w:cs="Calibri"/>
    </w:rPr>
  </w:style>
  <w:style w:type="paragraph" w:styleId="ab">
    <w:name w:val="Balloon Text"/>
    <w:basedOn w:val="a"/>
    <w:link w:val="ac"/>
    <w:uiPriority w:val="99"/>
    <w:semiHidden/>
    <w:unhideWhenUsed/>
    <w:rsid w:val="00A17001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A17001"/>
    <w:rPr>
      <w:rFonts w:ascii="Tahoma" w:hAnsi="Tahoma" w:cs="Mangal"/>
      <w:sz w:val="16"/>
      <w:szCs w:val="14"/>
    </w:rPr>
  </w:style>
  <w:style w:type="table" w:styleId="ad">
    <w:name w:val="Table Grid"/>
    <w:basedOn w:val="a1"/>
    <w:uiPriority w:val="59"/>
    <w:rsid w:val="00692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EDF067-8357-4837-8194-A90474A1B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Worker</dc:creator>
  <cp:lastModifiedBy>Елена</cp:lastModifiedBy>
  <cp:revision>10</cp:revision>
  <cp:lastPrinted>2024-03-11T12:24:00Z</cp:lastPrinted>
  <dcterms:created xsi:type="dcterms:W3CDTF">2020-03-25T03:20:00Z</dcterms:created>
  <dcterms:modified xsi:type="dcterms:W3CDTF">2024-03-11T13:16:00Z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Encoding">
    <vt:lpwstr>utf-8</vt:lpwstr>
  </property>
  <property fmtid="{D5CDD505-2E9C-101B-9397-08002B2CF9AE}" pid="3" name="HTML">
    <vt:bool>true</vt:bool>
  </property>
</Properties>
</file>