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6" w:type="dxa"/>
        <w:tblLook w:val="0000"/>
      </w:tblPr>
      <w:tblGrid>
        <w:gridCol w:w="456"/>
        <w:gridCol w:w="5499"/>
        <w:gridCol w:w="456"/>
        <w:gridCol w:w="756"/>
        <w:gridCol w:w="663"/>
        <w:gridCol w:w="2970"/>
      </w:tblGrid>
      <w:tr w:rsidR="00342DFC" w:rsidTr="00EF2C3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>
              <w:t>Оборудование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История кубанского региона – часть истории России. Основные этапы истории  Кубани ХVIII - XIX 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06.09</w:t>
            </w:r>
            <w:r w:rsidR="007C66E6">
              <w:rPr>
                <w:rFonts w:ascii="Times New Roman CYR" w:hAnsi="Times New Roman CYR" w:cs="Times New Roman CYR"/>
                <w:sz w:val="24"/>
                <w:szCs w:val="24"/>
              </w:rPr>
              <w:br/>
              <w:t>2019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55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 xml:space="preserve">РАЗДЕЛ I. КУБАНЬ В ПЕРВОЙ ПОЛОВИНЕ ХIХ в.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1. Освоение кубанских степей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Освоение кубанских степей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13.09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2. Черноморцы в Отечественной войне 1812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Черноморцы в Отечественной войне 1812 г.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20.09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7C66E6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 Декабристы на Кубани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Декабристы на Кубани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27.09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4. Зарево Кавказской войны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Зарево Кавказской войны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04.10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7C66E6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5. Черноморская береговая линия. Активизация военных действий в Закубанье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Черноморская береговая линия. Активизация военных действий в Закубанье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11.10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6. Материальная культура казачьего населения Кубани в первой половине Х1Х в. Развитие образования. Искусство и архитектура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Материальная культура казачьего населения Кубани в первой половине Х1Х 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18.10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Образование. Развитие искусства и архитектуры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25.10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II. КУБАНЬ ВО ВТОРОЙ ПОЛОВИНЕ ХIХ 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Присоединение Закубанья к России. Окончание Кавказской войны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Присоединение Закубанья к России. Окончание Кавказской войны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01.11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7C66E6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8. Участие кубанцев в Крымской войне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88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кубанцев в Крымской войне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9. Преобразования на Кубани в период общероссийских реформ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Преобразования на Кубани. Ликвидация крепостничества, создание класса земельных собственников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22.11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Административно-территориальные преобразования на Кубани. Городская, судебная и военная реформы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29.11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10. Народная колонизация. Становление транспортной системы Кубани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Народная колонизация и становление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транспортной системы Кубани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06.12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Компьютер, проектор, презентация.Карта </w:t>
            </w:r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11. Земельные отношения, сельское хозяйство и торговля. Промышленность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Земля и люди: земельные отношения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13.12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сельского хозяйства и  торговли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20.12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Становление кубанской промышленности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27.12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12. На помощь славянским братьям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помощь славянским братьям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17.01</w:t>
            </w:r>
          </w:p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7C66E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13. Общественно-политическая жизнь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Общественно-политическая жизнь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7C66E6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14. Развитие традиционной культуры во второй половине ХIХ в. Образование и культура в условиях реформирования общества.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традиционной культуры во второй половине ХIХ 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31.01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и культура в условиях реформирования общества.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07.02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III. КУБАНСКИЕ СТРАНИЦЫ РУССКОЙ КЛАССИКИ. ЛИТЕРАТУРА КУБАНИ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15. Русские писатели первой половины ХIХ в.  о Кубани. Становление литературы Кубани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Русские писатели первой половины ХIХ в.  о Кубани.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14.02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Русские писатели первой половины ХIХ в.  о Кубани. Становление литературы Кубани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21.02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16. Кубань в творчестве писателей второй половины Х1Х в. Развитие литературы Кубани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Кубань в творчестве писателей второй половины Х1Х в. Развитие литературы Кубани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28.02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литературы Кубани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РАЗДЕЛ IV. КУБАНСКАЯ ОБЛАСТЬ И ЧЕРНОМОРСКАЯ ГУБЕРНИЯ В 1900 — 1913 гг.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17. Социально-экономическое развитие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Социально-экономическое развитие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18. Развитие сельского хозяйства, торговли и промышленности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Сельское хозяйство и торговля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.03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промышленности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19. Общественная ситуация и революционное движение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Общественная ситуация и революционное движение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20. Культурное пространство Кубани в конце Х1Х — начале ХХ в.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Культурное пространство Кубани в начале ХХ 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Итоговое повторение и проектная деятельность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Основные события истории Кубани ХIХ — начала ХХ в. </w:t>
            </w:r>
          </w:p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.04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  <w:highlight w:val="yellow"/>
              </w:rPr>
              <w:t>Раздел V. Духовные истоки кубани  (4 часа)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spacing w:before="11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5"/>
                <w:sz w:val="24"/>
                <w:szCs w:val="24"/>
                <w:highlight w:val="white"/>
              </w:rPr>
              <w:t xml:space="preserve">Тема 24.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Христианские мотивы в культуре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Христианские мотивы в культуре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5"/>
                <w:sz w:val="24"/>
                <w:szCs w:val="24"/>
              </w:rPr>
              <w:t xml:space="preserve">Тема 25.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Духовные основы художественной культуры казачества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Духовные основы художественной культуры казачества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7C66E6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5"/>
                <w:sz w:val="24"/>
                <w:szCs w:val="24"/>
              </w:rPr>
              <w:t xml:space="preserve">Тема 26.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Духовная лирика кубанских поэтов и композиторов.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Духовная лирика кубанских поэтов и композиторов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5"/>
                <w:sz w:val="24"/>
                <w:szCs w:val="24"/>
              </w:rPr>
              <w:t xml:space="preserve">Тема 27 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Екатеринодарский Третьяков</w:t>
            </w:r>
            <w:r w:rsidRPr="00A03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-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Ф.А. Коваленко и его дар городу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/>
        </w:tc>
      </w:tr>
      <w:tr w:rsidR="00342DFC" w:rsidRPr="00A03B78" w:rsidTr="00342DFC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Pr="00A03B78" w:rsidRDefault="00342DFC" w:rsidP="008E55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Екатеринодарский Третьяков</w:t>
            </w:r>
            <w:r w:rsidRPr="00A03B7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Ф.А. Коваленко и его дар городу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7C66E6" w:rsidP="008E55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 w:rsidR="00342DFC">
              <w:rPr>
                <w:rFonts w:ascii="Times New Roman CYR" w:hAnsi="Times New Roman CYR" w:cs="Times New Roman CYR"/>
                <w:sz w:val="24"/>
                <w:szCs w:val="24"/>
              </w:rPr>
              <w:t>.05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 w:rsidP="008E55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2DFC" w:rsidRDefault="00342DFC">
            <w:r w:rsidRPr="003F5AFC">
              <w:rPr>
                <w:rFonts w:ascii="Times New Roman CYR" w:hAnsi="Times New Roman CYR" w:cs="Times New Roman CYR"/>
                <w:sz w:val="24"/>
                <w:szCs w:val="24"/>
              </w:rPr>
              <w:t>Компьютер, проектор, презентация.Карта Краснодарского края</w:t>
            </w:r>
          </w:p>
        </w:tc>
      </w:tr>
    </w:tbl>
    <w:p w:rsidR="00C56F8C" w:rsidRPr="00A03B78" w:rsidRDefault="00C56F8C" w:rsidP="00C56F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F8C" w:rsidRPr="00A03B78" w:rsidRDefault="00C56F8C" w:rsidP="00C56F8C">
      <w:pPr>
        <w:rPr>
          <w:rFonts w:ascii="Times New Roman" w:hAnsi="Times New Roman" w:cs="Times New Roman"/>
          <w:sz w:val="24"/>
          <w:szCs w:val="24"/>
        </w:rPr>
      </w:pPr>
    </w:p>
    <w:p w:rsidR="000A1282" w:rsidRDefault="000A1282"/>
    <w:sectPr w:rsidR="000A1282" w:rsidSect="00342DF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oNotDisplayPageBoundaries/>
  <w:defaultTabStop w:val="708"/>
  <w:drawingGridHorizontalSpacing w:val="110"/>
  <w:displayHorizontalDrawingGridEvery w:val="2"/>
  <w:characterSpacingControl w:val="doNotCompress"/>
  <w:compat/>
  <w:rsids>
    <w:rsidRoot w:val="00C56F8C"/>
    <w:rsid w:val="000A1282"/>
    <w:rsid w:val="00342DFC"/>
    <w:rsid w:val="00636A0C"/>
    <w:rsid w:val="007C66E6"/>
    <w:rsid w:val="00900A66"/>
    <w:rsid w:val="00B16B8F"/>
    <w:rsid w:val="00C56F8C"/>
    <w:rsid w:val="00DB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1000</Words>
  <Characters>5705</Characters>
  <Application>Microsoft Office Word</Application>
  <DocSecurity>0</DocSecurity>
  <Lines>47</Lines>
  <Paragraphs>13</Paragraphs>
  <ScaleCrop>false</ScaleCrop>
  <Company>МБОУ СОШ № 12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Юльевич</dc:creator>
  <cp:keywords/>
  <dc:description/>
  <cp:lastModifiedBy>Вячеслав Юльевич</cp:lastModifiedBy>
  <cp:revision>6</cp:revision>
  <cp:lastPrinted>2018-09-24T19:04:00Z</cp:lastPrinted>
  <dcterms:created xsi:type="dcterms:W3CDTF">2018-09-24T08:41:00Z</dcterms:created>
  <dcterms:modified xsi:type="dcterms:W3CDTF">2002-01-01T16:31:00Z</dcterms:modified>
</cp:coreProperties>
</file>