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41" w:rsidRDefault="002D5834" w:rsidP="007C5BC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«Формирующее оценивание на уроках географии как инструмент эффективного преподавания в условиях реализации ФГОС»</w:t>
      </w:r>
    </w:p>
    <w:p w:rsidR="00FB51B9" w:rsidRPr="00950F41" w:rsidRDefault="002D5834" w:rsidP="00950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F41">
        <w:rPr>
          <w:rFonts w:ascii="Times New Roman" w:hAnsi="Times New Roman" w:cs="Times New Roman"/>
          <w:sz w:val="32"/>
        </w:rPr>
        <w:t xml:space="preserve"> </w:t>
      </w:r>
      <w:r w:rsidR="00950F41" w:rsidRPr="00950F41">
        <w:rPr>
          <w:rFonts w:ascii="Times New Roman" w:hAnsi="Times New Roman" w:cs="Times New Roman"/>
          <w:sz w:val="24"/>
          <w:szCs w:val="24"/>
        </w:rPr>
        <w:t>Формирующее оценивание — это оценивание для обучения. Оно необходимо учителю и ученику для того, чтобы проводить диагностику процесса обучения на начальной и промежуточной, а не только конечной стадии. Оно позволяет внести в процесс обучения необходимые изменения.</w:t>
      </w:r>
    </w:p>
    <w:p w:rsidR="002B4717" w:rsidRPr="007A0D4A" w:rsidRDefault="002B4717" w:rsidP="007C5BCF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A0D4A">
        <w:rPr>
          <w:rFonts w:ascii="Times New Roman" w:hAnsi="Times New Roman"/>
          <w:b/>
          <w:color w:val="000000"/>
          <w:sz w:val="24"/>
          <w:szCs w:val="24"/>
        </w:rPr>
        <w:t>Метод "Фишбоун" (Рыбий скелет): что это такое, формы работы на уроке</w:t>
      </w:r>
      <w:r w:rsidR="00994DC5" w:rsidRPr="007A0D4A">
        <w:rPr>
          <w:rFonts w:ascii="Times New Roman" w:hAnsi="Times New Roman"/>
          <w:b/>
          <w:color w:val="000000"/>
          <w:sz w:val="24"/>
          <w:szCs w:val="24"/>
        </w:rPr>
        <w:t>?</w:t>
      </w:r>
    </w:p>
    <w:p w:rsidR="00994DC5" w:rsidRPr="007A0D4A" w:rsidRDefault="002B4717" w:rsidP="007A0D4A">
      <w:pPr>
        <w:pStyle w:val="a5"/>
        <w:ind w:firstLine="426"/>
        <w:jc w:val="both"/>
        <w:rPr>
          <w:rFonts w:ascii="Times New Roman" w:eastAsia="+mn-ea" w:hAnsi="Times New Roman"/>
          <w:sz w:val="24"/>
          <w:szCs w:val="24"/>
        </w:rPr>
      </w:pPr>
      <w:r w:rsidRPr="007A0D4A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7A0D4A">
        <w:rPr>
          <w:rFonts w:ascii="Times New Roman" w:hAnsi="Times New Roman"/>
          <w:sz w:val="24"/>
          <w:szCs w:val="24"/>
        </w:rPr>
        <w:t>Г</w:t>
      </w:r>
      <w:r w:rsidRPr="007A0D4A">
        <w:rPr>
          <w:rFonts w:ascii="Times New Roman" w:eastAsia="+mn-ea" w:hAnsi="Times New Roman"/>
          <w:sz w:val="24"/>
          <w:szCs w:val="24"/>
        </w:rPr>
        <w:t>рафическое структурирование информации позволяет учителю:</w:t>
      </w:r>
      <w:r w:rsidR="00226D24" w:rsidRPr="007A0D4A">
        <w:rPr>
          <w:rFonts w:ascii="Times New Roman" w:eastAsia="+mn-ea" w:hAnsi="Times New Roman"/>
          <w:sz w:val="24"/>
          <w:szCs w:val="24"/>
        </w:rPr>
        <w:t xml:space="preserve"> </w:t>
      </w:r>
    </w:p>
    <w:p w:rsidR="00994DC5" w:rsidRPr="007A0D4A" w:rsidRDefault="002B4717" w:rsidP="007A0D4A">
      <w:pPr>
        <w:pStyle w:val="a5"/>
        <w:numPr>
          <w:ilvl w:val="0"/>
          <w:numId w:val="4"/>
        </w:numPr>
        <w:ind w:left="284" w:hanging="284"/>
        <w:rPr>
          <w:rFonts w:ascii="Times New Roman" w:hAnsi="Times New Roman"/>
          <w:sz w:val="24"/>
          <w:szCs w:val="24"/>
        </w:rPr>
      </w:pPr>
      <w:r w:rsidRPr="007A0D4A">
        <w:rPr>
          <w:rFonts w:ascii="Times New Roman" w:eastAsia="+mn-ea" w:hAnsi="Times New Roman"/>
          <w:sz w:val="24"/>
          <w:szCs w:val="24"/>
        </w:rPr>
        <w:t>во-</w:t>
      </w:r>
      <w:r w:rsidR="00994DC5" w:rsidRPr="007A0D4A">
        <w:rPr>
          <w:rFonts w:ascii="Times New Roman" w:eastAsia="+mn-ea" w:hAnsi="Times New Roman"/>
          <w:sz w:val="24"/>
          <w:szCs w:val="24"/>
        </w:rPr>
        <w:t>первых</w:t>
      </w:r>
      <w:r w:rsidRPr="007A0D4A">
        <w:rPr>
          <w:rFonts w:ascii="Times New Roman" w:eastAsia="+mn-ea" w:hAnsi="Times New Roman"/>
          <w:sz w:val="24"/>
          <w:szCs w:val="24"/>
        </w:rPr>
        <w:t>, не только наглядно представить школьникам учебный матер</w:t>
      </w:r>
      <w:r w:rsidR="00994DC5" w:rsidRPr="007A0D4A">
        <w:rPr>
          <w:rFonts w:ascii="Times New Roman" w:eastAsia="+mn-ea" w:hAnsi="Times New Roman"/>
          <w:sz w:val="24"/>
          <w:szCs w:val="24"/>
        </w:rPr>
        <w:t>иал по отдельной теме, курсу;</w:t>
      </w:r>
    </w:p>
    <w:p w:rsidR="00B65E2C" w:rsidRPr="007A0D4A" w:rsidRDefault="002B4717" w:rsidP="007A0D4A">
      <w:pPr>
        <w:pStyle w:val="a5"/>
        <w:numPr>
          <w:ilvl w:val="0"/>
          <w:numId w:val="4"/>
        </w:numPr>
        <w:ind w:left="284" w:hanging="284"/>
        <w:rPr>
          <w:rFonts w:ascii="Times New Roman" w:hAnsi="Times New Roman"/>
          <w:sz w:val="24"/>
          <w:szCs w:val="24"/>
        </w:rPr>
      </w:pPr>
      <w:r w:rsidRPr="007A0D4A">
        <w:rPr>
          <w:rFonts w:ascii="Times New Roman" w:eastAsia="+mn-ea" w:hAnsi="Times New Roman"/>
          <w:sz w:val="24"/>
          <w:szCs w:val="24"/>
        </w:rPr>
        <w:t>во-</w:t>
      </w:r>
      <w:r w:rsidR="00994DC5" w:rsidRPr="007A0D4A">
        <w:rPr>
          <w:rFonts w:ascii="Times New Roman" w:eastAsia="+mn-ea" w:hAnsi="Times New Roman"/>
          <w:sz w:val="24"/>
          <w:szCs w:val="24"/>
        </w:rPr>
        <w:t>вторых</w:t>
      </w:r>
      <w:r w:rsidRPr="007A0D4A">
        <w:rPr>
          <w:rFonts w:ascii="Times New Roman" w:eastAsia="+mn-ea" w:hAnsi="Times New Roman"/>
          <w:sz w:val="24"/>
          <w:szCs w:val="24"/>
        </w:rPr>
        <w:t>, уменьшить объем информации, необходимой для запоминания, за счет выделения ключевых понятий и</w:t>
      </w:r>
      <w:r w:rsidR="00B65E2C" w:rsidRPr="007A0D4A">
        <w:rPr>
          <w:rFonts w:ascii="Times New Roman" w:eastAsia="+mn-ea" w:hAnsi="Times New Roman"/>
          <w:sz w:val="24"/>
          <w:szCs w:val="24"/>
        </w:rPr>
        <w:t xml:space="preserve"> логических связей между ними. </w:t>
      </w:r>
    </w:p>
    <w:p w:rsidR="002B4717" w:rsidRPr="007A0D4A" w:rsidRDefault="002B4717" w:rsidP="00950F4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A0D4A">
        <w:rPr>
          <w:rFonts w:ascii="Times New Roman" w:eastAsia="+mn-ea" w:hAnsi="Times New Roman"/>
          <w:sz w:val="24"/>
          <w:szCs w:val="24"/>
        </w:rPr>
        <w:t xml:space="preserve">Переработка информации каждым школьником при составлении графической схемы позволяет говорить о понимании и восприятии информации, об </w:t>
      </w:r>
      <w:proofErr w:type="spellStart"/>
      <w:r w:rsidRPr="007A0D4A">
        <w:rPr>
          <w:rFonts w:ascii="Times New Roman" w:eastAsia="+mn-ea" w:hAnsi="Times New Roman"/>
          <w:sz w:val="24"/>
          <w:szCs w:val="24"/>
        </w:rPr>
        <w:t>интериоризации</w:t>
      </w:r>
      <w:proofErr w:type="spellEnd"/>
      <w:r w:rsidRPr="007A0D4A">
        <w:rPr>
          <w:rFonts w:ascii="Times New Roman" w:eastAsia="+mn-ea" w:hAnsi="Times New Roman"/>
          <w:sz w:val="24"/>
          <w:szCs w:val="24"/>
        </w:rPr>
        <w:t xml:space="preserve"> учебной информации каждым учеником. </w:t>
      </w:r>
      <w:r w:rsidRPr="007A0D4A">
        <w:rPr>
          <w:rFonts w:ascii="Times New Roman" w:eastAsia="+mn-ea" w:hAnsi="Times New Roman"/>
          <w:sz w:val="24"/>
          <w:szCs w:val="24"/>
        </w:rPr>
        <w:br/>
        <w:t> </w:t>
      </w:r>
      <w:r w:rsidR="00B65E2C" w:rsidRPr="007A0D4A">
        <w:rPr>
          <w:rFonts w:ascii="Times New Roman" w:eastAsia="+mn-ea" w:hAnsi="Times New Roman"/>
          <w:sz w:val="24"/>
          <w:szCs w:val="24"/>
        </w:rPr>
        <w:tab/>
      </w:r>
      <w:r w:rsidRPr="007A0D4A">
        <w:rPr>
          <w:rFonts w:ascii="Times New Roman" w:eastAsia="+mn-ea" w:hAnsi="Times New Roman"/>
          <w:sz w:val="24"/>
          <w:szCs w:val="24"/>
        </w:rPr>
        <w:t>Систематическая и целенаправленная работа по преобразованию учебной информации в графический образ, способствует снижению значимости трудности учения школьников, связанной возрастающим объемом и сложностью изучаемой в школе информации.</w:t>
      </w:r>
    </w:p>
    <w:p w:rsidR="002B4717" w:rsidRPr="007A0D4A" w:rsidRDefault="002B4717" w:rsidP="00950F41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A0D4A">
        <w:rPr>
          <w:rFonts w:ascii="Times New Roman" w:hAnsi="Times New Roman"/>
          <w:color w:val="000000"/>
          <w:sz w:val="24"/>
          <w:szCs w:val="24"/>
        </w:rPr>
        <w:t xml:space="preserve">Одним из методических приемов, который можно использовать в группах, является прием «Фишбоун». Дословно он переводится с английского как «Рыбная кость» или «Скелет рыбы» и направлен на развитие критического мышления учащихся в наглядно-содержательной форме. Суть данного методического приема - </w:t>
      </w:r>
      <w:bookmarkStart w:id="0" w:name="_GoBack"/>
      <w:bookmarkEnd w:id="0"/>
      <w:r w:rsidRPr="007A0D4A">
        <w:rPr>
          <w:rFonts w:ascii="Times New Roman" w:hAnsi="Times New Roman"/>
          <w:color w:val="000000"/>
          <w:sz w:val="24"/>
          <w:szCs w:val="24"/>
        </w:rPr>
        <w:t xml:space="preserve">установление причинно - следственных взаимосвязей между объектом анализа и влияющими на него факторами, совершение обоснованного выбора. Дополнительно метод позволяет развивать навыки работы с информацией и умение ставить и решать проблемы. Что такое </w:t>
      </w:r>
      <w:proofErr w:type="spellStart"/>
      <w:r w:rsidRPr="007A0D4A">
        <w:rPr>
          <w:rFonts w:ascii="Times New Roman" w:hAnsi="Times New Roman"/>
          <w:color w:val="000000"/>
          <w:sz w:val="24"/>
          <w:szCs w:val="24"/>
        </w:rPr>
        <w:t>фишбоун</w:t>
      </w:r>
      <w:proofErr w:type="spellEnd"/>
      <w:r w:rsidRPr="007A0D4A">
        <w:rPr>
          <w:rFonts w:ascii="Times New Roman" w:hAnsi="Times New Roman"/>
          <w:color w:val="000000"/>
          <w:sz w:val="24"/>
          <w:szCs w:val="24"/>
        </w:rPr>
        <w:t>?</w:t>
      </w:r>
    </w:p>
    <w:p w:rsidR="007A0D4A" w:rsidRDefault="002B4717" w:rsidP="00950F41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A0D4A">
        <w:rPr>
          <w:rFonts w:ascii="Times New Roman" w:hAnsi="Times New Roman"/>
          <w:color w:val="000000"/>
          <w:sz w:val="24"/>
          <w:szCs w:val="24"/>
        </w:rPr>
        <w:t xml:space="preserve">В основе </w:t>
      </w:r>
      <w:proofErr w:type="spellStart"/>
      <w:r w:rsidRPr="007A0D4A">
        <w:rPr>
          <w:rFonts w:ascii="Times New Roman" w:hAnsi="Times New Roman"/>
          <w:color w:val="000000"/>
          <w:sz w:val="24"/>
          <w:szCs w:val="24"/>
        </w:rPr>
        <w:t>Фишбоуна</w:t>
      </w:r>
      <w:proofErr w:type="spellEnd"/>
      <w:r w:rsidRPr="007A0D4A">
        <w:rPr>
          <w:rFonts w:ascii="Times New Roman" w:hAnsi="Times New Roman"/>
          <w:color w:val="000000"/>
          <w:sz w:val="24"/>
          <w:szCs w:val="24"/>
        </w:rPr>
        <w:t xml:space="preserve"> - схематическая диаграмма в форме рыбьего скелета. В мире данная диаграмма широко известна под именем </w:t>
      </w:r>
      <w:proofErr w:type="spellStart"/>
      <w:r w:rsidRPr="007A0D4A">
        <w:rPr>
          <w:rFonts w:ascii="Times New Roman" w:hAnsi="Times New Roman"/>
          <w:color w:val="000000"/>
          <w:sz w:val="24"/>
          <w:szCs w:val="24"/>
        </w:rPr>
        <w:t>Ишикавы</w:t>
      </w:r>
      <w:proofErr w:type="spellEnd"/>
      <w:r w:rsidRPr="007A0D4A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7A0D4A">
        <w:rPr>
          <w:rFonts w:ascii="Times New Roman" w:hAnsi="Times New Roman"/>
          <w:color w:val="000000"/>
          <w:sz w:val="24"/>
          <w:szCs w:val="24"/>
        </w:rPr>
        <w:t>Исикавы</w:t>
      </w:r>
      <w:proofErr w:type="spellEnd"/>
      <w:r w:rsidRPr="007A0D4A">
        <w:rPr>
          <w:rFonts w:ascii="Times New Roman" w:hAnsi="Times New Roman"/>
          <w:color w:val="000000"/>
          <w:sz w:val="24"/>
          <w:szCs w:val="24"/>
        </w:rPr>
        <w:t>) - японского профессора, который и изобрел метод структурного анализа причинно - следственных связей. Схема Фишбоун представляет собой графическое изображение, позволяющее наглядно продемонстрировать определенные в процессе анализа причины конкретных событий, явлений, проблем и соотве</w:t>
      </w:r>
      <w:r w:rsidR="00353609" w:rsidRPr="007A0D4A">
        <w:rPr>
          <w:rFonts w:ascii="Times New Roman" w:hAnsi="Times New Roman"/>
          <w:color w:val="000000"/>
          <w:sz w:val="24"/>
          <w:szCs w:val="24"/>
        </w:rPr>
        <w:t xml:space="preserve">тствующие выводы или результаты </w:t>
      </w:r>
      <w:r w:rsidRPr="007A0D4A">
        <w:rPr>
          <w:rFonts w:ascii="Times New Roman" w:hAnsi="Times New Roman"/>
          <w:color w:val="000000"/>
          <w:sz w:val="24"/>
          <w:szCs w:val="24"/>
        </w:rPr>
        <w:t>обсуждения.</w:t>
      </w:r>
    </w:p>
    <w:p w:rsidR="002B4717" w:rsidRPr="007A0D4A" w:rsidRDefault="002B4717" w:rsidP="007A0D4A">
      <w:pPr>
        <w:pStyle w:val="a5"/>
        <w:ind w:firstLine="426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7A0D4A">
        <w:rPr>
          <w:rFonts w:ascii="Times New Roman" w:hAnsi="Times New Roman"/>
          <w:color w:val="000000"/>
          <w:sz w:val="24"/>
          <w:szCs w:val="24"/>
        </w:rPr>
        <w:br/>
      </w:r>
      <w:r w:rsidRPr="007A0D4A">
        <w:rPr>
          <w:rFonts w:ascii="Times New Roman" w:hAnsi="Times New Roman"/>
          <w:b/>
          <w:i/>
          <w:sz w:val="24"/>
          <w:szCs w:val="24"/>
          <w:u w:val="single"/>
        </w:rPr>
        <w:t>Схемы Фишбоун дают возможность:</w:t>
      </w:r>
    </w:p>
    <w:p w:rsidR="00353609" w:rsidRPr="007A0D4A" w:rsidRDefault="002B4717" w:rsidP="007A0D4A">
      <w:pPr>
        <w:pStyle w:val="a5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A0D4A">
        <w:rPr>
          <w:rFonts w:ascii="Times New Roman" w:hAnsi="Times New Roman"/>
          <w:color w:val="000000"/>
          <w:sz w:val="24"/>
          <w:szCs w:val="24"/>
        </w:rPr>
        <w:t>организовать работу участников в парах или группах;</w:t>
      </w:r>
    </w:p>
    <w:p w:rsidR="00353609" w:rsidRPr="007A0D4A" w:rsidRDefault="002B4717" w:rsidP="007A0D4A">
      <w:pPr>
        <w:pStyle w:val="a5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A0D4A">
        <w:rPr>
          <w:rFonts w:ascii="Times New Roman" w:hAnsi="Times New Roman"/>
          <w:color w:val="000000"/>
          <w:sz w:val="24"/>
          <w:szCs w:val="24"/>
        </w:rPr>
        <w:t>развивать критическое мышление;</w:t>
      </w:r>
    </w:p>
    <w:p w:rsidR="00353609" w:rsidRPr="007A0D4A" w:rsidRDefault="002B4717" w:rsidP="007A0D4A">
      <w:pPr>
        <w:pStyle w:val="a5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A0D4A">
        <w:rPr>
          <w:rFonts w:ascii="Times New Roman" w:hAnsi="Times New Roman"/>
          <w:color w:val="000000"/>
          <w:sz w:val="24"/>
          <w:szCs w:val="24"/>
        </w:rPr>
        <w:t>визуализировать взаимосвязи между пр</w:t>
      </w:r>
      <w:r w:rsidR="00353609" w:rsidRPr="007A0D4A">
        <w:rPr>
          <w:rFonts w:ascii="Times New Roman" w:hAnsi="Times New Roman"/>
          <w:color w:val="000000"/>
          <w:sz w:val="24"/>
          <w:szCs w:val="24"/>
        </w:rPr>
        <w:t>ичинами и следствиями;</w:t>
      </w:r>
    </w:p>
    <w:p w:rsidR="00353609" w:rsidRPr="007A0D4A" w:rsidRDefault="002B4717" w:rsidP="007A0D4A">
      <w:pPr>
        <w:pStyle w:val="a5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A0D4A">
        <w:rPr>
          <w:rFonts w:ascii="Times New Roman" w:hAnsi="Times New Roman"/>
          <w:color w:val="000000"/>
          <w:sz w:val="24"/>
          <w:szCs w:val="24"/>
        </w:rPr>
        <w:t>ранжировать факторы</w:t>
      </w:r>
      <w:r w:rsidR="00353609" w:rsidRPr="007A0D4A">
        <w:rPr>
          <w:rFonts w:ascii="Times New Roman" w:hAnsi="Times New Roman"/>
          <w:color w:val="000000"/>
          <w:sz w:val="24"/>
          <w:szCs w:val="24"/>
        </w:rPr>
        <w:t xml:space="preserve"> по степени их значимости.</w:t>
      </w:r>
    </w:p>
    <w:p w:rsidR="002B4717" w:rsidRPr="007A0D4A" w:rsidRDefault="002B4717" w:rsidP="007A0D4A">
      <w:pPr>
        <w:pStyle w:val="a5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7A0D4A">
        <w:rPr>
          <w:rFonts w:ascii="Times New Roman" w:hAnsi="Times New Roman"/>
          <w:color w:val="000000"/>
          <w:sz w:val="24"/>
          <w:szCs w:val="24"/>
        </w:rPr>
        <w:t>С помощью схемы можно найти решение из любой рассматриваемой сложной ситуации, при этом возникают каждый раз новые идеи. Эффективным будет ее применение во время Мозгового штурма.</w:t>
      </w:r>
      <w:r w:rsidRPr="007A0D4A">
        <w:rPr>
          <w:rFonts w:ascii="Times New Roman" w:hAnsi="Times New Roman"/>
          <w:color w:val="000000"/>
          <w:sz w:val="24"/>
          <w:szCs w:val="24"/>
        </w:rPr>
        <w:br/>
      </w:r>
      <w:r w:rsidRPr="007A0D4A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Составление схемы </w:t>
      </w:r>
      <w:proofErr w:type="spellStart"/>
      <w:r w:rsidRPr="007A0D4A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Фишбоун</w:t>
      </w:r>
      <w:proofErr w:type="spellEnd"/>
      <w:r w:rsidR="00BC4AF7" w:rsidRPr="007A0D4A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.</w:t>
      </w:r>
    </w:p>
    <w:p w:rsidR="002B4717" w:rsidRPr="007A0D4A" w:rsidRDefault="002B4717" w:rsidP="007A0D4A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A0D4A">
        <w:rPr>
          <w:rFonts w:ascii="Times New Roman" w:hAnsi="Times New Roman"/>
          <w:color w:val="000000"/>
          <w:sz w:val="24"/>
          <w:szCs w:val="24"/>
        </w:rPr>
        <w:t xml:space="preserve">     Схема Фишбоун может быть составлена заранее. С применением технических средств ее можно сделать в цвете. При их отсутствии используется обычный ватман либо ежедневный инструмент учителя - цветной мел.</w:t>
      </w:r>
    </w:p>
    <w:p w:rsidR="002B4717" w:rsidRPr="007A0D4A" w:rsidRDefault="002B4717" w:rsidP="007A0D4A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A0D4A">
        <w:rPr>
          <w:rFonts w:ascii="Times New Roman" w:hAnsi="Times New Roman"/>
          <w:color w:val="000000"/>
          <w:sz w:val="24"/>
          <w:szCs w:val="24"/>
        </w:rPr>
        <w:t xml:space="preserve">      В зависимости от возрастной категории учащихся, желания и фантазии учителя схема может иметь горизонтальный или вертикальный вид. Суть приема Фишбоун форма схемы не меняет, поэтому особо не имеет значения. По завершению ее заполнения вместе с ребятами можно изобразить фигуру вдоль скелета и загадать желание, чтобы золотая рыбка и в дальнейшем помогала решить любую жизненную проблему. </w:t>
      </w:r>
    </w:p>
    <w:p w:rsidR="00BC4AF7" w:rsidRPr="007A0D4A" w:rsidRDefault="002B4717" w:rsidP="007A0D4A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A0D4A">
        <w:rPr>
          <w:rFonts w:ascii="Times New Roman" w:hAnsi="Times New Roman"/>
          <w:color w:val="000000"/>
          <w:sz w:val="24"/>
          <w:szCs w:val="24"/>
        </w:rPr>
        <w:t xml:space="preserve">     Схема включает в себя основные четыре блока, представленные в виде головы, хвоста, верхних и нижних косточек. Связующим звеном выступает основная кость или хребет рыбы. </w:t>
      </w:r>
    </w:p>
    <w:p w:rsidR="002B4717" w:rsidRPr="007A0D4A" w:rsidRDefault="002B4717" w:rsidP="007A0D4A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A0D4A">
        <w:rPr>
          <w:rFonts w:ascii="Times New Roman" w:hAnsi="Times New Roman"/>
          <w:b/>
          <w:i/>
          <w:color w:val="000000"/>
          <w:sz w:val="24"/>
          <w:szCs w:val="24"/>
        </w:rPr>
        <w:t>Голова - проблема</w:t>
      </w:r>
      <w:r w:rsidR="00BC4AF7" w:rsidRPr="007A0D4A">
        <w:rPr>
          <w:rFonts w:ascii="Times New Roman" w:hAnsi="Times New Roman"/>
          <w:color w:val="000000"/>
          <w:sz w:val="24"/>
          <w:szCs w:val="24"/>
        </w:rPr>
        <w:t xml:space="preserve">, вопрос,  тема,  </w:t>
      </w:r>
      <w:proofErr w:type="gramStart"/>
      <w:r w:rsidR="00BC4AF7" w:rsidRPr="007A0D4A">
        <w:rPr>
          <w:rFonts w:ascii="Times New Roman" w:hAnsi="Times New Roman"/>
          <w:color w:val="000000"/>
          <w:sz w:val="24"/>
          <w:szCs w:val="24"/>
        </w:rPr>
        <w:t>которые</w:t>
      </w:r>
      <w:proofErr w:type="gramEnd"/>
      <w:r w:rsidRPr="007A0D4A">
        <w:rPr>
          <w:rFonts w:ascii="Times New Roman" w:hAnsi="Times New Roman"/>
          <w:color w:val="000000"/>
          <w:sz w:val="24"/>
          <w:szCs w:val="24"/>
        </w:rPr>
        <w:t xml:space="preserve">  подлежат анализу, сравнению, обсуждению.</w:t>
      </w:r>
    </w:p>
    <w:p w:rsidR="002B4717" w:rsidRPr="007A0D4A" w:rsidRDefault="002B4717" w:rsidP="007A0D4A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A0D4A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Верхние косточки</w:t>
      </w:r>
      <w:r w:rsidR="00C96756" w:rsidRPr="007A0D4A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Pr="007A0D4A">
        <w:rPr>
          <w:rFonts w:ascii="Times New Roman" w:hAnsi="Times New Roman"/>
          <w:color w:val="000000"/>
          <w:sz w:val="24"/>
          <w:szCs w:val="24"/>
        </w:rPr>
        <w:t xml:space="preserve"> (расположенные справа при вертикальной форме схемы или под углом 45 градусов сверху при горизонтальной) - на них фиксируются основные понятия темы, причины, которые привели к проблеме.</w:t>
      </w:r>
      <w:r w:rsidRPr="007A0D4A">
        <w:rPr>
          <w:rFonts w:ascii="Times New Roman" w:hAnsi="Times New Roman"/>
          <w:color w:val="000000"/>
          <w:sz w:val="24"/>
          <w:szCs w:val="24"/>
        </w:rPr>
        <w:br/>
      </w:r>
      <w:r w:rsidR="00C96756" w:rsidRPr="007A0D4A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</w:t>
      </w:r>
      <w:r w:rsidRPr="007A0D4A">
        <w:rPr>
          <w:rFonts w:ascii="Times New Roman" w:hAnsi="Times New Roman"/>
          <w:b/>
          <w:i/>
          <w:color w:val="000000"/>
          <w:sz w:val="24"/>
          <w:szCs w:val="24"/>
        </w:rPr>
        <w:t>Нижние косточки</w:t>
      </w:r>
      <w:r w:rsidRPr="007A0D4A">
        <w:rPr>
          <w:rFonts w:ascii="Times New Roman" w:hAnsi="Times New Roman"/>
          <w:color w:val="000000"/>
          <w:sz w:val="24"/>
          <w:szCs w:val="24"/>
        </w:rPr>
        <w:t xml:space="preserve"> (изображаются напротив) - факты, подтверждающие наличие сформулированных причин, или суть понятий, указанных на схеме.</w:t>
      </w:r>
      <w:r w:rsidRPr="007A0D4A">
        <w:rPr>
          <w:rFonts w:ascii="Times New Roman" w:hAnsi="Times New Roman"/>
          <w:color w:val="000000"/>
          <w:sz w:val="24"/>
          <w:szCs w:val="24"/>
        </w:rPr>
        <w:br/>
        <w:t xml:space="preserve">      </w:t>
      </w:r>
      <w:r w:rsidRPr="007A0D4A">
        <w:rPr>
          <w:rFonts w:ascii="Times New Roman" w:hAnsi="Times New Roman"/>
          <w:b/>
          <w:i/>
          <w:color w:val="000000"/>
          <w:sz w:val="24"/>
          <w:szCs w:val="24"/>
        </w:rPr>
        <w:t>Хвост-ответ на поставленный вопрос</w:t>
      </w:r>
      <w:r w:rsidRPr="007A0D4A">
        <w:rPr>
          <w:rFonts w:ascii="Times New Roman" w:hAnsi="Times New Roman"/>
          <w:color w:val="000000"/>
          <w:sz w:val="24"/>
          <w:szCs w:val="24"/>
        </w:rPr>
        <w:t>, выводы, обобщения.</w:t>
      </w:r>
      <w:r w:rsidRPr="007A0D4A">
        <w:rPr>
          <w:rFonts w:ascii="Times New Roman" w:hAnsi="Times New Roman"/>
          <w:color w:val="000000"/>
          <w:sz w:val="24"/>
          <w:szCs w:val="24"/>
        </w:rPr>
        <w:br/>
        <w:t>Прием Фишбоун предполагает ранжирование понятий, поэтому наиболее важные из них для решения основной проблемы располагают ближе к голове. Все записи должны быть краткими, точными, лаконичными и отображать лишь суть понятий.</w:t>
      </w:r>
    </w:p>
    <w:p w:rsidR="002B4717" w:rsidRPr="007A0D4A" w:rsidRDefault="002B4717" w:rsidP="007A0D4A">
      <w:pPr>
        <w:pStyle w:val="a5"/>
        <w:ind w:left="1146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7A0D4A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Процедура составления схемы</w:t>
      </w:r>
      <w:r w:rsidRPr="007A0D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</w:p>
    <w:p w:rsidR="002B4717" w:rsidRPr="007A0D4A" w:rsidRDefault="002B4717" w:rsidP="007A0D4A">
      <w:pPr>
        <w:pStyle w:val="a5"/>
        <w:numPr>
          <w:ilvl w:val="0"/>
          <w:numId w:val="3"/>
        </w:numPr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A0D4A">
        <w:rPr>
          <w:rFonts w:ascii="Times New Roman" w:hAnsi="Times New Roman"/>
          <w:color w:val="000000"/>
          <w:sz w:val="24"/>
          <w:szCs w:val="24"/>
        </w:rPr>
        <w:t xml:space="preserve">на листе провести горизонтальную стрелку через середину листа; дать название главной стрелке. </w:t>
      </w:r>
      <w:r w:rsidRPr="007A0D4A">
        <w:rPr>
          <w:rFonts w:ascii="Times New Roman" w:hAnsi="Times New Roman"/>
          <w:b/>
          <w:bCs/>
          <w:color w:val="000000"/>
          <w:sz w:val="24"/>
          <w:szCs w:val="24"/>
        </w:rPr>
        <w:t xml:space="preserve">Это главная </w:t>
      </w:r>
      <w:r w:rsidRPr="007A0D4A">
        <w:rPr>
          <w:rFonts w:ascii="Times New Roman" w:hAnsi="Times New Roman"/>
          <w:color w:val="000000"/>
          <w:sz w:val="24"/>
          <w:szCs w:val="24"/>
        </w:rPr>
        <w:t xml:space="preserve">(хребтовая) кость схемы; </w:t>
      </w:r>
    </w:p>
    <w:p w:rsidR="002B4717" w:rsidRPr="007A0D4A" w:rsidRDefault="002B4717" w:rsidP="007A0D4A">
      <w:pPr>
        <w:pStyle w:val="a5"/>
        <w:numPr>
          <w:ilvl w:val="0"/>
          <w:numId w:val="3"/>
        </w:numPr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A0D4A">
        <w:rPr>
          <w:rFonts w:ascii="Times New Roman" w:hAnsi="Times New Roman"/>
          <w:color w:val="000000"/>
          <w:sz w:val="24"/>
          <w:szCs w:val="24"/>
        </w:rPr>
        <w:t>от главной кости нарисовать дополнительные «косточки» под углом 45</w:t>
      </w:r>
      <w:r w:rsidRPr="007A0D4A"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 w:rsidRPr="007A0D4A">
        <w:rPr>
          <w:rFonts w:ascii="Times New Roman" w:hAnsi="Times New Roman"/>
          <w:color w:val="000000"/>
          <w:sz w:val="24"/>
          <w:szCs w:val="24"/>
        </w:rPr>
        <w:t xml:space="preserve">, каждая из них посвящена одной проблеме или группе проблем, подписать каждую из «косточек»; добавить дополнительные «косточки»; </w:t>
      </w:r>
    </w:p>
    <w:p w:rsidR="002B4717" w:rsidRPr="007A0D4A" w:rsidRDefault="002B4717" w:rsidP="007A0D4A">
      <w:pPr>
        <w:pStyle w:val="a5"/>
        <w:numPr>
          <w:ilvl w:val="0"/>
          <w:numId w:val="3"/>
        </w:numPr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A0D4A">
        <w:rPr>
          <w:rFonts w:ascii="Times New Roman" w:hAnsi="Times New Roman"/>
          <w:color w:val="000000"/>
          <w:sz w:val="24"/>
          <w:szCs w:val="24"/>
        </w:rPr>
        <w:t xml:space="preserve">идеально, если разные части проблемы расположены так, что наиболее </w:t>
      </w:r>
      <w:proofErr w:type="gramStart"/>
      <w:r w:rsidRPr="007A0D4A">
        <w:rPr>
          <w:rFonts w:ascii="Times New Roman" w:hAnsi="Times New Roman"/>
          <w:color w:val="000000"/>
          <w:sz w:val="24"/>
          <w:szCs w:val="24"/>
        </w:rPr>
        <w:t>важная</w:t>
      </w:r>
      <w:proofErr w:type="gramEnd"/>
      <w:r w:rsidRPr="007A0D4A">
        <w:rPr>
          <w:rFonts w:ascii="Times New Roman" w:hAnsi="Times New Roman"/>
          <w:color w:val="000000"/>
          <w:sz w:val="24"/>
          <w:szCs w:val="24"/>
        </w:rPr>
        <w:t xml:space="preserve"> находится в голове рыбы. </w:t>
      </w:r>
    </w:p>
    <w:p w:rsidR="002B4717" w:rsidRPr="007A0D4A" w:rsidRDefault="002B4717" w:rsidP="007A0D4A">
      <w:pPr>
        <w:pStyle w:val="a5"/>
        <w:ind w:firstLine="426"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7A0D4A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Применение метода Фишбоун на уроках</w:t>
      </w:r>
    </w:p>
    <w:p w:rsidR="002B4717" w:rsidRPr="007A0D4A" w:rsidRDefault="002B4717" w:rsidP="007A0D4A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A0D4A">
        <w:rPr>
          <w:rFonts w:ascii="Times New Roman" w:hAnsi="Times New Roman"/>
          <w:color w:val="000000"/>
          <w:sz w:val="24"/>
          <w:szCs w:val="24"/>
        </w:rPr>
        <w:t xml:space="preserve">      Схема Фишбоун может быть использована в качестве отдельно применяемого методического приема для анализа какой-либо ситуации, либо выступать стратегией целого урока</w:t>
      </w:r>
      <w:r w:rsidRPr="007A0D4A">
        <w:rPr>
          <w:rFonts w:ascii="Times New Roman" w:hAnsi="Times New Roman"/>
          <w:b/>
          <w:i/>
          <w:color w:val="000000"/>
          <w:sz w:val="24"/>
          <w:szCs w:val="24"/>
        </w:rPr>
        <w:t xml:space="preserve">. Эффективнее всего ее применять во время урока обобщения и систематизации знаний, </w:t>
      </w:r>
      <w:r w:rsidRPr="007A0D4A">
        <w:rPr>
          <w:rFonts w:ascii="Times New Roman" w:hAnsi="Times New Roman"/>
          <w:color w:val="000000"/>
          <w:sz w:val="24"/>
          <w:szCs w:val="24"/>
        </w:rPr>
        <w:t>когда материал по теме уже пройден и необходимо,  привести все изученные понятия в стройную систему, предусматривающую раскрытие и усвоение связей и отношений между ее элементами.</w:t>
      </w:r>
    </w:p>
    <w:p w:rsidR="002B4717" w:rsidRPr="007A0D4A" w:rsidRDefault="002B4717" w:rsidP="007A0D4A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A0D4A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Так, учащимся предлагается информация (текст, видеофильм) проблемного содержания и схема </w:t>
      </w:r>
      <w:r w:rsidR="00F24893" w:rsidRPr="007A0D4A"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proofErr w:type="spellStart"/>
      <w:r w:rsidRPr="007A0D4A">
        <w:rPr>
          <w:rFonts w:ascii="Times New Roman" w:hAnsi="Times New Roman"/>
          <w:b/>
          <w:i/>
          <w:color w:val="000000"/>
          <w:sz w:val="24"/>
          <w:szCs w:val="24"/>
        </w:rPr>
        <w:t>Фишбоун</w:t>
      </w:r>
      <w:proofErr w:type="spellEnd"/>
      <w:r w:rsidR="00F24893" w:rsidRPr="007A0D4A">
        <w:rPr>
          <w:rFonts w:ascii="Times New Roman" w:hAnsi="Times New Roman"/>
          <w:b/>
          <w:i/>
          <w:color w:val="000000"/>
          <w:sz w:val="24"/>
          <w:szCs w:val="24"/>
        </w:rPr>
        <w:t>»</w:t>
      </w:r>
      <w:r w:rsidRPr="007A0D4A"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систематизации этого материала.</w:t>
      </w:r>
      <w:r w:rsidRPr="007A0D4A">
        <w:rPr>
          <w:rFonts w:ascii="Times New Roman" w:hAnsi="Times New Roman"/>
          <w:color w:val="000000"/>
          <w:sz w:val="24"/>
          <w:szCs w:val="24"/>
        </w:rPr>
        <w:t xml:space="preserve"> Работу по заполнению схемы можно проводить в индивидуальной или групповой форме. Важным этапом применения технологии Фишбоун является презентация полученных результатов заполнения. Она должна подтвердить комплексный характер проблемы во взаимосвязи всех ее причин и следствий. Иногда при заполнении схемы учащиеся сталкиваются с тем, что причин обсуждаемой проблемы больше, чем аргументов, подтверждающих ее наличие. Это возникает вследствие того, что предположений и в жизни всегда больше, чем подтверждающих фактов. А потому </w:t>
      </w:r>
      <w:r w:rsidRPr="007A0D4A">
        <w:rPr>
          <w:rFonts w:ascii="Times New Roman" w:hAnsi="Times New Roman"/>
          <w:b/>
          <w:i/>
          <w:color w:val="000000"/>
          <w:sz w:val="24"/>
          <w:szCs w:val="24"/>
        </w:rPr>
        <w:t>некоторые нижние косточки могут так и остаться незаполненными.</w:t>
      </w:r>
      <w:r w:rsidRPr="007A0D4A">
        <w:rPr>
          <w:rFonts w:ascii="Times New Roman" w:hAnsi="Times New Roman"/>
          <w:color w:val="000000"/>
          <w:sz w:val="24"/>
          <w:szCs w:val="24"/>
        </w:rPr>
        <w:t xml:space="preserve"> Далее в ходе урока учитель самостоятельно определяет действия - предлагает либо и далее исследовать проблему, либо попытаться определить ее решение. </w:t>
      </w:r>
      <w:r w:rsidRPr="007A0D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итоге получается схема, она может служить опорой для рассказа содержания темы. Таким образом, благодаря "</w:t>
      </w:r>
      <w:proofErr w:type="spellStart"/>
      <w:r w:rsidRPr="007A0D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фишбоуну</w:t>
      </w:r>
      <w:proofErr w:type="spellEnd"/>
      <w:r w:rsidRPr="007A0D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” мы получили опорный конспект, учились выделять события и их причины, делать краткие записи и работать в группе.</w:t>
      </w:r>
    </w:p>
    <w:p w:rsidR="002B4717" w:rsidRPr="007A0D4A" w:rsidRDefault="002B4717" w:rsidP="007A0D4A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A0D4A">
        <w:rPr>
          <w:rFonts w:ascii="Times New Roman" w:hAnsi="Times New Roman"/>
          <w:color w:val="000000"/>
          <w:sz w:val="24"/>
          <w:szCs w:val="24"/>
        </w:rPr>
        <w:t xml:space="preserve">     Овладев технологией Фишбоун, учитель может с успехом ее применять на любом уроке. Наиболее популярной она является среди учителей-филологов либо историков, технологии, химии, начальных классах. Этап урока с применением метода </w:t>
      </w:r>
      <w:proofErr w:type="spellStart"/>
      <w:r w:rsidRPr="007A0D4A">
        <w:rPr>
          <w:rFonts w:ascii="Times New Roman" w:hAnsi="Times New Roman"/>
          <w:color w:val="000000"/>
          <w:sz w:val="24"/>
          <w:szCs w:val="24"/>
        </w:rPr>
        <w:t>Фишбоун</w:t>
      </w:r>
      <w:proofErr w:type="spellEnd"/>
      <w:r w:rsidRPr="007A0D4A">
        <w:rPr>
          <w:rFonts w:ascii="Times New Roman" w:hAnsi="Times New Roman"/>
          <w:color w:val="000000"/>
          <w:sz w:val="24"/>
          <w:szCs w:val="24"/>
        </w:rPr>
        <w:t xml:space="preserve"> приобретает исследовательский характер.</w:t>
      </w:r>
    </w:p>
    <w:p w:rsidR="002B4717" w:rsidRPr="007A0D4A" w:rsidRDefault="002B4717" w:rsidP="007A0D4A">
      <w:pPr>
        <w:pStyle w:val="a5"/>
        <w:ind w:firstLine="426"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7A0D4A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Формы работы на уроке</w:t>
      </w:r>
    </w:p>
    <w:p w:rsidR="002B4717" w:rsidRPr="007A0D4A" w:rsidRDefault="00722B80" w:rsidP="007A0D4A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A0D4A">
        <w:rPr>
          <w:rFonts w:ascii="Times New Roman" w:hAnsi="Times New Roman"/>
          <w:b/>
          <w:i/>
          <w:color w:val="000000"/>
          <w:sz w:val="24"/>
          <w:szCs w:val="24"/>
        </w:rPr>
        <w:t>Фронтальная.</w:t>
      </w:r>
      <w:r w:rsidR="002B4717" w:rsidRPr="007A0D4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2B4717" w:rsidRPr="007A0D4A">
        <w:rPr>
          <w:rFonts w:ascii="Times New Roman" w:hAnsi="Times New Roman"/>
          <w:sz w:val="24"/>
          <w:szCs w:val="24"/>
          <w:shd w:val="clear" w:color="auto" w:fill="FFFFFF"/>
        </w:rPr>
        <w:t xml:space="preserve">Схему </w:t>
      </w:r>
      <w:proofErr w:type="spellStart"/>
      <w:r w:rsidR="002B4717" w:rsidRPr="007A0D4A">
        <w:rPr>
          <w:rFonts w:ascii="Times New Roman" w:hAnsi="Times New Roman"/>
          <w:sz w:val="24"/>
          <w:szCs w:val="24"/>
          <w:shd w:val="clear" w:color="auto" w:fill="FFFFFF"/>
        </w:rPr>
        <w:t>фишбоуна</w:t>
      </w:r>
      <w:proofErr w:type="spellEnd"/>
      <w:r w:rsidR="002B4717" w:rsidRPr="007A0D4A">
        <w:rPr>
          <w:rFonts w:ascii="Times New Roman" w:hAnsi="Times New Roman"/>
          <w:sz w:val="24"/>
          <w:szCs w:val="24"/>
          <w:shd w:val="clear" w:color="auto" w:fill="FFFFFF"/>
        </w:rPr>
        <w:t xml:space="preserve"> заранее раздается ученикам (или зарисовываем в тетради). В ходе изучения нового материал вместе с детьми заполняется шаблон </w:t>
      </w:r>
      <w:proofErr w:type="spellStart"/>
      <w:r w:rsidR="002B4717" w:rsidRPr="007A0D4A">
        <w:rPr>
          <w:rFonts w:ascii="Times New Roman" w:hAnsi="Times New Roman"/>
          <w:sz w:val="24"/>
          <w:szCs w:val="24"/>
          <w:shd w:val="clear" w:color="auto" w:fill="FFFFFF"/>
        </w:rPr>
        <w:t>фишбоуна</w:t>
      </w:r>
      <w:proofErr w:type="spellEnd"/>
      <w:r w:rsidR="002B4717" w:rsidRPr="007A0D4A">
        <w:rPr>
          <w:rFonts w:ascii="Times New Roman" w:hAnsi="Times New Roman"/>
          <w:sz w:val="24"/>
          <w:szCs w:val="24"/>
          <w:shd w:val="clear" w:color="auto" w:fill="FFFFFF"/>
        </w:rPr>
        <w:t>. Учитель при необходимости корректирует высказывания детей, помогает сформулировать суждение. Главным условием при работе с этим приемом является четкое формулирование проблемы, причин, вывода.</w:t>
      </w:r>
    </w:p>
    <w:p w:rsidR="002B4717" w:rsidRPr="007A0D4A" w:rsidRDefault="002B4717" w:rsidP="007A0D4A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7A0D4A">
        <w:rPr>
          <w:rFonts w:ascii="Times New Roman" w:hAnsi="Times New Roman"/>
          <w:b/>
          <w:i/>
          <w:color w:val="000000"/>
          <w:sz w:val="24"/>
          <w:szCs w:val="24"/>
        </w:rPr>
        <w:t>Индивидуальная работа.</w:t>
      </w:r>
      <w:r w:rsidRPr="007A0D4A">
        <w:rPr>
          <w:rFonts w:ascii="Times New Roman" w:hAnsi="Times New Roman"/>
          <w:color w:val="000000"/>
          <w:sz w:val="24"/>
          <w:szCs w:val="24"/>
        </w:rPr>
        <w:t xml:space="preserve"> Всем учащимся раздается для анализа одинаковый текст и перед каждым ставится цель - заполнить схему «Рыбий скелет» на протяжении 10 минут. Затем проходит обсуждение результатов, обмен мнениями и заполнение общей схемы на доске.</w:t>
      </w:r>
      <w:r w:rsidRPr="007A0D4A">
        <w:rPr>
          <w:rFonts w:ascii="Times New Roman" w:hAnsi="Times New Roman"/>
          <w:color w:val="000000"/>
          <w:sz w:val="24"/>
          <w:szCs w:val="24"/>
        </w:rPr>
        <w:br/>
      </w:r>
      <w:r w:rsidR="00722B80" w:rsidRPr="007A0D4A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</w:t>
      </w:r>
      <w:r w:rsidRPr="007A0D4A">
        <w:rPr>
          <w:rFonts w:ascii="Times New Roman" w:hAnsi="Times New Roman"/>
          <w:b/>
          <w:i/>
          <w:color w:val="000000"/>
          <w:sz w:val="24"/>
          <w:szCs w:val="24"/>
        </w:rPr>
        <w:t>Работа в группах.</w:t>
      </w:r>
      <w:r w:rsidR="00722B80" w:rsidRPr="007A0D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0D4A">
        <w:rPr>
          <w:rFonts w:ascii="Times New Roman" w:hAnsi="Times New Roman"/>
          <w:color w:val="000000"/>
          <w:sz w:val="24"/>
          <w:szCs w:val="24"/>
        </w:rPr>
        <w:t>Каждая из групп получает свой текст. Чтение текста происходит индивидуально, а его обсуждение - в группах</w:t>
      </w:r>
      <w:r w:rsidRPr="007A0D4A">
        <w:rPr>
          <w:rFonts w:ascii="Times New Roman" w:hAnsi="Times New Roman"/>
          <w:sz w:val="24"/>
          <w:szCs w:val="24"/>
        </w:rPr>
        <w:t xml:space="preserve"> (но на этих схемах оставляется место для добавления верхних и нижних «отростков»); происходит обмен информации между группами, </w:t>
      </w:r>
      <w:r w:rsidRPr="007A0D4A">
        <w:rPr>
          <w:rFonts w:ascii="Times New Roman" w:hAnsi="Times New Roman"/>
          <w:sz w:val="24"/>
          <w:szCs w:val="24"/>
        </w:rPr>
        <w:lastRenderedPageBreak/>
        <w:t>в результате чего появляется общая схема «</w:t>
      </w:r>
      <w:proofErr w:type="spellStart"/>
      <w:r w:rsidRPr="007A0D4A">
        <w:rPr>
          <w:rFonts w:ascii="Times New Roman" w:hAnsi="Times New Roman"/>
          <w:sz w:val="24"/>
          <w:szCs w:val="24"/>
        </w:rPr>
        <w:t>Фишбон</w:t>
      </w:r>
      <w:proofErr w:type="spellEnd"/>
      <w:r w:rsidRPr="007A0D4A">
        <w:rPr>
          <w:rFonts w:ascii="Times New Roman" w:hAnsi="Times New Roman"/>
          <w:sz w:val="24"/>
          <w:szCs w:val="24"/>
        </w:rPr>
        <w:t>»</w:t>
      </w:r>
      <w:r w:rsidRPr="007A0D4A">
        <w:rPr>
          <w:rFonts w:ascii="Times New Roman" w:hAnsi="Times New Roman"/>
          <w:color w:val="000000"/>
          <w:sz w:val="24"/>
          <w:szCs w:val="24"/>
        </w:rPr>
        <w:t>. Общая схема Фишбоун заполняется на основе мнений групп.</w:t>
      </w:r>
      <w:r w:rsidRPr="007A0D4A">
        <w:rPr>
          <w:rFonts w:ascii="Times New Roman" w:hAnsi="Times New Roman"/>
          <w:sz w:val="24"/>
          <w:szCs w:val="24"/>
        </w:rPr>
        <w:t xml:space="preserve"> </w:t>
      </w:r>
    </w:p>
    <w:p w:rsidR="002B4717" w:rsidRPr="007A0D4A" w:rsidRDefault="002B4717" w:rsidP="007A0D4A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2B4717" w:rsidRPr="007A0D4A" w:rsidRDefault="002B4717" w:rsidP="007A0D4A">
      <w:pPr>
        <w:pStyle w:val="a5"/>
        <w:ind w:firstLine="426"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7A0D4A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Примеры использования технологии </w:t>
      </w:r>
      <w:proofErr w:type="spellStart"/>
      <w:r w:rsidRPr="007A0D4A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Фишбоун</w:t>
      </w:r>
      <w:proofErr w:type="spellEnd"/>
      <w:r w:rsidRPr="007A0D4A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в обучении</w:t>
      </w:r>
    </w:p>
    <w:p w:rsidR="00EE5CCC" w:rsidRPr="007A0D4A" w:rsidRDefault="00EE5CCC" w:rsidP="007A0D4A">
      <w:pPr>
        <w:pStyle w:val="a5"/>
        <w:ind w:firstLine="426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E5CCC" w:rsidRPr="007A0D4A" w:rsidRDefault="00EE5CCC" w:rsidP="007A0D4A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A0D4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Данный прием я использовала на уроках географии по следующим темам: </w:t>
      </w:r>
    </w:p>
    <w:p w:rsidR="00BC7584" w:rsidRPr="007A0D4A" w:rsidRDefault="00EE5CCC" w:rsidP="007A0D4A">
      <w:pPr>
        <w:pStyle w:val="a5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A0D4A">
        <w:rPr>
          <w:rFonts w:ascii="Times New Roman" w:hAnsi="Times New Roman"/>
          <w:color w:val="000000"/>
          <w:sz w:val="24"/>
          <w:szCs w:val="24"/>
        </w:rPr>
        <w:t>«Западная Сибирь»</w:t>
      </w:r>
      <w:r w:rsidR="00B62A6E" w:rsidRPr="007A0D4A">
        <w:rPr>
          <w:rFonts w:ascii="Times New Roman" w:hAnsi="Times New Roman"/>
          <w:color w:val="000000"/>
          <w:sz w:val="24"/>
          <w:szCs w:val="24"/>
        </w:rPr>
        <w:t>,</w:t>
      </w:r>
      <w:r w:rsidRPr="007A0D4A">
        <w:rPr>
          <w:rFonts w:ascii="Times New Roman" w:hAnsi="Times New Roman"/>
          <w:color w:val="000000"/>
          <w:sz w:val="24"/>
          <w:szCs w:val="24"/>
        </w:rPr>
        <w:t xml:space="preserve"> для учащихся 9 класса;</w:t>
      </w:r>
    </w:p>
    <w:p w:rsidR="00BC7584" w:rsidRPr="007A0D4A" w:rsidRDefault="00EE5CCC" w:rsidP="007A0D4A">
      <w:pPr>
        <w:pStyle w:val="a5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A0D4A">
        <w:rPr>
          <w:rFonts w:ascii="Times New Roman" w:hAnsi="Times New Roman"/>
          <w:color w:val="000000"/>
          <w:sz w:val="24"/>
          <w:szCs w:val="24"/>
        </w:rPr>
        <w:t>«Проблема загрязнения окружающей среды»</w:t>
      </w:r>
      <w:r w:rsidR="00B62A6E" w:rsidRPr="007A0D4A">
        <w:rPr>
          <w:rFonts w:ascii="Times New Roman" w:hAnsi="Times New Roman"/>
          <w:color w:val="000000"/>
          <w:sz w:val="24"/>
          <w:szCs w:val="24"/>
        </w:rPr>
        <w:t>,</w:t>
      </w:r>
      <w:r w:rsidRPr="007A0D4A">
        <w:rPr>
          <w:rFonts w:ascii="Times New Roman" w:hAnsi="Times New Roman"/>
          <w:color w:val="000000"/>
          <w:sz w:val="24"/>
          <w:szCs w:val="24"/>
        </w:rPr>
        <w:t xml:space="preserve"> для учащихся 5 класса;</w:t>
      </w:r>
    </w:p>
    <w:p w:rsidR="00EE5CCC" w:rsidRPr="007A0D4A" w:rsidRDefault="00EE5CCC" w:rsidP="007A0D4A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2A6E" w:rsidRPr="007A0D4A" w:rsidRDefault="00B62A6E" w:rsidP="007A0D4A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A0D4A">
        <w:rPr>
          <w:rFonts w:ascii="Times New Roman" w:hAnsi="Times New Roman"/>
          <w:color w:val="000000"/>
          <w:sz w:val="24"/>
          <w:szCs w:val="24"/>
        </w:rPr>
        <w:t>Так, например, доказывая роль экологии в жизни Человечества, я предложила применить технологию «</w:t>
      </w:r>
      <w:proofErr w:type="spellStart"/>
      <w:r w:rsidRPr="007A0D4A">
        <w:rPr>
          <w:rFonts w:ascii="Times New Roman" w:hAnsi="Times New Roman"/>
          <w:color w:val="000000"/>
          <w:sz w:val="24"/>
          <w:szCs w:val="24"/>
        </w:rPr>
        <w:t>Fishbone</w:t>
      </w:r>
      <w:proofErr w:type="spellEnd"/>
      <w:r w:rsidRPr="007A0D4A">
        <w:rPr>
          <w:rFonts w:ascii="Times New Roman" w:hAnsi="Times New Roman"/>
          <w:color w:val="000000"/>
          <w:sz w:val="24"/>
          <w:szCs w:val="24"/>
        </w:rPr>
        <w:t xml:space="preserve">» для учащихся 5 класса. В «голове» помещается основная проблема – Причины загрязнения окружающей среды? Ребята выдвигают предположения, и все они мною записываются на доске. Набирается разнообразие причин и появляется повод узнать настоящие причины. Далее ребята с большой охотой листают страницы учебника, используют дополнительную информацию. Возникают суждения, споры, формируется точка зрения. В итоге получается схема, она может служить опорой для рассказа содержания темы. Еще одним привлекающим звеном стала полная свобода в оформлении схемы. Краски, цветные карандаши, ручки – использовался весь арсенал. </w:t>
      </w:r>
    </w:p>
    <w:p w:rsidR="002B4717" w:rsidRPr="007A0D4A" w:rsidRDefault="00B62A6E" w:rsidP="007A0D4A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A0D4A">
        <w:rPr>
          <w:rFonts w:ascii="Times New Roman" w:hAnsi="Times New Roman"/>
          <w:color w:val="000000"/>
          <w:sz w:val="24"/>
          <w:szCs w:val="24"/>
        </w:rPr>
        <w:tab/>
        <w:t>Таким образом, благодаря "</w:t>
      </w:r>
      <w:proofErr w:type="spellStart"/>
      <w:r w:rsidRPr="007A0D4A">
        <w:rPr>
          <w:rFonts w:ascii="Times New Roman" w:hAnsi="Times New Roman"/>
          <w:color w:val="000000"/>
          <w:sz w:val="24"/>
          <w:szCs w:val="24"/>
        </w:rPr>
        <w:t>фишбоуну</w:t>
      </w:r>
      <w:proofErr w:type="spellEnd"/>
      <w:r w:rsidRPr="007A0D4A">
        <w:rPr>
          <w:rFonts w:ascii="Times New Roman" w:hAnsi="Times New Roman"/>
          <w:color w:val="000000"/>
          <w:sz w:val="24"/>
          <w:szCs w:val="24"/>
        </w:rPr>
        <w:t>” мы получили опорный конспект, учились выделять события и их причины, делать краткие записи и работать в группе. География, как никакой другой предмет, имеет возможности для раскрытия проблем. Результат нашей работы далее на слайдах.</w:t>
      </w:r>
    </w:p>
    <w:p w:rsidR="00E951A3" w:rsidRPr="007A0D4A" w:rsidRDefault="00E951A3" w:rsidP="007A0D4A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A0D4A">
        <w:rPr>
          <w:rFonts w:ascii="Times New Roman" w:hAnsi="Times New Roman"/>
          <w:color w:val="000000"/>
          <w:sz w:val="24"/>
          <w:szCs w:val="24"/>
        </w:rPr>
        <w:t xml:space="preserve">    Учащиеся, овладевающие стратегией «</w:t>
      </w:r>
      <w:proofErr w:type="spellStart"/>
      <w:r w:rsidRPr="007A0D4A">
        <w:rPr>
          <w:rFonts w:ascii="Times New Roman" w:hAnsi="Times New Roman"/>
          <w:color w:val="000000"/>
          <w:sz w:val="24"/>
          <w:szCs w:val="24"/>
        </w:rPr>
        <w:t>Fishbone</w:t>
      </w:r>
      <w:proofErr w:type="spellEnd"/>
      <w:r w:rsidRPr="007A0D4A">
        <w:rPr>
          <w:rFonts w:ascii="Times New Roman" w:hAnsi="Times New Roman"/>
          <w:color w:val="000000"/>
          <w:sz w:val="24"/>
          <w:szCs w:val="24"/>
        </w:rPr>
        <w:t xml:space="preserve">», приобретают такие </w:t>
      </w:r>
      <w:proofErr w:type="spellStart"/>
      <w:r w:rsidRPr="007A0D4A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7A0D4A">
        <w:rPr>
          <w:rFonts w:ascii="Times New Roman" w:hAnsi="Times New Roman"/>
          <w:color w:val="000000"/>
          <w:sz w:val="24"/>
          <w:szCs w:val="24"/>
        </w:rPr>
        <w:t xml:space="preserve"> компетенции как:</w:t>
      </w:r>
    </w:p>
    <w:p w:rsidR="00E951A3" w:rsidRPr="007A0D4A" w:rsidRDefault="00E951A3" w:rsidP="007A0D4A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A0D4A">
        <w:rPr>
          <w:rFonts w:ascii="Times New Roman" w:hAnsi="Times New Roman"/>
          <w:color w:val="000000"/>
          <w:sz w:val="24"/>
          <w:szCs w:val="24"/>
        </w:rPr>
        <w:t></w:t>
      </w:r>
      <w:r w:rsidRPr="007A0D4A">
        <w:rPr>
          <w:rFonts w:ascii="Times New Roman" w:hAnsi="Times New Roman"/>
          <w:color w:val="000000"/>
          <w:sz w:val="24"/>
          <w:szCs w:val="24"/>
        </w:rPr>
        <w:tab/>
        <w:t>критическое мышление;</w:t>
      </w:r>
    </w:p>
    <w:p w:rsidR="00E951A3" w:rsidRPr="007A0D4A" w:rsidRDefault="00E951A3" w:rsidP="007A0D4A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A0D4A">
        <w:rPr>
          <w:rFonts w:ascii="Times New Roman" w:hAnsi="Times New Roman"/>
          <w:color w:val="000000"/>
          <w:sz w:val="24"/>
          <w:szCs w:val="24"/>
        </w:rPr>
        <w:t></w:t>
      </w:r>
      <w:r w:rsidRPr="007A0D4A">
        <w:rPr>
          <w:rFonts w:ascii="Times New Roman" w:hAnsi="Times New Roman"/>
          <w:color w:val="000000"/>
          <w:sz w:val="24"/>
          <w:szCs w:val="24"/>
        </w:rPr>
        <w:tab/>
        <w:t>взаимодействие в группах;</w:t>
      </w:r>
    </w:p>
    <w:p w:rsidR="00E951A3" w:rsidRPr="007A0D4A" w:rsidRDefault="00E951A3" w:rsidP="007A0D4A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A0D4A">
        <w:rPr>
          <w:rFonts w:ascii="Times New Roman" w:hAnsi="Times New Roman"/>
          <w:color w:val="000000"/>
          <w:sz w:val="24"/>
          <w:szCs w:val="24"/>
        </w:rPr>
        <w:t></w:t>
      </w:r>
      <w:r w:rsidRPr="007A0D4A">
        <w:rPr>
          <w:rFonts w:ascii="Times New Roman" w:hAnsi="Times New Roman"/>
          <w:color w:val="000000"/>
          <w:sz w:val="24"/>
          <w:szCs w:val="24"/>
        </w:rPr>
        <w:tab/>
        <w:t>планирование и осуществление исследовательской деятельности;</w:t>
      </w:r>
    </w:p>
    <w:p w:rsidR="00E951A3" w:rsidRPr="007A0D4A" w:rsidRDefault="00E951A3" w:rsidP="007A0D4A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A0D4A">
        <w:rPr>
          <w:rFonts w:ascii="Times New Roman" w:hAnsi="Times New Roman"/>
          <w:color w:val="000000"/>
          <w:sz w:val="24"/>
          <w:szCs w:val="24"/>
        </w:rPr>
        <w:t></w:t>
      </w:r>
      <w:r w:rsidRPr="007A0D4A">
        <w:rPr>
          <w:rFonts w:ascii="Times New Roman" w:hAnsi="Times New Roman"/>
          <w:color w:val="000000"/>
          <w:sz w:val="24"/>
          <w:szCs w:val="24"/>
        </w:rPr>
        <w:tab/>
        <w:t>истолкование прочитанного и формулирование своей позиции, адекватное понимание текста;</w:t>
      </w:r>
    </w:p>
    <w:p w:rsidR="00E951A3" w:rsidRPr="007A0D4A" w:rsidRDefault="00E951A3" w:rsidP="007A0D4A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A0D4A">
        <w:rPr>
          <w:rFonts w:ascii="Times New Roman" w:hAnsi="Times New Roman"/>
          <w:color w:val="000000"/>
          <w:sz w:val="24"/>
          <w:szCs w:val="24"/>
        </w:rPr>
        <w:t></w:t>
      </w:r>
      <w:r w:rsidRPr="007A0D4A">
        <w:rPr>
          <w:rFonts w:ascii="Times New Roman" w:hAnsi="Times New Roman"/>
          <w:color w:val="000000"/>
          <w:sz w:val="24"/>
          <w:szCs w:val="24"/>
        </w:rPr>
        <w:tab/>
        <w:t>осознанное чтение текстов вслух и про себя с извлечением необходимой информации.</w:t>
      </w:r>
    </w:p>
    <w:p w:rsidR="002B4717" w:rsidRPr="007A0D4A" w:rsidRDefault="00E951A3" w:rsidP="007A0D4A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A0D4A">
        <w:rPr>
          <w:rFonts w:ascii="Times New Roman" w:hAnsi="Times New Roman"/>
          <w:color w:val="000000"/>
          <w:sz w:val="24"/>
          <w:szCs w:val="24"/>
        </w:rPr>
        <w:t xml:space="preserve"> Таким образом, использование технологии </w:t>
      </w:r>
      <w:proofErr w:type="spellStart"/>
      <w:r w:rsidRPr="007A0D4A">
        <w:rPr>
          <w:rFonts w:ascii="Times New Roman" w:hAnsi="Times New Roman"/>
          <w:color w:val="000000"/>
          <w:sz w:val="24"/>
          <w:szCs w:val="24"/>
        </w:rPr>
        <w:t>Фишбоун</w:t>
      </w:r>
      <w:proofErr w:type="spellEnd"/>
      <w:r w:rsidRPr="007A0D4A">
        <w:rPr>
          <w:rFonts w:ascii="Times New Roman" w:hAnsi="Times New Roman"/>
          <w:color w:val="000000"/>
          <w:sz w:val="24"/>
          <w:szCs w:val="24"/>
        </w:rPr>
        <w:t xml:space="preserve"> развивает умения учащихся работать в группах, анализировать текст, выделять основные события и искать их причины, обобщать и делать выводы. Основная цель метода - стимулировать творческое и развивать критическое мышление детей, что отвечает главной задаче сегодняшней школы. Сначала, когда дети  узнали про новую технологию </w:t>
      </w:r>
      <w:proofErr w:type="spellStart"/>
      <w:r w:rsidRPr="007A0D4A">
        <w:rPr>
          <w:rFonts w:ascii="Times New Roman" w:hAnsi="Times New Roman"/>
          <w:color w:val="000000"/>
          <w:sz w:val="24"/>
          <w:szCs w:val="24"/>
        </w:rPr>
        <w:t>Фишбоун</w:t>
      </w:r>
      <w:proofErr w:type="spellEnd"/>
      <w:r w:rsidRPr="007A0D4A">
        <w:rPr>
          <w:rFonts w:ascii="Times New Roman" w:hAnsi="Times New Roman"/>
          <w:color w:val="000000"/>
          <w:sz w:val="24"/>
          <w:szCs w:val="24"/>
        </w:rPr>
        <w:t xml:space="preserve"> встретили её с особой осторожностью, но </w:t>
      </w:r>
      <w:proofErr w:type="gramStart"/>
      <w:r w:rsidRPr="007A0D4A">
        <w:rPr>
          <w:rFonts w:ascii="Times New Roman" w:hAnsi="Times New Roman"/>
          <w:color w:val="000000"/>
          <w:sz w:val="24"/>
          <w:szCs w:val="24"/>
        </w:rPr>
        <w:t>со временим</w:t>
      </w:r>
      <w:proofErr w:type="gramEnd"/>
      <w:r w:rsidRPr="007A0D4A">
        <w:rPr>
          <w:rFonts w:ascii="Times New Roman" w:hAnsi="Times New Roman"/>
          <w:color w:val="000000"/>
          <w:sz w:val="24"/>
          <w:szCs w:val="24"/>
        </w:rPr>
        <w:t xml:space="preserve"> стали работать с большим желани</w:t>
      </w:r>
      <w:r w:rsidR="00696083" w:rsidRPr="007A0D4A">
        <w:rPr>
          <w:rFonts w:ascii="Times New Roman" w:hAnsi="Times New Roman"/>
          <w:color w:val="000000"/>
          <w:sz w:val="24"/>
          <w:szCs w:val="24"/>
        </w:rPr>
        <w:t>е</w:t>
      </w:r>
      <w:r w:rsidRPr="007A0D4A">
        <w:rPr>
          <w:rFonts w:ascii="Times New Roman" w:hAnsi="Times New Roman"/>
          <w:color w:val="000000"/>
          <w:sz w:val="24"/>
          <w:szCs w:val="24"/>
        </w:rPr>
        <w:t>м.</w:t>
      </w:r>
    </w:p>
    <w:p w:rsidR="002B4717" w:rsidRDefault="002B4717" w:rsidP="007B4216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6E85" w:rsidRPr="007B4216" w:rsidRDefault="00C76E85" w:rsidP="007B4216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C76E85" w:rsidRPr="007B4216" w:rsidSect="00C76E85">
      <w:pgSz w:w="11906" w:h="16838"/>
      <w:pgMar w:top="1134" w:right="851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D1B"/>
    <w:multiLevelType w:val="hybridMultilevel"/>
    <w:tmpl w:val="42066124"/>
    <w:lvl w:ilvl="0" w:tplc="3DB4A2A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C229F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2F026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FD231D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89226C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7165E4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1A637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ECC89D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88890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BDA269D"/>
    <w:multiLevelType w:val="hybridMultilevel"/>
    <w:tmpl w:val="16923A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C471F"/>
    <w:multiLevelType w:val="hybridMultilevel"/>
    <w:tmpl w:val="5986EB34"/>
    <w:lvl w:ilvl="0" w:tplc="B3DC7F3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46B2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A61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C686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868B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96D9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723B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903D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DAFF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576ECC"/>
    <w:multiLevelType w:val="hybridMultilevel"/>
    <w:tmpl w:val="BF9081EE"/>
    <w:lvl w:ilvl="0" w:tplc="1CBCAD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407D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8E5F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DEBC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A47A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8E87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A14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497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ACA8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7066CD"/>
    <w:multiLevelType w:val="hybridMultilevel"/>
    <w:tmpl w:val="1EBEC7B4"/>
    <w:lvl w:ilvl="0" w:tplc="F85A42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D295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E0A2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8E72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2AF8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604C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E222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FC88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8828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F05EE3"/>
    <w:multiLevelType w:val="hybridMultilevel"/>
    <w:tmpl w:val="EFA2B0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717"/>
    <w:rsid w:val="00081968"/>
    <w:rsid w:val="000D571B"/>
    <w:rsid w:val="00226D24"/>
    <w:rsid w:val="002B4717"/>
    <w:rsid w:val="002D5834"/>
    <w:rsid w:val="00353609"/>
    <w:rsid w:val="00575899"/>
    <w:rsid w:val="00696083"/>
    <w:rsid w:val="00707EA6"/>
    <w:rsid w:val="00722B80"/>
    <w:rsid w:val="007331D3"/>
    <w:rsid w:val="007A0D4A"/>
    <w:rsid w:val="007B4216"/>
    <w:rsid w:val="007C5BCF"/>
    <w:rsid w:val="00840910"/>
    <w:rsid w:val="00950F41"/>
    <w:rsid w:val="00963813"/>
    <w:rsid w:val="00973499"/>
    <w:rsid w:val="00994DC5"/>
    <w:rsid w:val="009B1B29"/>
    <w:rsid w:val="009D1923"/>
    <w:rsid w:val="00A26D93"/>
    <w:rsid w:val="00A350A1"/>
    <w:rsid w:val="00B62A6E"/>
    <w:rsid w:val="00B65E2C"/>
    <w:rsid w:val="00B8555D"/>
    <w:rsid w:val="00BC4AF7"/>
    <w:rsid w:val="00BC7584"/>
    <w:rsid w:val="00C76E85"/>
    <w:rsid w:val="00C96756"/>
    <w:rsid w:val="00E951A3"/>
    <w:rsid w:val="00EB417E"/>
    <w:rsid w:val="00EE5CCC"/>
    <w:rsid w:val="00F24893"/>
    <w:rsid w:val="00FB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4717"/>
  </w:style>
  <w:style w:type="paragraph" w:styleId="a3">
    <w:name w:val="Normal (Web)"/>
    <w:basedOn w:val="a"/>
    <w:unhideWhenUsed/>
    <w:rsid w:val="002B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B4717"/>
    <w:rPr>
      <w:i/>
      <w:iCs/>
    </w:rPr>
  </w:style>
  <w:style w:type="paragraph" w:styleId="a5">
    <w:name w:val="No Spacing"/>
    <w:uiPriority w:val="1"/>
    <w:qFormat/>
    <w:rsid w:val="002B47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2B4717"/>
    <w:rPr>
      <w:b/>
      <w:bCs/>
    </w:rPr>
  </w:style>
  <w:style w:type="paragraph" w:styleId="2">
    <w:name w:val="Body Text Indent 2"/>
    <w:basedOn w:val="a"/>
    <w:link w:val="20"/>
    <w:semiHidden/>
    <w:rsid w:val="002B471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B4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2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8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F55D6-0CA6-41CC-844A-9BCA8076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dcterms:created xsi:type="dcterms:W3CDTF">2016-05-10T11:44:00Z</dcterms:created>
  <dcterms:modified xsi:type="dcterms:W3CDTF">2022-08-24T16:52:00Z</dcterms:modified>
</cp:coreProperties>
</file>