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6C" w:rsidRPr="00980D30" w:rsidRDefault="00BA296C" w:rsidP="00BA29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80D3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Аннотация</w:t>
      </w:r>
    </w:p>
    <w:p w:rsidR="00BA296C" w:rsidRPr="00980D30" w:rsidRDefault="00BA296C" w:rsidP="00BA29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к рабочей программе </w:t>
      </w:r>
      <w:r w:rsidRPr="00980D3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внеурочной деятельности</w:t>
      </w:r>
    </w:p>
    <w:p w:rsidR="00BA296C" w:rsidRPr="00980D30" w:rsidRDefault="00BA296C" w:rsidP="00BA29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кружка </w:t>
      </w:r>
      <w:r w:rsidRPr="0098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православной культуры</w:t>
      </w:r>
      <w:r w:rsidRPr="00980D3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</w:p>
    <w:p w:rsidR="00BA296C" w:rsidRPr="00980D30" w:rsidRDefault="00BA296C" w:rsidP="00BA296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A296C" w:rsidRPr="00980D30" w:rsidRDefault="00CF2A8F" w:rsidP="00BA296C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Направление: духовно - нравственное</w:t>
      </w:r>
    </w:p>
    <w:p w:rsidR="00BA296C" w:rsidRPr="00980D30" w:rsidRDefault="00BA296C" w:rsidP="00BA296C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Тип </w:t>
      </w:r>
      <w:r w:rsidRPr="0098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программы: по конкретному виду внеурочной деятельности  </w:t>
      </w:r>
    </w:p>
    <w:p w:rsidR="00BA296C" w:rsidRPr="00980D30" w:rsidRDefault="00BA296C" w:rsidP="00BA296C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Срок реализации программы: 1 </w:t>
      </w:r>
      <w:r w:rsidRPr="0098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</w:t>
      </w:r>
    </w:p>
    <w:p w:rsidR="00BA296C" w:rsidRPr="00980D30" w:rsidRDefault="00BA296C" w:rsidP="00BA296C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Класс: 9</w:t>
      </w:r>
    </w:p>
    <w:p w:rsidR="00BA296C" w:rsidRPr="00980D30" w:rsidRDefault="00BA296C" w:rsidP="00BA296C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Программа разработана на основе: </w:t>
      </w:r>
    </w:p>
    <w:p w:rsidR="00BA296C" w:rsidRDefault="00BA296C" w:rsidP="00BA2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Pr="00BA296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программы «Основы православной культуры и история христианства»: прог¬раммы культурологического курса для общеобразовательных школ: основная школа: 5-9 классы / А. В. Бородина. — Изд. 3-е, перераб,— М.: МОФ «ОПК», 2015. — 24 с. (Серия «История ре¬лигиозной культуры»).</w:t>
      </w:r>
    </w:p>
    <w:p w:rsidR="00BA296C" w:rsidRDefault="00BA296C" w:rsidP="00BA2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96C" w:rsidRPr="00980D30" w:rsidRDefault="00BA296C" w:rsidP="00BA29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</w:t>
      </w: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ствование школьного образования средствами включения в содержание образования систематических знаний о христианской религиозной культуре и её духовно-нравст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воспитывающего ресурса.</w:t>
      </w:r>
    </w:p>
    <w:p w:rsidR="00BA296C" w:rsidRDefault="00BA296C" w:rsidP="00BA2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</w:p>
    <w:p w:rsidR="00BA296C" w:rsidRPr="00980D30" w:rsidRDefault="00BA296C" w:rsidP="00BA29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Задачи курса: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систематического изучения основ православной культуры;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систематического изучения истории христианства;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школьников;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особенностями церковного искусства;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школьников к духовным основам и истории русского (госу</w:t>
      </w: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дарственного) языка;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чтению, переводу и пониманию церковнославянского языка;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особенностями церковного искусства;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художественно-эстетическим отечественным традициям;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православными святынями мира; формирование пред</w:t>
      </w: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 о единстве православной культуры народов мира;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прав школьников на убеждения;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восприятия мира;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внутреннему миру каждого человека;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общения;</w:t>
      </w:r>
    </w:p>
    <w:p w:rsidR="00BA296C" w:rsidRPr="00980D30" w:rsidRDefault="00BA296C" w:rsidP="00BA296C">
      <w:pPr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возможных тупиков личностного развития.</w:t>
      </w:r>
    </w:p>
    <w:p w:rsidR="00BA296C" w:rsidRPr="00980D30" w:rsidRDefault="00BA296C" w:rsidP="00BA29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A296C" w:rsidRPr="00980D30" w:rsidRDefault="00BA296C" w:rsidP="00BA29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80D3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Количество часов: 34.</w:t>
      </w:r>
    </w:p>
    <w:p w:rsidR="00BA296C" w:rsidRPr="00BA296C" w:rsidRDefault="00BA296C" w:rsidP="00BA296C">
      <w:pPr>
        <w:shd w:val="clear" w:color="auto" w:fill="FFFFFF"/>
        <w:spacing w:before="225"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2.Тематическое планирование</w:t>
      </w:r>
    </w:p>
    <w:p w:rsidR="00BA296C" w:rsidRPr="00BA296C" w:rsidRDefault="00BA296C" w:rsidP="00BA296C">
      <w:pPr>
        <w:shd w:val="clear" w:color="auto" w:fill="FFFFFF"/>
        <w:spacing w:before="225"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</w:t>
      </w:r>
      <w:r w:rsidRPr="00BA2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«ХРИСТИАНСТВО В XI-XXвв.»</w:t>
      </w:r>
      <w:r w:rsidR="000C2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(34 часа)</w:t>
      </w:r>
    </w:p>
    <w:tbl>
      <w:tblPr>
        <w:tblW w:w="10490" w:type="dxa"/>
        <w:tblInd w:w="-60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2"/>
        <w:gridCol w:w="993"/>
        <w:gridCol w:w="992"/>
        <w:gridCol w:w="3260"/>
      </w:tblGrid>
      <w:tr w:rsidR="00BA296C" w:rsidRPr="00BA296C" w:rsidTr="004C35F8">
        <w:trPr>
          <w:trHeight w:val="16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lang w:eastAsia="ru-RU"/>
              </w:rPr>
              <w:t>№ 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lang w:eastAsia="ru-RU"/>
              </w:rPr>
              <w:t>Часы аудиторных занятий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lang w:eastAsia="ru-RU"/>
              </w:rPr>
              <w:t>Часы внеаудиторных актив. занят</w:t>
            </w:r>
            <w:bookmarkStart w:id="0" w:name="_GoBack"/>
            <w:bookmarkEnd w:id="0"/>
            <w:r w:rsidRPr="00BA296C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lang w:eastAsia="ru-RU"/>
              </w:rPr>
              <w:t>Основные виды деятельности учащихся (УУД)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Православие на Руси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225" w:after="0" w:line="270" w:lineRule="atLeast"/>
              <w:jc w:val="center"/>
              <w:rPr>
                <w:rFonts w:ascii="NewtonC" w:eastAsia="Times New Roman" w:hAnsi="NewtonC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spacing w:after="60" w:line="240" w:lineRule="auto"/>
              <w:jc w:val="both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значение </w:t>
            </w: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нравственности, веры и религии в жизни человека и общества; иметь представление о духовных основах русского (государственного) языка, о его истории, о церковнославянском языке как культурном достоянии русского и других славянских народов, языке богослужения Русской Православной Церкви. 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«Развитие религиозной мысли в Западной Европе в </w:t>
            </w:r>
            <w:r w:rsidRPr="00BA29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XV-XVI вв.</w:t>
            </w: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225" w:after="0" w:line="270" w:lineRule="atLeast"/>
              <w:jc w:val="center"/>
              <w:rPr>
                <w:rFonts w:ascii="NewtonC" w:eastAsia="Times New Roman" w:hAnsi="NewtonC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225" w:after="0" w:line="270" w:lineRule="atLeast"/>
              <w:jc w:val="center"/>
              <w:rPr>
                <w:rFonts w:ascii="NewtonC" w:eastAsia="Times New Roman" w:hAnsi="NewtonC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«Возникновение и развитие протестанской традиции»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225" w:after="0" w:line="270" w:lineRule="atLeast"/>
              <w:jc w:val="center"/>
              <w:rPr>
                <w:rFonts w:ascii="NewtonC" w:eastAsia="Times New Roman" w:hAnsi="NewtonC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225" w:after="0" w:line="270" w:lineRule="atLeast"/>
              <w:jc w:val="center"/>
              <w:rPr>
                <w:rFonts w:ascii="NewtonC" w:eastAsia="Times New Roman" w:hAnsi="NewtonC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«Распространение римско-католической церкви»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225" w:after="0" w:line="270" w:lineRule="atLeast"/>
              <w:jc w:val="center"/>
              <w:rPr>
                <w:rFonts w:ascii="NewtonC" w:eastAsia="Times New Roman" w:hAnsi="NewtonC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Рассказ. Показ иллюстраций. Творческая работа. Изучение церковнославянской азбуки объяснять значение терминов. 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before="57" w:after="57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«Католицизм в России»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spacing w:after="60" w:line="240" w:lineRule="auto"/>
              <w:jc w:val="both"/>
              <w:outlineLvl w:val="1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 Показ иллюстраций. Творческая работа. Изучение церковнославянской азбуки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296C" w:rsidRDefault="00BA296C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96C" w:rsidRDefault="00BA296C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96C" w:rsidRDefault="00BA296C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96C" w:rsidRDefault="00BA296C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96C" w:rsidRDefault="00BA296C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96C" w:rsidRDefault="00BA296C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96C" w:rsidRDefault="00BA296C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96C" w:rsidRDefault="00BA296C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96C" w:rsidRDefault="00BA296C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96C" w:rsidRDefault="00BA296C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A296C" w:rsidSect="00CA46F6">
      <w:headerReference w:type="default" r:id="rId7"/>
      <w:pgSz w:w="11906" w:h="16838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A4" w:rsidRDefault="00A65BA4" w:rsidP="0040170B">
      <w:pPr>
        <w:spacing w:after="0" w:line="240" w:lineRule="auto"/>
      </w:pPr>
      <w:r>
        <w:separator/>
      </w:r>
    </w:p>
  </w:endnote>
  <w:endnote w:type="continuationSeparator" w:id="0">
    <w:p w:rsidR="00A65BA4" w:rsidRDefault="00A65BA4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A4" w:rsidRDefault="00A65BA4" w:rsidP="0040170B">
      <w:pPr>
        <w:spacing w:after="0" w:line="240" w:lineRule="auto"/>
      </w:pPr>
      <w:r>
        <w:separator/>
      </w:r>
    </w:p>
  </w:footnote>
  <w:footnote w:type="continuationSeparator" w:id="0">
    <w:p w:rsidR="00A65BA4" w:rsidRDefault="00A65BA4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FD19D6">
        <w:pPr>
          <w:pStyle w:val="a4"/>
          <w:jc w:val="center"/>
        </w:pPr>
        <w:r>
          <w:rPr>
            <w:noProof/>
          </w:rPr>
          <w:fldChar w:fldCharType="begin"/>
        </w:r>
        <w:r w:rsidR="0077115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29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FDB"/>
    <w:multiLevelType w:val="multilevel"/>
    <w:tmpl w:val="8CB81A7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2843"/>
    <w:multiLevelType w:val="multilevel"/>
    <w:tmpl w:val="8CB81A7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CA5"/>
    <w:multiLevelType w:val="multilevel"/>
    <w:tmpl w:val="8CB81A7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02ACC"/>
    <w:rsid w:val="00033527"/>
    <w:rsid w:val="000877C7"/>
    <w:rsid w:val="000A370C"/>
    <w:rsid w:val="000A5732"/>
    <w:rsid w:val="000C29E8"/>
    <w:rsid w:val="001578B5"/>
    <w:rsid w:val="001B3822"/>
    <w:rsid w:val="002A53B6"/>
    <w:rsid w:val="0040170B"/>
    <w:rsid w:val="004B5F13"/>
    <w:rsid w:val="004F3D78"/>
    <w:rsid w:val="00561EB2"/>
    <w:rsid w:val="00563E4D"/>
    <w:rsid w:val="005B2605"/>
    <w:rsid w:val="005D6081"/>
    <w:rsid w:val="0064215D"/>
    <w:rsid w:val="00701533"/>
    <w:rsid w:val="00760B47"/>
    <w:rsid w:val="00771156"/>
    <w:rsid w:val="0081090E"/>
    <w:rsid w:val="008352FD"/>
    <w:rsid w:val="008F357C"/>
    <w:rsid w:val="00980D30"/>
    <w:rsid w:val="00A00344"/>
    <w:rsid w:val="00A00F51"/>
    <w:rsid w:val="00A309ED"/>
    <w:rsid w:val="00A65BA4"/>
    <w:rsid w:val="00A73BDC"/>
    <w:rsid w:val="00A95B35"/>
    <w:rsid w:val="00BA296C"/>
    <w:rsid w:val="00BF01BD"/>
    <w:rsid w:val="00BF17D4"/>
    <w:rsid w:val="00C00BA4"/>
    <w:rsid w:val="00C03FF9"/>
    <w:rsid w:val="00CA46F6"/>
    <w:rsid w:val="00CB504F"/>
    <w:rsid w:val="00CE7703"/>
    <w:rsid w:val="00CF2A8F"/>
    <w:rsid w:val="00D3786F"/>
    <w:rsid w:val="00E1609B"/>
    <w:rsid w:val="00E437BC"/>
    <w:rsid w:val="00E624F4"/>
    <w:rsid w:val="00E97CA5"/>
    <w:rsid w:val="00EA3007"/>
    <w:rsid w:val="00EB7C71"/>
    <w:rsid w:val="00EC6A8D"/>
    <w:rsid w:val="00F61567"/>
    <w:rsid w:val="00F66047"/>
    <w:rsid w:val="00F839CB"/>
    <w:rsid w:val="00FD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1412"/>
  <w15:docId w15:val="{A2481967-01A9-451E-B3C0-506F6EC4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Инна Рахимова</cp:lastModifiedBy>
  <cp:revision>21</cp:revision>
  <dcterms:created xsi:type="dcterms:W3CDTF">2020-12-27T18:06:00Z</dcterms:created>
  <dcterms:modified xsi:type="dcterms:W3CDTF">2021-01-24T08:22:00Z</dcterms:modified>
</cp:coreProperties>
</file>