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7A" w:rsidRPr="003C7C7A" w:rsidRDefault="003C7C7A" w:rsidP="003C7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C7A" w:rsidRPr="003C7C7A" w:rsidRDefault="003C7C7A" w:rsidP="003C7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C7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3C7C7A" w:rsidRPr="003C7C7A" w:rsidRDefault="003C7C7A" w:rsidP="003C7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C7A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внеурочной деятельности курса </w:t>
      </w:r>
    </w:p>
    <w:p w:rsidR="003C7C7A" w:rsidRPr="003C7C7A" w:rsidRDefault="003C7C7A" w:rsidP="003C7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C7A">
        <w:rPr>
          <w:rFonts w:ascii="Times New Roman" w:hAnsi="Times New Roman" w:cs="Times New Roman"/>
          <w:b/>
          <w:bCs/>
          <w:sz w:val="24"/>
          <w:szCs w:val="24"/>
        </w:rPr>
        <w:t>«Сервис и туризм»</w:t>
      </w:r>
    </w:p>
    <w:p w:rsidR="003C7C7A" w:rsidRPr="003C7C7A" w:rsidRDefault="003C7C7A" w:rsidP="003C7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C7A" w:rsidRPr="003C7C7A" w:rsidRDefault="003C7C7A" w:rsidP="003C7C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 xml:space="preserve">Направление:  общекультурное </w:t>
      </w:r>
    </w:p>
    <w:p w:rsidR="003C7C7A" w:rsidRPr="003C7C7A" w:rsidRDefault="003C7C7A" w:rsidP="003C7C7A">
      <w:pPr>
        <w:pStyle w:val="a4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Тип  программы: по конкретному виду внеурочной деятельности  (интенсив)</w:t>
      </w:r>
    </w:p>
    <w:p w:rsidR="003C7C7A" w:rsidRPr="003C7C7A" w:rsidRDefault="003C7C7A" w:rsidP="003C7C7A">
      <w:pPr>
        <w:pStyle w:val="a4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Срок реализации программы: 2  года</w:t>
      </w:r>
    </w:p>
    <w:p w:rsidR="003C7C7A" w:rsidRPr="003C7C7A" w:rsidRDefault="003C7C7A" w:rsidP="003C7C7A">
      <w:pPr>
        <w:pStyle w:val="a4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Количество часов 68</w:t>
      </w:r>
    </w:p>
    <w:p w:rsidR="003C7C7A" w:rsidRPr="003C7C7A" w:rsidRDefault="003C7C7A" w:rsidP="003C7C7A">
      <w:pPr>
        <w:pStyle w:val="a4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Класс:    10-11</w:t>
      </w:r>
    </w:p>
    <w:p w:rsidR="003C7C7A" w:rsidRPr="003C7C7A" w:rsidRDefault="003C7C7A" w:rsidP="003C7C7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C7A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и на основе:</w:t>
      </w:r>
    </w:p>
    <w:p w:rsidR="003C7C7A" w:rsidRPr="003C7C7A" w:rsidRDefault="003C7C7A" w:rsidP="003C7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программа среднего общего образования  (одобрена Федеральным учебно-методическим объединение по общему образованию, протокол №2/16-з от 28.06.2016 г.);</w:t>
      </w:r>
    </w:p>
    <w:p w:rsidR="003C7C7A" w:rsidRPr="003C7C7A" w:rsidRDefault="003C7C7A" w:rsidP="003C7C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- Внеурочная деятельность школьников. Методический конструктор. / Д.В.Григорьев, П.В Степанов. - М.: Просвещение, 2011.</w:t>
      </w:r>
      <w:r w:rsidRPr="003C7C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7C7A" w:rsidRPr="003C7C7A" w:rsidRDefault="003C7C7A" w:rsidP="003C7C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-  Концепция духовно-нравственного развития и воспитания личности гражданина России/А.Я. Данилюк, А.М. Кондаков, В.А. Тишков.- 2- е изд. - М: Просвещение, 2011.-23с.- (Стандарты второго поколения).</w:t>
      </w:r>
    </w:p>
    <w:p w:rsidR="003C7C7A" w:rsidRPr="003C7C7A" w:rsidRDefault="003C7C7A" w:rsidP="003C7C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 xml:space="preserve">- </w:t>
      </w:r>
      <w:r w:rsidRPr="003C7C7A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Методические советы по разработке и оформлению рабочих программ курсов внеурочной деятельности / Л.Н. Буйлова/ Молодой ученый. — 2015. — № 16. — С. 403-408.</w:t>
      </w:r>
    </w:p>
    <w:p w:rsidR="003C7C7A" w:rsidRPr="003C7C7A" w:rsidRDefault="003C7C7A" w:rsidP="003C7C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- 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школа./Автор-составитель С.В. Третьякова / М.: Просвещение, 2013. – 96 с.</w:t>
      </w:r>
    </w:p>
    <w:p w:rsidR="003C7C7A" w:rsidRDefault="003C7C7A" w:rsidP="003C7C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- рабочей программой «География мирового туризма», автор Глыжо И.В. Велиж, 2016.</w:t>
      </w:r>
    </w:p>
    <w:p w:rsidR="003C7C7A" w:rsidRPr="003C7C7A" w:rsidRDefault="003C7C7A" w:rsidP="003C7C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C7C7A" w:rsidRPr="003C7C7A" w:rsidRDefault="003C7C7A" w:rsidP="003C7C7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C7A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3C7C7A">
        <w:rPr>
          <w:rFonts w:ascii="Times New Roman" w:hAnsi="Times New Roman" w:cs="Times New Roman"/>
          <w:sz w:val="24"/>
          <w:szCs w:val="24"/>
        </w:rPr>
        <w:t>изучение состояния и особенностей международного туризма, основные понятия географии туризма, характеристика основных туристических районов России и мира.</w:t>
      </w:r>
    </w:p>
    <w:p w:rsidR="003C7C7A" w:rsidRPr="003C7C7A" w:rsidRDefault="003C7C7A" w:rsidP="003C7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7C7A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3C7C7A" w:rsidRPr="003C7C7A" w:rsidRDefault="003C7C7A" w:rsidP="003C7C7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дать учащимся знания о природно-географической, демографо-этно-конфессиональной, культурно-исторической, социально-географической, политико-географической составляющих географических аспектов географии современного туризма;</w:t>
      </w:r>
    </w:p>
    <w:p w:rsidR="003C7C7A" w:rsidRPr="003C7C7A" w:rsidRDefault="003C7C7A" w:rsidP="003C7C7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раскрыть факторы развития международного туризма;</w:t>
      </w:r>
    </w:p>
    <w:p w:rsidR="003C7C7A" w:rsidRPr="003C7C7A" w:rsidRDefault="003C7C7A" w:rsidP="003C7C7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 xml:space="preserve">сформировать у учащихся представления об основных туристско-рекреационных системах регионов и стран мира; </w:t>
      </w:r>
    </w:p>
    <w:p w:rsidR="003C7C7A" w:rsidRPr="003C7C7A" w:rsidRDefault="003C7C7A" w:rsidP="003C7C7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раскрыть учащимся процессы формирования туристско-рекреационных зон, районов, центров и их современного использования</w:t>
      </w:r>
    </w:p>
    <w:p w:rsidR="003C7C7A" w:rsidRPr="003C7C7A" w:rsidRDefault="003C7C7A" w:rsidP="003C7C7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показать многообразие видов туризма и их значение в развитии личности;</w:t>
      </w:r>
    </w:p>
    <w:p w:rsidR="003C7C7A" w:rsidRPr="003C7C7A" w:rsidRDefault="003C7C7A" w:rsidP="003C7C7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способствовать воспитанию чувств уважения к другим народам и развитию интереса к познанию других стран;</w:t>
      </w:r>
    </w:p>
    <w:p w:rsidR="003C7C7A" w:rsidRPr="003C7C7A" w:rsidRDefault="003C7C7A" w:rsidP="003C7C7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дать первичные представления об организации туристической деятельности в странах и регионах мира;</w:t>
      </w:r>
    </w:p>
    <w:p w:rsidR="003C7C7A" w:rsidRPr="003C7C7A" w:rsidRDefault="003C7C7A" w:rsidP="003C7C7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показать роль туризма в укреплении политической стабильности в мире, раскрыть его экономическое значение;</w:t>
      </w:r>
    </w:p>
    <w:p w:rsidR="003C7C7A" w:rsidRPr="003C7C7A" w:rsidRDefault="003C7C7A" w:rsidP="003C7C7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>способствовать развитию умений делового общения, коммуникативных способностей школьников.</w:t>
      </w:r>
    </w:p>
    <w:p w:rsidR="003C7C7A" w:rsidRPr="003C7C7A" w:rsidRDefault="003C7C7A" w:rsidP="003C7C7A">
      <w:pPr>
        <w:tabs>
          <w:tab w:val="left" w:pos="37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C7A">
        <w:rPr>
          <w:rFonts w:ascii="Times New Roman" w:hAnsi="Times New Roman" w:cs="Times New Roman"/>
          <w:sz w:val="24"/>
          <w:szCs w:val="24"/>
        </w:rPr>
        <w:tab/>
      </w:r>
    </w:p>
    <w:p w:rsidR="003C7C7A" w:rsidRDefault="003C7C7A" w:rsidP="003C7C7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C7A" w:rsidRDefault="003C7C7A" w:rsidP="003C7C7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C7A" w:rsidRDefault="003C7C7A" w:rsidP="003C7C7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C7A" w:rsidRDefault="003C7C7A" w:rsidP="003C7C7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C7A" w:rsidRDefault="003C7C7A" w:rsidP="003C7C7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C7A" w:rsidRDefault="003C7C7A" w:rsidP="003C7C7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C7A" w:rsidRDefault="003C7C7A" w:rsidP="003C7C7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C7A" w:rsidRPr="003C7C7A" w:rsidRDefault="003C7C7A" w:rsidP="003C7C7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C7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C7C7A" w:rsidRPr="003C7C7A" w:rsidRDefault="003C7C7A" w:rsidP="003C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60"/>
        <w:gridCol w:w="567"/>
        <w:gridCol w:w="709"/>
        <w:gridCol w:w="663"/>
        <w:gridCol w:w="4440"/>
      </w:tblGrid>
      <w:tr w:rsidR="003C7C7A" w:rsidRPr="003C7C7A" w:rsidTr="00D47460">
        <w:trPr>
          <w:trHeight w:val="330"/>
        </w:trPr>
        <w:tc>
          <w:tcPr>
            <w:tcW w:w="709" w:type="dxa"/>
            <w:vMerge w:val="restart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60" w:type="dxa"/>
            <w:vMerge w:val="restart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939" w:type="dxa"/>
            <w:gridSpan w:val="3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440" w:type="dxa"/>
            <w:vMerge w:val="restart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виды деятельности учащихся (УУД)</w:t>
            </w:r>
            <w:r w:rsidRPr="003C7C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C7C7A" w:rsidRPr="003C7C7A" w:rsidTr="00D47460">
        <w:trPr>
          <w:cantSplit/>
          <w:trHeight w:val="1141"/>
        </w:trPr>
        <w:tc>
          <w:tcPr>
            <w:tcW w:w="709" w:type="dxa"/>
            <w:vMerge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3C7C7A" w:rsidRPr="003C7C7A" w:rsidRDefault="003C7C7A" w:rsidP="00D47460">
            <w:pPr>
              <w:pStyle w:val="a8"/>
              <w:ind w:left="113" w:right="113"/>
              <w:rPr>
                <w:rFonts w:ascii="Times New Roman" w:hAnsi="Times New Roman" w:cs="Times New Roman"/>
              </w:rPr>
            </w:pPr>
            <w:r w:rsidRPr="003C7C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bottom"/>
          </w:tcPr>
          <w:p w:rsidR="003C7C7A" w:rsidRPr="003C7C7A" w:rsidRDefault="003C7C7A" w:rsidP="00D47460">
            <w:pPr>
              <w:pStyle w:val="a8"/>
              <w:ind w:left="113" w:right="113"/>
              <w:rPr>
                <w:rFonts w:ascii="Times New Roman" w:hAnsi="Times New Roman" w:cs="Times New Roman"/>
              </w:rPr>
            </w:pPr>
            <w:r w:rsidRPr="003C7C7A">
              <w:rPr>
                <w:rFonts w:ascii="Times New Roman" w:hAnsi="Times New Roman" w:cs="Times New Roman"/>
              </w:rPr>
              <w:t>Ауди-торные</w:t>
            </w:r>
          </w:p>
        </w:tc>
        <w:tc>
          <w:tcPr>
            <w:tcW w:w="663" w:type="dxa"/>
            <w:tcBorders>
              <w:top w:val="single" w:sz="4" w:space="0" w:color="auto"/>
            </w:tcBorders>
            <w:textDirection w:val="btLr"/>
            <w:vAlign w:val="bottom"/>
          </w:tcPr>
          <w:p w:rsidR="003C7C7A" w:rsidRPr="003C7C7A" w:rsidRDefault="003C7C7A" w:rsidP="00D47460">
            <w:pPr>
              <w:pStyle w:val="a8"/>
              <w:ind w:left="113" w:right="113"/>
              <w:rPr>
                <w:rFonts w:ascii="Times New Roman" w:hAnsi="Times New Roman" w:cs="Times New Roman"/>
              </w:rPr>
            </w:pPr>
            <w:r w:rsidRPr="003C7C7A">
              <w:rPr>
                <w:rFonts w:ascii="Times New Roman" w:hAnsi="Times New Roman" w:cs="Times New Roman"/>
              </w:rPr>
              <w:t>Внеауди-торные</w:t>
            </w:r>
          </w:p>
        </w:tc>
        <w:tc>
          <w:tcPr>
            <w:tcW w:w="4440" w:type="dxa"/>
            <w:vMerge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7A" w:rsidRPr="003C7C7A" w:rsidTr="00D47460">
        <w:trPr>
          <w:cantSplit/>
          <w:trHeight w:val="315"/>
        </w:trPr>
        <w:tc>
          <w:tcPr>
            <w:tcW w:w="10348" w:type="dxa"/>
            <w:gridSpan w:val="6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3C7C7A" w:rsidRPr="003C7C7A" w:rsidTr="00D47460"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567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vMerge w:val="restart"/>
          </w:tcPr>
          <w:p w:rsidR="003C7C7A" w:rsidRPr="003C7C7A" w:rsidRDefault="003C7C7A" w:rsidP="00D4746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C7A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материале; планировать свое действие в соответствии с поставленной задачей и условиями ее реализации, в том числе во внутреннем плане; осуществлять итоговый и пошаговый контроль по результату; в сотрудничестве с учителем ставить новые учебные задачи; преоб-разовывать практическую задачу в позна-вательную; проявлять познавательную ини-циативу в учебном сотрудничестве; умения учиться: навыкам решения творческих задач и навыкам поиска, аннализа и интерпретации информации; осуществлять расширенный поиск информации, добывать необходимые знания и с их помощью проделывать конкретную работу; осуществлять поиск необходимой информации для выполнения учебных заданий с исполь-зованием учебной литературы; основам смыслового чтения худож. и познават. текстов, выделять существенную информацию из текстов разных видов; осуществлять анализ объектов с выделением существенных и несущественных признаков; использованием ресурсов библиотек и Интернета; учиться выполнять различные роли в группе; умение координировать свои усилия с усилиями других; формулировать собственное мнение и позицию; договариваться и приходить к общему решению в совместной деятельности; задавать вопросы; допускать возможность существования у людей различных точек зрения, и ориентироваться на позицию партнера; учитывать разные мнения и интересы и обосно-вывать собственную позицию; аргументировать свою позицию и координировать ее с позициями партнеров в сотрудничестве; продуктивно раз-решать конфликты на основе учета интересов и позиций всех его участников; с учетом целей коммуникации точно, последовательно и полно передавать партнеру необходимую информацию как ориентир для построения действия.</w:t>
            </w:r>
          </w:p>
        </w:tc>
      </w:tr>
      <w:tr w:rsidR="003C7C7A" w:rsidRPr="003C7C7A" w:rsidTr="00D47460"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C7C7A" w:rsidRPr="003C7C7A" w:rsidRDefault="003C7C7A" w:rsidP="00D4746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географии туризма.</w:t>
            </w:r>
          </w:p>
        </w:tc>
        <w:tc>
          <w:tcPr>
            <w:tcW w:w="567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  <w:vMerge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7A" w:rsidRPr="003C7C7A" w:rsidTr="00D47460"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C7C7A" w:rsidRPr="003C7C7A" w:rsidRDefault="003C7C7A" w:rsidP="00D474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Концепция и классы туристской деятельности.</w:t>
            </w:r>
          </w:p>
        </w:tc>
        <w:tc>
          <w:tcPr>
            <w:tcW w:w="567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0" w:type="dxa"/>
            <w:vMerge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7A" w:rsidRPr="003C7C7A" w:rsidTr="00D47460"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C7C7A" w:rsidRPr="003C7C7A" w:rsidRDefault="003C7C7A" w:rsidP="00D474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Виды и разновидности туристской деятельности.</w:t>
            </w:r>
          </w:p>
        </w:tc>
        <w:tc>
          <w:tcPr>
            <w:tcW w:w="567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vMerge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7A" w:rsidRPr="003C7C7A" w:rsidTr="00D47460"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C7C7A" w:rsidRPr="003C7C7A" w:rsidRDefault="003C7C7A" w:rsidP="00D474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Туристско-рекреационное районирование мира.</w:t>
            </w:r>
          </w:p>
        </w:tc>
        <w:tc>
          <w:tcPr>
            <w:tcW w:w="567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7A" w:rsidRPr="003C7C7A" w:rsidTr="00D47460"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C7C7A" w:rsidRPr="003C7C7A" w:rsidRDefault="003C7C7A" w:rsidP="00D474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Туристско-рекреационные районы России.</w:t>
            </w:r>
          </w:p>
        </w:tc>
        <w:tc>
          <w:tcPr>
            <w:tcW w:w="567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vMerge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7A" w:rsidRPr="003C7C7A" w:rsidTr="00D47460"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C7C7A" w:rsidRPr="003C7C7A" w:rsidRDefault="003C7C7A" w:rsidP="00D474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Туристско-рекреационные районы стран СНГ.</w:t>
            </w:r>
          </w:p>
        </w:tc>
        <w:tc>
          <w:tcPr>
            <w:tcW w:w="567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  <w:vMerge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7A" w:rsidRPr="003C7C7A" w:rsidTr="00D47460">
        <w:tc>
          <w:tcPr>
            <w:tcW w:w="5908" w:type="dxa"/>
            <w:gridSpan w:val="5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4440" w:type="dxa"/>
            <w:vMerge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7A" w:rsidRPr="003C7C7A" w:rsidTr="00D47460">
        <w:trPr>
          <w:trHeight w:val="590"/>
        </w:trPr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C7C7A" w:rsidRPr="003C7C7A" w:rsidRDefault="003C7C7A" w:rsidP="00D474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Туристско-рекреационные районы Зарубежной Европы</w:t>
            </w:r>
          </w:p>
        </w:tc>
        <w:tc>
          <w:tcPr>
            <w:tcW w:w="567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vMerge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7A" w:rsidRPr="003C7C7A" w:rsidTr="00D47460"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3C7C7A" w:rsidRPr="003C7C7A" w:rsidRDefault="003C7C7A" w:rsidP="00D474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Туристско-рекреационные районы Зарубежной Азии.</w:t>
            </w:r>
          </w:p>
        </w:tc>
        <w:tc>
          <w:tcPr>
            <w:tcW w:w="567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  <w:vMerge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7A" w:rsidRPr="003C7C7A" w:rsidTr="00D47460"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3C7C7A" w:rsidRPr="003C7C7A" w:rsidRDefault="003C7C7A" w:rsidP="00D474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Туристско-рекреационные районы Африки.</w:t>
            </w:r>
          </w:p>
        </w:tc>
        <w:tc>
          <w:tcPr>
            <w:tcW w:w="567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  <w:vMerge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7A" w:rsidRPr="003C7C7A" w:rsidTr="00D47460"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3C7C7A" w:rsidRPr="003C7C7A" w:rsidRDefault="003C7C7A" w:rsidP="00D474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Туристско-рекреационные районы Австралии и Океании.</w:t>
            </w:r>
          </w:p>
        </w:tc>
        <w:tc>
          <w:tcPr>
            <w:tcW w:w="567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vMerge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7A" w:rsidRPr="003C7C7A" w:rsidTr="00D47460"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3C7C7A" w:rsidRPr="003C7C7A" w:rsidRDefault="003C7C7A" w:rsidP="00D474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Туристско-рекреационные районы Америки.</w:t>
            </w:r>
          </w:p>
        </w:tc>
        <w:tc>
          <w:tcPr>
            <w:tcW w:w="567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vMerge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7A" w:rsidRPr="003C7C7A" w:rsidTr="00D47460"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3C7C7A" w:rsidRPr="003C7C7A" w:rsidRDefault="003C7C7A" w:rsidP="00D474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Развитие туристической деятельности в Антарктиде и Арктике.</w:t>
            </w:r>
          </w:p>
        </w:tc>
        <w:tc>
          <w:tcPr>
            <w:tcW w:w="567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vMerge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7A" w:rsidRPr="003C7C7A" w:rsidTr="00D47460"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3C7C7A" w:rsidRPr="003C7C7A" w:rsidRDefault="003C7C7A" w:rsidP="00D474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Охрана природы и преобразование рекреационных территорий.</w:t>
            </w:r>
          </w:p>
        </w:tc>
        <w:tc>
          <w:tcPr>
            <w:tcW w:w="567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7A" w:rsidRPr="003C7C7A" w:rsidTr="00D47460"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3C7C7A" w:rsidRPr="003C7C7A" w:rsidRDefault="003C7C7A" w:rsidP="00D4746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международного туризма.</w:t>
            </w:r>
          </w:p>
        </w:tc>
        <w:tc>
          <w:tcPr>
            <w:tcW w:w="567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7A" w:rsidRPr="003C7C7A" w:rsidTr="00D47460"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7C7A" w:rsidRPr="003C7C7A" w:rsidRDefault="003C7C7A" w:rsidP="00D4746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63" w:type="dxa"/>
          </w:tcPr>
          <w:p w:rsidR="003C7C7A" w:rsidRPr="003C7C7A" w:rsidRDefault="003C7C7A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7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440" w:type="dxa"/>
            <w:vMerge/>
          </w:tcPr>
          <w:p w:rsidR="003C7C7A" w:rsidRPr="003C7C7A" w:rsidRDefault="003C7C7A" w:rsidP="00D4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C7A" w:rsidRPr="003C7C7A" w:rsidRDefault="003C7C7A" w:rsidP="003C7C7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7C7A" w:rsidRPr="003C7C7A" w:rsidRDefault="003C7C7A" w:rsidP="003C7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C7A" w:rsidRPr="003C7C7A" w:rsidRDefault="003C7C7A" w:rsidP="003C7C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33B1" w:rsidRPr="003C7C7A" w:rsidRDefault="00F833B1">
      <w:pPr>
        <w:rPr>
          <w:rFonts w:ascii="Times New Roman" w:hAnsi="Times New Roman" w:cs="Times New Roman"/>
        </w:rPr>
      </w:pPr>
    </w:p>
    <w:sectPr w:rsidR="00F833B1" w:rsidRPr="003C7C7A" w:rsidSect="004D7D01">
      <w:headerReference w:type="default" r:id="rId5"/>
      <w:pgSz w:w="11906" w:h="16838"/>
      <w:pgMar w:top="137" w:right="567" w:bottom="567" w:left="1418" w:header="13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3527" w:rsidRDefault="003C7C7A">
        <w:pPr>
          <w:pStyle w:val="a4"/>
          <w:jc w:val="center"/>
        </w:pPr>
        <w:r w:rsidRPr="004D7D01">
          <w:rPr>
            <w:rFonts w:ascii="Times New Roman" w:hAnsi="Times New Roman" w:cs="Times New Roman"/>
          </w:rPr>
          <w:fldChar w:fldCharType="begin"/>
        </w:r>
        <w:r w:rsidRPr="004D7D01">
          <w:rPr>
            <w:rFonts w:ascii="Times New Roman" w:hAnsi="Times New Roman" w:cs="Times New Roman"/>
          </w:rPr>
          <w:instrText xml:space="preserve"> PAGE   \* MERGEFORMAT </w:instrText>
        </w:r>
        <w:r w:rsidRPr="004D7D0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4D7D01">
          <w:rPr>
            <w:rFonts w:ascii="Times New Roman" w:hAnsi="Times New Roman" w:cs="Times New Roman"/>
          </w:rPr>
          <w:fldChar w:fldCharType="end"/>
        </w:r>
      </w:p>
    </w:sdtContent>
  </w:sdt>
  <w:p w:rsidR="00033527" w:rsidRDefault="003C7C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B81"/>
    <w:multiLevelType w:val="hybridMultilevel"/>
    <w:tmpl w:val="5B00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3C7C7A"/>
    <w:rsid w:val="003C7C7A"/>
    <w:rsid w:val="00F8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7A"/>
    <w:pPr>
      <w:ind w:left="720"/>
    </w:pPr>
  </w:style>
  <w:style w:type="paragraph" w:styleId="a4">
    <w:name w:val="header"/>
    <w:basedOn w:val="a"/>
    <w:link w:val="a5"/>
    <w:uiPriority w:val="99"/>
    <w:unhideWhenUsed/>
    <w:rsid w:val="003C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7A"/>
    <w:rPr>
      <w:rFonts w:ascii="Calibri" w:eastAsia="Calibri" w:hAnsi="Calibri" w:cs="Calibri"/>
    </w:rPr>
  </w:style>
  <w:style w:type="paragraph" w:styleId="a6">
    <w:name w:val="footnote text"/>
    <w:basedOn w:val="a"/>
    <w:link w:val="a7"/>
    <w:uiPriority w:val="99"/>
    <w:rsid w:val="003C7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C7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3C7C7A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3C7C7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Никкерова</dc:creator>
  <cp:lastModifiedBy>Никкерова</cp:lastModifiedBy>
  <cp:revision>1</cp:revision>
  <dcterms:created xsi:type="dcterms:W3CDTF">2021-01-23T18:37:00Z</dcterms:created>
  <dcterms:modified xsi:type="dcterms:W3CDTF">2021-01-23T18:42:00Z</dcterms:modified>
</cp:coreProperties>
</file>