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куса «</w:t>
      </w:r>
      <w:r w:rsidR="006C1616" w:rsidRPr="006C1616">
        <w:rPr>
          <w:b/>
          <w:color w:val="404040" w:themeColor="text1" w:themeTint="BF"/>
          <w:sz w:val="28"/>
          <w:szCs w:val="28"/>
        </w:rPr>
        <w:t>Игровое ГТО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0708EE" w:rsidRPr="00E624F4" w:rsidRDefault="000708EE" w:rsidP="000708E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 w:rsidRPr="00E624F4">
        <w:rPr>
          <w:rFonts w:ascii="Times New Roman" w:hAnsi="Times New Roman" w:cs="Times New Roman"/>
          <w:color w:val="0D0D0D" w:themeColor="text1" w:themeTint="F2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Спортивно- оздоровительная</w:t>
      </w: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0708EE" w:rsidRPr="00E624F4" w:rsidRDefault="000708EE" w:rsidP="000708EE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Класс:    11 интенсив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1616" w:rsidRPr="006C1616" w:rsidRDefault="00EA3007" w:rsidP="006C161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sz w:val="28"/>
          <w:szCs w:val="28"/>
        </w:rPr>
      </w:pPr>
      <w:r w:rsidRPr="006C16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образованию).</w:t>
      </w:r>
    </w:p>
    <w:p w:rsidR="006C1616" w:rsidRPr="006C1616" w:rsidRDefault="006C1616" w:rsidP="006C161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C161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-авторской программы «Физическая культура»  В.И. Ляха, А.А. Зданевича.- М.: «Просвещение», 2016г.</w:t>
      </w:r>
    </w:p>
    <w:p w:rsidR="00EA3007" w:rsidRPr="006C1616" w:rsidRDefault="006C1616" w:rsidP="006C1616">
      <w:pPr>
        <w:pStyle w:val="af"/>
        <w:spacing w:line="360" w:lineRule="auto"/>
        <w:ind w:left="-567" w:firstLine="567"/>
        <w:jc w:val="center"/>
        <w:rPr>
          <w:color w:val="201600"/>
          <w:sz w:val="28"/>
          <w:szCs w:val="28"/>
          <w:shd w:val="clear" w:color="auto" w:fill="FFFFFF"/>
        </w:rPr>
      </w:pPr>
      <w:r w:rsidRPr="006C1616">
        <w:rPr>
          <w:b/>
          <w:sz w:val="28"/>
          <w:szCs w:val="28"/>
        </w:rPr>
        <w:t xml:space="preserve">Цель: </w:t>
      </w:r>
      <w:r w:rsidRPr="006C1616">
        <w:rPr>
          <w:sz w:val="28"/>
          <w:szCs w:val="28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6C1616">
        <w:rPr>
          <w:color w:val="201600"/>
          <w:sz w:val="28"/>
          <w:szCs w:val="28"/>
          <w:shd w:val="clear" w:color="auto" w:fill="FFFFFF"/>
        </w:rPr>
        <w:t>Всероссийского физкультурно-спортивного комплекса «Готов к труду и обороне» (ГТО)</w:t>
      </w:r>
    </w:p>
    <w:p w:rsidR="006C1616" w:rsidRPr="006C1616" w:rsidRDefault="00EA3007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1616" w:rsidRPr="006C1616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6C1616" w:rsidRPr="006C161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оздоровительная работа с детьми, проявляющими интерес к физической культуре и спорту;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укрепление здоровья;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повышение физической подготовленности и формирование двигательного опыта;</w:t>
      </w:r>
    </w:p>
    <w:p w:rsidR="006C1616" w:rsidRPr="006C1616" w:rsidRDefault="006C1616" w:rsidP="006C1616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здоровьесбережение;</w:t>
      </w:r>
    </w:p>
    <w:p w:rsidR="00EA3007" w:rsidRPr="000708EE" w:rsidRDefault="006C1616" w:rsidP="000708EE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16">
        <w:rPr>
          <w:rFonts w:ascii="Times New Roman" w:hAnsi="Times New Roman" w:cs="Times New Roman"/>
          <w:sz w:val="28"/>
          <w:szCs w:val="28"/>
          <w:lang w:eastAsia="ru-RU"/>
        </w:rPr>
        <w:t>- снятие психологического напряжения после умственной работы на уроках.</w:t>
      </w:r>
    </w:p>
    <w:p w:rsidR="00EA3007" w:rsidRPr="000708EE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Количество часов: 34.</w:t>
      </w:r>
    </w:p>
    <w:p w:rsidR="006C1616" w:rsidRPr="006C1616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C16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tbl>
      <w:tblPr>
        <w:tblW w:w="9050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2"/>
        <w:gridCol w:w="850"/>
        <w:gridCol w:w="709"/>
        <w:gridCol w:w="709"/>
      </w:tblGrid>
      <w:tr w:rsidR="006C1616" w:rsidRPr="006C1616" w:rsidTr="00D80E79">
        <w:trPr>
          <w:cantSplit/>
          <w:trHeight w:val="242"/>
          <w:jc w:val="center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Содержание  урока</w:t>
            </w:r>
          </w:p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pStyle w:val="5"/>
              <w:shd w:val="clear" w:color="auto" w:fill="auto"/>
              <w:tabs>
                <w:tab w:val="left" w:pos="1194"/>
              </w:tabs>
              <w:spacing w:after="0" w:line="240" w:lineRule="auto"/>
              <w:ind w:left="107" w:right="100" w:firstLine="0"/>
              <w:jc w:val="center"/>
              <w:rPr>
                <w:rStyle w:val="125pt"/>
                <w:b w:val="0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color w:val="404040" w:themeColor="text1" w:themeTint="BF"/>
                <w:sz w:val="28"/>
                <w:szCs w:val="28"/>
              </w:rPr>
              <w:t>Количество часов</w:t>
            </w:r>
          </w:p>
        </w:tc>
      </w:tr>
      <w:tr w:rsidR="006C1616" w:rsidRPr="006C1616" w:rsidTr="00D80E79">
        <w:trPr>
          <w:cantSplit/>
          <w:trHeight w:val="1439"/>
          <w:jc w:val="center"/>
        </w:trPr>
        <w:tc>
          <w:tcPr>
            <w:tcW w:w="6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ауди-торные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1616" w:rsidRPr="006C1616" w:rsidRDefault="006C1616" w:rsidP="00D80E7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внеауди-торные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Основы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Двигательные умения и навыки. Развитие двигательных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28</w:t>
            </w:r>
          </w:p>
        </w:tc>
      </w:tr>
      <w:tr w:rsidR="006C1616" w:rsidRPr="006C1616" w:rsidTr="00D80E79">
        <w:trPr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6" w:rsidRPr="006C1616" w:rsidRDefault="006C1616" w:rsidP="00D80E79">
            <w:pPr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6C1616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3007" w:rsidRPr="00E624F4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pStyle w:val="a4"/>
        <w:jc w:val="center"/>
        <w:rPr>
          <w:bCs/>
          <w:color w:val="0D0D0D" w:themeColor="text1" w:themeTint="F2"/>
          <w:szCs w:val="24"/>
        </w:rPr>
      </w:pPr>
    </w:p>
    <w:p w:rsidR="004B5F13" w:rsidRPr="00EC6A8D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B1" w:rsidRDefault="001A01B1" w:rsidP="0040170B">
      <w:pPr>
        <w:spacing w:after="0" w:line="240" w:lineRule="auto"/>
      </w:pPr>
      <w:r>
        <w:separator/>
      </w:r>
    </w:p>
  </w:endnote>
  <w:endnote w:type="continuationSeparator" w:id="1">
    <w:p w:rsidR="001A01B1" w:rsidRDefault="001A01B1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B1" w:rsidRDefault="001A01B1" w:rsidP="0040170B">
      <w:pPr>
        <w:spacing w:after="0" w:line="240" w:lineRule="auto"/>
      </w:pPr>
      <w:r>
        <w:separator/>
      </w:r>
    </w:p>
  </w:footnote>
  <w:footnote w:type="continuationSeparator" w:id="1">
    <w:p w:rsidR="001A01B1" w:rsidRDefault="001A01B1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B44A40">
        <w:pPr>
          <w:pStyle w:val="a4"/>
          <w:jc w:val="center"/>
        </w:pPr>
        <w:fldSimple w:instr=" PAGE   \* MERGEFORMAT ">
          <w:r w:rsidR="000708EE">
            <w:rPr>
              <w:noProof/>
            </w:rPr>
            <w:t>2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02ACC"/>
    <w:rsid w:val="00033527"/>
    <w:rsid w:val="000708EE"/>
    <w:rsid w:val="000A370C"/>
    <w:rsid w:val="000A5732"/>
    <w:rsid w:val="001578B5"/>
    <w:rsid w:val="001A01B1"/>
    <w:rsid w:val="002A53B6"/>
    <w:rsid w:val="00325F61"/>
    <w:rsid w:val="0040170B"/>
    <w:rsid w:val="004B5F13"/>
    <w:rsid w:val="00561EB2"/>
    <w:rsid w:val="00563E4D"/>
    <w:rsid w:val="005967A0"/>
    <w:rsid w:val="005B2605"/>
    <w:rsid w:val="005D6081"/>
    <w:rsid w:val="006C1616"/>
    <w:rsid w:val="00701533"/>
    <w:rsid w:val="00760B47"/>
    <w:rsid w:val="0081090E"/>
    <w:rsid w:val="008352FD"/>
    <w:rsid w:val="008F357C"/>
    <w:rsid w:val="00A309ED"/>
    <w:rsid w:val="00A95B35"/>
    <w:rsid w:val="00B44A40"/>
    <w:rsid w:val="00BF01BD"/>
    <w:rsid w:val="00BF17D4"/>
    <w:rsid w:val="00C03FF9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</w:rPr>
  </w:style>
  <w:style w:type="paragraph" w:styleId="af">
    <w:name w:val="Normal (Web)"/>
    <w:basedOn w:val="a"/>
    <w:uiPriority w:val="99"/>
    <w:rsid w:val="006C161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5pt">
    <w:name w:val="Основной текст + 12;5 pt;Полужирный"/>
    <w:rsid w:val="006C1616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Твтьяна</cp:lastModifiedBy>
  <cp:revision>10</cp:revision>
  <dcterms:created xsi:type="dcterms:W3CDTF">2020-12-27T18:06:00Z</dcterms:created>
  <dcterms:modified xsi:type="dcterms:W3CDTF">2021-01-27T18:38:00Z</dcterms:modified>
</cp:coreProperties>
</file>