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252A5"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</w:t>
      </w:r>
      <w:bookmarkStart w:id="0" w:name="_GoBack"/>
      <w:bookmarkEnd w:id="0"/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Уровень образования (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>класс)  среднее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общее образование   (10 – 11 классы)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Количество часов       68 (34 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>часа  в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10 классе, 34 часа в 11 классе)            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Уровень   базовый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Преподаватель-организатор   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 xml:space="preserve">ОБЖ  </w:t>
      </w:r>
      <w:proofErr w:type="spellStart"/>
      <w:r w:rsidRPr="001920B8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Программа разработана в соответствии и на основе: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программа среднего общего образования (одобрена Федеральным учебно-методическим объединение по общему образованию, протокол №2/16-з от 28.06.2016 г.),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- авторской 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 xml:space="preserve">программы:  </w:t>
      </w:r>
      <w:r w:rsidRPr="001920B8">
        <w:rPr>
          <w:rFonts w:ascii="Times New Roman" w:hAnsi="Times New Roman" w:cs="Times New Roman"/>
          <w:bCs/>
          <w:sz w:val="28"/>
          <w:szCs w:val="28"/>
        </w:rPr>
        <w:t>А.Т.</w:t>
      </w:r>
      <w:proofErr w:type="gramEnd"/>
      <w:r w:rsidRPr="001920B8">
        <w:rPr>
          <w:rFonts w:ascii="Times New Roman" w:hAnsi="Times New Roman" w:cs="Times New Roman"/>
          <w:bCs/>
          <w:sz w:val="28"/>
          <w:szCs w:val="28"/>
        </w:rPr>
        <w:t xml:space="preserve"> Смирнов, </w:t>
      </w:r>
      <w:proofErr w:type="spellStart"/>
      <w:r w:rsidRPr="001920B8">
        <w:rPr>
          <w:rFonts w:ascii="Times New Roman" w:hAnsi="Times New Roman" w:cs="Times New Roman"/>
          <w:bCs/>
          <w:sz w:val="28"/>
          <w:szCs w:val="28"/>
        </w:rPr>
        <w:t>Б.О.Хренников</w:t>
      </w:r>
      <w:proofErr w:type="spellEnd"/>
      <w:r w:rsidRPr="001920B8">
        <w:rPr>
          <w:rFonts w:ascii="Times New Roman" w:hAnsi="Times New Roman" w:cs="Times New Roman"/>
          <w:bCs/>
          <w:sz w:val="28"/>
          <w:szCs w:val="28"/>
        </w:rPr>
        <w:t>. «Основы безопасности жизнедеятельности».10-11 классы/</w:t>
      </w:r>
      <w:proofErr w:type="gramStart"/>
      <w:r w:rsidRPr="001920B8">
        <w:rPr>
          <w:rFonts w:ascii="Times New Roman" w:hAnsi="Times New Roman" w:cs="Times New Roman"/>
          <w:bCs/>
          <w:sz w:val="28"/>
          <w:szCs w:val="28"/>
        </w:rPr>
        <w:t xml:space="preserve">/  </w:t>
      </w:r>
      <w:r w:rsidRPr="001920B8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 Рабочие программы. Предметная линия учебников под редак</w:t>
      </w:r>
      <w:r w:rsidRPr="001920B8">
        <w:rPr>
          <w:rFonts w:ascii="Times New Roman" w:hAnsi="Times New Roman" w:cs="Times New Roman"/>
          <w:sz w:val="28"/>
          <w:szCs w:val="28"/>
        </w:rPr>
        <w:softHyphen/>
        <w:t xml:space="preserve">цией А. Т. Смирнова. 10—11 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1920B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920B8">
        <w:rPr>
          <w:rFonts w:ascii="Times New Roman" w:hAnsi="Times New Roman" w:cs="Times New Roman"/>
          <w:sz w:val="28"/>
          <w:szCs w:val="28"/>
        </w:rPr>
        <w:t>. организаций / А. Т. Смир</w:t>
      </w:r>
      <w:r w:rsidRPr="001920B8">
        <w:rPr>
          <w:rFonts w:ascii="Times New Roman" w:hAnsi="Times New Roman" w:cs="Times New Roman"/>
          <w:sz w:val="28"/>
          <w:szCs w:val="28"/>
        </w:rPr>
        <w:softHyphen/>
        <w:t xml:space="preserve">нов, Б. О. Хренников. — </w:t>
      </w:r>
      <w:proofErr w:type="gramStart"/>
      <w:r w:rsidRPr="001920B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EC6A8D" w:rsidRPr="00EC6A8D" w:rsidTr="002B0B06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Количество </w:t>
            </w:r>
            <w:proofErr w:type="gramStart"/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часов  в</w:t>
            </w:r>
            <w:proofErr w:type="gramEnd"/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1920B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Pr="001920B8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920B8">
        <w:rPr>
          <w:rStyle w:val="4"/>
          <w:b w:val="0"/>
          <w:sz w:val="28"/>
          <w:szCs w:val="28"/>
        </w:rPr>
        <w:t xml:space="preserve">3.Тематическое планирование с указанием количества часов, </w:t>
      </w:r>
      <w:proofErr w:type="gramStart"/>
      <w:r w:rsidRPr="001920B8">
        <w:rPr>
          <w:rStyle w:val="4"/>
          <w:b w:val="0"/>
          <w:sz w:val="28"/>
          <w:szCs w:val="28"/>
        </w:rPr>
        <w:t>отводимых  на</w:t>
      </w:r>
      <w:proofErr w:type="gramEnd"/>
      <w:r w:rsidRPr="001920B8">
        <w:rPr>
          <w:rStyle w:val="4"/>
          <w:b w:val="0"/>
          <w:sz w:val="28"/>
          <w:szCs w:val="28"/>
        </w:rPr>
        <w:t xml:space="preserve"> освоение каждой темы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             Таблица тематического распределения часов в 10 классе: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4"/>
          <w:szCs w:val="24"/>
        </w:rPr>
      </w:pPr>
      <w:r w:rsidRPr="001920B8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0"/>
        <w:gridCol w:w="1601"/>
        <w:gridCol w:w="1417"/>
      </w:tblGrid>
      <w:tr w:rsidR="001920B8" w:rsidRPr="001920B8" w:rsidTr="00067079">
        <w:trPr>
          <w:trHeight w:val="346"/>
          <w:jc w:val="center"/>
        </w:trPr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раздела, темы.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0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рабочая </w:t>
            </w: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proofErr w:type="gramEnd"/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Модуль- </w:t>
            </w:r>
            <w:r w:rsidRPr="001920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Основы безопасности </w:t>
            </w:r>
            <w:proofErr w:type="gramStart"/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личности,   </w:t>
            </w:r>
            <w:proofErr w:type="gramEnd"/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и государства.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Основы комплексной безопасности.</w:t>
            </w: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1. Обеспечение личной безопасности в повседневной жизни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2. Личная безопасность в условиях чрезвычайных ситуаций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Тема 3. Современный комплекс проблем безопасности военного характера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2. Защита населения Российской Федерации от чрезвычайных ситуаций природного и техногенного характера.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Тема 4. Нормативно-правовая </w:t>
            </w:r>
            <w:proofErr w:type="gramStart"/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база  и</w:t>
            </w:r>
            <w:proofErr w:type="gramEnd"/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основы по защите населения от чрезвычайных ситуаций природного и техногенного характера 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Основы противодействия терроризму и экстремизму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5. Терроризм и экстремизм – их причины и последствия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6. Нормативно-правовая база борьбы с терроризмом и экстремизмом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7.Духовно-нравственные основы противодействия терроризму и экстремизму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8. Уголовная ответственность за участие в террористической и экстремистской деятельности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9.Обеспечение личной безопасности при угрозе террористического акта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Раздел4.Основы здорового образа </w:t>
            </w:r>
            <w:proofErr w:type="gramStart"/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жизни.  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10. Основы медицинских знаний и профилактика инфекционных заболеваний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11. Здоровый образ жизни и его составляющие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6. Основы обороны государства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12. Гражданская оборона – составная часть обороноспособности страны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13. Вооружённые силы Российской Федерации – защитники нашего Отечества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Тема 14. Виды и </w:t>
            </w:r>
            <w:proofErr w:type="gramStart"/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рода  войск</w:t>
            </w:r>
            <w:proofErr w:type="gramEnd"/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  Вооружённых Сил Российской Федерации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15. Боевые традиции Вооружённых Сил России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У. Основы военной службы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16. Размещение и быт военнослужащих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17. Суточный наряд, общие обязанности лиц суточного наряда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18. Организация караульной службы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19. Строевая подготовка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187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20. Огневая подготовка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21. Тактическая подготовка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346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Всего: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920B8" w:rsidRPr="001920B8" w:rsidRDefault="001920B8" w:rsidP="001920B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Таблица тематического распределения часов в 11 классе:</w:t>
      </w:r>
    </w:p>
    <w:p w:rsidR="001920B8" w:rsidRPr="001920B8" w:rsidRDefault="001920B8" w:rsidP="001920B8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9"/>
        <w:gridCol w:w="1418"/>
      </w:tblGrid>
      <w:tr w:rsidR="001920B8" w:rsidRPr="001920B8" w:rsidTr="00067079">
        <w:trPr>
          <w:trHeight w:val="289"/>
          <w:jc w:val="center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и урока</w:t>
            </w: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20B8" w:rsidRPr="001920B8" w:rsidTr="00067079">
        <w:trPr>
          <w:trHeight w:val="317"/>
          <w:jc w:val="center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авторская программа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20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рабочая </w:t>
            </w: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proofErr w:type="gramEnd"/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20B8" w:rsidRPr="001920B8" w:rsidTr="00067079">
        <w:trPr>
          <w:trHeight w:val="640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1.Основы безопасности личности, общества и государства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20B8" w:rsidRPr="001920B8" w:rsidTr="00067079">
        <w:trPr>
          <w:trHeight w:val="40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Основы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233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1.Обеспечение личной безопасности в повседневной жизни</w:t>
            </w:r>
          </w:p>
        </w:tc>
        <w:tc>
          <w:tcPr>
            <w:tcW w:w="1559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233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Основы противодействия терроризму и экстремизму в Российской Федерации</w:t>
            </w:r>
          </w:p>
        </w:tc>
        <w:tc>
          <w:tcPr>
            <w:tcW w:w="1559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233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2.Организационные основы системы противодействия терроризму и экстремизму в Российской Федерации</w:t>
            </w:r>
          </w:p>
        </w:tc>
        <w:tc>
          <w:tcPr>
            <w:tcW w:w="1559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465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20B8" w:rsidRPr="001920B8" w:rsidTr="00067079">
        <w:trPr>
          <w:trHeight w:val="351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4. Основы здорового </w:t>
            </w:r>
            <w:proofErr w:type="gramStart"/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образа  жизни</w:t>
            </w:r>
            <w:proofErr w:type="gramEnd"/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271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 xml:space="preserve">Тема 3.Нравственность и здоровье. 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545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Основы медицинских знаний и оказание первой медицинской помощи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920B8" w:rsidRPr="001920B8" w:rsidTr="00067079">
        <w:trPr>
          <w:trHeight w:val="273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4.Первая помощь при неотложных состояниях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0B8" w:rsidRPr="001920B8" w:rsidTr="00067079">
        <w:trPr>
          <w:trHeight w:val="640"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3.Обеспечение военной безопасности государства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920B8" w:rsidRPr="001920B8" w:rsidTr="00067079">
        <w:trPr>
          <w:trHeight w:val="432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Разул 6.  Основы обороны государства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920B8" w:rsidRPr="001920B8" w:rsidTr="00067079">
        <w:trPr>
          <w:trHeight w:val="640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5.Вооружённые Силы Российской Федерации – основа обороны государства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0B8" w:rsidRPr="001920B8" w:rsidTr="00067079">
        <w:trPr>
          <w:trHeight w:val="282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Тема6.Символы воинской чести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273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Тема 7. Воинская обязанность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0B8" w:rsidRPr="001920B8" w:rsidTr="00067079">
        <w:trPr>
          <w:trHeight w:val="470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Раздел 7. Основы военной службы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1920B8" w:rsidRPr="001920B8" w:rsidTr="00067079">
        <w:trPr>
          <w:trHeight w:val="325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8.Особенности военной службы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0B8" w:rsidRPr="001920B8" w:rsidTr="00067079">
        <w:trPr>
          <w:trHeight w:val="274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9.Военнослужащий – вооружённый защитник Отечества.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13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10.Ритуалы Вооружённых Сил Российской Федерации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0B8" w:rsidRPr="001920B8" w:rsidTr="00067079">
        <w:trPr>
          <w:trHeight w:val="337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11.Прохождение военной службы по призыву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276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12.Прохождение военной службы по контракту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0B8" w:rsidRPr="001920B8" w:rsidTr="00067079">
        <w:trPr>
          <w:trHeight w:val="276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0B8" w:rsidRPr="001920B8" w:rsidTr="00067079">
        <w:trPr>
          <w:trHeight w:val="276"/>
          <w:jc w:val="center"/>
        </w:trPr>
        <w:tc>
          <w:tcPr>
            <w:tcW w:w="6521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B8" w:rsidRPr="001920B8" w:rsidRDefault="001920B8" w:rsidP="001920B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B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578B5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355"/>
        <w:gridCol w:w="1418"/>
        <w:gridCol w:w="1415"/>
      </w:tblGrid>
      <w:tr w:rsidR="001578B5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9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1920B8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0B8">
        <w:rPr>
          <w:rFonts w:ascii="Times New Roman" w:hAnsi="Times New Roman" w:cs="Times New Roman"/>
          <w:b/>
          <w:bCs/>
          <w:sz w:val="28"/>
          <w:szCs w:val="28"/>
        </w:rPr>
        <w:t>Периодичность и формы текущего контроля и промежуточной аттестации</w:t>
      </w:r>
    </w:p>
    <w:p w:rsidR="00EC6A8D" w:rsidRPr="001920B8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>Используем</w:t>
      </w:r>
      <w:r w:rsidR="00F839CB" w:rsidRPr="001920B8">
        <w:rPr>
          <w:rFonts w:ascii="Times New Roman" w:hAnsi="Times New Roman" w:cs="Times New Roman"/>
          <w:sz w:val="28"/>
          <w:szCs w:val="28"/>
        </w:rPr>
        <w:t xml:space="preserve">ые виды контроля: текущий </w:t>
      </w:r>
      <w:proofErr w:type="gramStart"/>
      <w:r w:rsidR="00F839CB" w:rsidRPr="001920B8">
        <w:rPr>
          <w:rFonts w:ascii="Times New Roman" w:hAnsi="Times New Roman" w:cs="Times New Roman"/>
          <w:sz w:val="28"/>
          <w:szCs w:val="28"/>
        </w:rPr>
        <w:t xml:space="preserve">и </w:t>
      </w:r>
      <w:r w:rsidRPr="001920B8">
        <w:rPr>
          <w:rFonts w:ascii="Times New Roman" w:hAnsi="Times New Roman" w:cs="Times New Roman"/>
          <w:sz w:val="28"/>
          <w:szCs w:val="28"/>
        </w:rPr>
        <w:t xml:space="preserve"> </w:t>
      </w:r>
      <w:r w:rsidR="00EC6A8D" w:rsidRPr="001920B8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1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F13" w:rsidRPr="001920B8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B8">
        <w:rPr>
          <w:rFonts w:ascii="Times New Roman" w:hAnsi="Times New Roman" w:cs="Times New Roman"/>
          <w:sz w:val="28"/>
          <w:szCs w:val="28"/>
        </w:rPr>
        <w:t xml:space="preserve">Контроль осуществляется в соответствии с Положением </w:t>
      </w:r>
      <w:r w:rsidR="00EC6A8D" w:rsidRPr="001920B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64" w:rsidRDefault="00637F64" w:rsidP="0040170B">
      <w:pPr>
        <w:spacing w:after="0" w:line="240" w:lineRule="auto"/>
      </w:pPr>
      <w:r>
        <w:separator/>
      </w:r>
    </w:p>
  </w:endnote>
  <w:end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64" w:rsidRDefault="00637F64" w:rsidP="0040170B">
      <w:pPr>
        <w:spacing w:after="0" w:line="240" w:lineRule="auto"/>
      </w:pPr>
      <w:r>
        <w:separator/>
      </w:r>
    </w:p>
  </w:footnote>
  <w:foot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B252A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3"/>
    <w:rsid w:val="00033527"/>
    <w:rsid w:val="000A370C"/>
    <w:rsid w:val="000A5732"/>
    <w:rsid w:val="001578B5"/>
    <w:rsid w:val="001920B8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252A5"/>
    <w:rsid w:val="00BF01BD"/>
    <w:rsid w:val="00BF17D4"/>
    <w:rsid w:val="00C03FF9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71716-FF58-4604-9E87-7D212FB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4">
    <w:name w:val="Основной текст (4)"/>
    <w:basedOn w:val="a0"/>
    <w:uiPriority w:val="99"/>
    <w:rsid w:val="001920B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1920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1920B8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styleId="ae">
    <w:name w:val="Body Text"/>
    <w:basedOn w:val="a"/>
    <w:link w:val="af"/>
    <w:uiPriority w:val="99"/>
    <w:rsid w:val="001920B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920B8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All</cp:lastModifiedBy>
  <cp:revision>3</cp:revision>
  <dcterms:created xsi:type="dcterms:W3CDTF">2021-01-23T16:06:00Z</dcterms:created>
  <dcterms:modified xsi:type="dcterms:W3CDTF">2021-01-23T16:06:00Z</dcterms:modified>
</cp:coreProperties>
</file>