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922DF" w14:textId="407AA554" w:rsidR="004B5F13" w:rsidRPr="000A752F" w:rsidRDefault="004B5F13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52F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  <w:r w:rsidR="00EC6A8D" w:rsidRPr="000A752F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0A752F" w:rsidRPr="000A752F">
        <w:rPr>
          <w:rFonts w:ascii="Times New Roman" w:hAnsi="Times New Roman" w:cs="Times New Roman"/>
          <w:b/>
          <w:bCs/>
          <w:sz w:val="24"/>
          <w:szCs w:val="24"/>
        </w:rPr>
        <w:t>финансовой грамотности</w:t>
      </w:r>
    </w:p>
    <w:p w14:paraId="72AB6A19" w14:textId="77777777" w:rsidR="00EC6A8D" w:rsidRPr="000A752F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23DEA" w14:textId="77777777" w:rsidR="00EC6A8D" w:rsidRPr="000A752F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6C29E" w14:textId="77777777" w:rsidR="000A752F" w:rsidRPr="000A752F" w:rsidRDefault="00EC6A8D" w:rsidP="00EC6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2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Уровень образования (класс</w:t>
      </w:r>
      <w:proofErr w:type="gramStart"/>
      <w:r w:rsidRPr="000A752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  <w:r w:rsidR="00E73F5D" w:rsidRPr="000A752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  <w:r w:rsidRPr="000A752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</w:t>
      </w:r>
      <w:r w:rsidR="000A752F" w:rsidRPr="000A752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</w:t>
      </w:r>
      <w:proofErr w:type="gramEnd"/>
      <w:r w:rsidR="000A752F" w:rsidRPr="000A7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образование   (10-11 класс)</w:t>
      </w:r>
    </w:p>
    <w:p w14:paraId="709990E8" w14:textId="77777777" w:rsidR="000A752F" w:rsidRPr="000A752F" w:rsidRDefault="000A752F" w:rsidP="00EC6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8D6DA" w14:textId="1BB5BF09" w:rsidR="00EC6A8D" w:rsidRPr="000A752F" w:rsidRDefault="00EC6A8D" w:rsidP="00EC6A8D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A752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Количество </w:t>
      </w:r>
      <w:proofErr w:type="gramStart"/>
      <w:r w:rsidRPr="000A752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часов</w:t>
      </w:r>
      <w:r w:rsidR="00E73F5D" w:rsidRPr="000A752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  <w:r w:rsidRPr="000A752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</w:t>
      </w:r>
      <w:proofErr w:type="gramEnd"/>
      <w:r w:rsidR="000A752F" w:rsidRPr="000A752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68</w:t>
      </w:r>
      <w:r w:rsidRPr="000A752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</w:t>
      </w:r>
    </w:p>
    <w:p w14:paraId="25D744AF" w14:textId="77777777" w:rsidR="00561EB2" w:rsidRPr="000A752F" w:rsidRDefault="00561EB2" w:rsidP="00EC6A8D">
      <w:pPr>
        <w:pStyle w:val="a8"/>
        <w:jc w:val="left"/>
        <w:rPr>
          <w:b w:val="0"/>
          <w:color w:val="262626" w:themeColor="text1" w:themeTint="D9"/>
        </w:rPr>
      </w:pPr>
    </w:p>
    <w:p w14:paraId="44B43C81" w14:textId="77777777" w:rsidR="000A752F" w:rsidRPr="000A752F" w:rsidRDefault="000A752F" w:rsidP="000A7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</w:t>
      </w:r>
      <w:r w:rsidRPr="000A752F">
        <w:rPr>
          <w:rFonts w:ascii="Times New Roman" w:hAnsi="Times New Roman" w:cs="Times New Roman"/>
          <w:bCs/>
          <w:sz w:val="24"/>
          <w:szCs w:val="24"/>
        </w:rPr>
        <w:t xml:space="preserve"> программы </w:t>
      </w:r>
      <w:r w:rsidRPr="000A752F">
        <w:rPr>
          <w:rFonts w:ascii="Times New Roman" w:hAnsi="Times New Roman" w:cs="Times New Roman"/>
          <w:sz w:val="24"/>
          <w:szCs w:val="24"/>
        </w:rPr>
        <w:t xml:space="preserve">Финансовая грамотность: учебная программа. 10–11 классы общеобразоват.орг. / Ю. В. Брехова, А. П. Алмосов, Д. Ю. Завьялов. — М.: ВАКО, 2018. </w:t>
      </w:r>
    </w:p>
    <w:p w14:paraId="707D2A29" w14:textId="77777777" w:rsidR="00EC6A8D" w:rsidRPr="000A752F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76048" w14:textId="1F239C1C" w:rsidR="00EC6A8D" w:rsidRPr="000A752F" w:rsidRDefault="00EC6A8D" w:rsidP="000A752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0A752F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>Место предмета в учебном плане школы</w:t>
      </w:r>
    </w:p>
    <w:p w14:paraId="342898FE" w14:textId="77777777" w:rsidR="000A752F" w:rsidRPr="000A752F" w:rsidRDefault="000A752F" w:rsidP="00EC6A8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tbl>
      <w:tblPr>
        <w:tblW w:w="7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818"/>
        <w:gridCol w:w="818"/>
      </w:tblGrid>
      <w:tr w:rsidR="000A752F" w:rsidRPr="000A752F" w14:paraId="22FDE218" w14:textId="77777777" w:rsidTr="00140721">
        <w:trPr>
          <w:trHeight w:val="135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4427" w14:textId="77777777" w:rsidR="000A752F" w:rsidRPr="000A752F" w:rsidRDefault="000A752F" w:rsidP="000A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639B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3089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A752F" w:rsidRPr="000A752F" w14:paraId="249B53B4" w14:textId="77777777" w:rsidTr="00140721">
        <w:trPr>
          <w:trHeight w:val="163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82E5" w14:textId="77777777" w:rsidR="000A752F" w:rsidRPr="000A752F" w:rsidRDefault="000A752F" w:rsidP="000A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4C4D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2042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752F" w:rsidRPr="000A752F" w14:paraId="41BF2A41" w14:textId="77777777" w:rsidTr="00140721">
        <w:trPr>
          <w:trHeight w:val="163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DE0E" w14:textId="77777777" w:rsidR="000A752F" w:rsidRPr="000A752F" w:rsidRDefault="000A752F" w:rsidP="000A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ABBC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0D75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14:paraId="490C9265" w14:textId="77777777" w:rsidR="000A752F" w:rsidRPr="000A752F" w:rsidRDefault="000A752F" w:rsidP="00EC6A8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56785" w14:textId="77777777" w:rsidR="00EC6A8D" w:rsidRPr="000A752F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1D0667" w14:textId="77777777" w:rsidR="00EC6A8D" w:rsidRPr="000A752F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B918E" w14:textId="77777777" w:rsidR="000A5732" w:rsidRPr="000A752F" w:rsidRDefault="000A5732" w:rsidP="00EC6A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5BE342" w14:textId="479D7631" w:rsidR="001578B5" w:rsidRPr="000A752F" w:rsidRDefault="001578B5" w:rsidP="000A752F">
      <w:pPr>
        <w:pStyle w:val="5"/>
        <w:shd w:val="clear" w:color="auto" w:fill="auto"/>
        <w:spacing w:after="0" w:line="240" w:lineRule="auto"/>
        <w:ind w:right="-3" w:firstLine="851"/>
        <w:jc w:val="center"/>
        <w:rPr>
          <w:color w:val="262626" w:themeColor="text1" w:themeTint="D9"/>
          <w:sz w:val="24"/>
          <w:szCs w:val="24"/>
        </w:rPr>
      </w:pPr>
      <w:r w:rsidRPr="000A752F">
        <w:rPr>
          <w:rStyle w:val="13pt"/>
          <w:strike w:val="0"/>
          <w:color w:val="262626" w:themeColor="text1" w:themeTint="D9"/>
          <w:sz w:val="24"/>
          <w:szCs w:val="24"/>
        </w:rPr>
        <w:t>Тематическое планирование</w:t>
      </w:r>
    </w:p>
    <w:p w14:paraId="0FF2B04A" w14:textId="77777777" w:rsidR="000A752F" w:rsidRPr="000A752F" w:rsidRDefault="000A752F" w:rsidP="001578B5">
      <w:pPr>
        <w:spacing w:after="0" w:line="240" w:lineRule="auto"/>
        <w:jc w:val="center"/>
        <w:rPr>
          <w:rFonts w:ascii="Times New Roman" w:hAnsi="Times New Roman" w:cs="Times New Roman"/>
          <w:bCs/>
          <w:color w:val="262626" w:themeColor="text1" w:themeTint="D9"/>
          <w:sz w:val="24"/>
          <w:szCs w:val="24"/>
          <w:u w:val="single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110"/>
        <w:gridCol w:w="1418"/>
        <w:gridCol w:w="1559"/>
        <w:gridCol w:w="1559"/>
      </w:tblGrid>
      <w:tr w:rsidR="000A752F" w:rsidRPr="000A752F" w14:paraId="0C348A31" w14:textId="77777777" w:rsidTr="00140721">
        <w:trPr>
          <w:trHeight w:val="357"/>
        </w:trPr>
        <w:tc>
          <w:tcPr>
            <w:tcW w:w="710" w:type="dxa"/>
            <w:vMerge w:val="restart"/>
          </w:tcPr>
          <w:p w14:paraId="3A9A5681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0" w:type="dxa"/>
            <w:vMerge w:val="restart"/>
          </w:tcPr>
          <w:p w14:paraId="4DF570D3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4536" w:type="dxa"/>
            <w:gridSpan w:val="3"/>
          </w:tcPr>
          <w:p w14:paraId="5BF61FF3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A752F" w:rsidRPr="000A752F" w14:paraId="5BA56082" w14:textId="77777777" w:rsidTr="00140721">
        <w:trPr>
          <w:trHeight w:val="419"/>
        </w:trPr>
        <w:tc>
          <w:tcPr>
            <w:tcW w:w="710" w:type="dxa"/>
            <w:vMerge/>
          </w:tcPr>
          <w:p w14:paraId="56A63644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14:paraId="417CBEF2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69B6277F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</w:t>
            </w:r>
          </w:p>
          <w:p w14:paraId="0C162E53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118" w:type="dxa"/>
            <w:gridSpan w:val="2"/>
          </w:tcPr>
          <w:p w14:paraId="49FBCAF1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0A752F" w:rsidRPr="000A752F" w14:paraId="3387BB94" w14:textId="77777777" w:rsidTr="00140721">
        <w:trPr>
          <w:trHeight w:val="355"/>
        </w:trPr>
        <w:tc>
          <w:tcPr>
            <w:tcW w:w="710" w:type="dxa"/>
            <w:vMerge/>
          </w:tcPr>
          <w:p w14:paraId="727436B6" w14:textId="77777777" w:rsidR="000A752F" w:rsidRPr="000A752F" w:rsidRDefault="000A752F" w:rsidP="000A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14:paraId="6F63DC00" w14:textId="77777777" w:rsidR="000A752F" w:rsidRPr="000A752F" w:rsidRDefault="000A752F" w:rsidP="000A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64FBDDD0" w14:textId="77777777" w:rsidR="000A752F" w:rsidRPr="000A752F" w:rsidRDefault="000A752F" w:rsidP="000A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797178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559" w:type="dxa"/>
          </w:tcPr>
          <w:p w14:paraId="2702DA91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0A752F" w:rsidRPr="000A752F" w14:paraId="296B64DD" w14:textId="77777777" w:rsidTr="00140721">
        <w:trPr>
          <w:trHeight w:val="435"/>
        </w:trPr>
        <w:tc>
          <w:tcPr>
            <w:tcW w:w="710" w:type="dxa"/>
          </w:tcPr>
          <w:p w14:paraId="7933DA81" w14:textId="77777777" w:rsidR="000A752F" w:rsidRPr="000A752F" w:rsidRDefault="000A752F" w:rsidP="000A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14:paraId="55527A7A" w14:textId="77777777" w:rsidR="000A752F" w:rsidRPr="000A752F" w:rsidRDefault="000A752F" w:rsidP="000A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418" w:type="dxa"/>
          </w:tcPr>
          <w:p w14:paraId="58317EA6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14:paraId="7DD48875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5D83EEC2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752F" w:rsidRPr="000A752F" w14:paraId="7007F768" w14:textId="77777777" w:rsidTr="00140721">
        <w:tc>
          <w:tcPr>
            <w:tcW w:w="710" w:type="dxa"/>
          </w:tcPr>
          <w:p w14:paraId="18094AB4" w14:textId="77777777" w:rsidR="000A752F" w:rsidRPr="000A752F" w:rsidRDefault="000A752F" w:rsidP="000A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14:paraId="37839BC1" w14:textId="77777777" w:rsidR="000A752F" w:rsidRPr="000A752F" w:rsidRDefault="000A752F" w:rsidP="000A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hAnsi="Times New Roman" w:cs="Times New Roman"/>
                <w:bCs/>
                <w:sz w:val="24"/>
                <w:szCs w:val="24"/>
              </w:rPr>
              <w:t>Банки: чем они могут быть вам полезны в жизни</w:t>
            </w: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14:paraId="4EFB1613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14:paraId="118AC460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14:paraId="139C58D1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52F" w:rsidRPr="000A752F" w14:paraId="6F1929A1" w14:textId="77777777" w:rsidTr="00140721">
        <w:tc>
          <w:tcPr>
            <w:tcW w:w="710" w:type="dxa"/>
          </w:tcPr>
          <w:p w14:paraId="7CAB346F" w14:textId="77777777" w:rsidR="000A752F" w:rsidRPr="000A752F" w:rsidRDefault="000A752F" w:rsidP="000A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</w:tcPr>
          <w:p w14:paraId="4F0776A4" w14:textId="77777777" w:rsidR="000A752F" w:rsidRPr="000A752F" w:rsidRDefault="000A752F" w:rsidP="000A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hAnsi="Times New Roman" w:cs="Times New Roman"/>
                <w:bCs/>
                <w:sz w:val="24"/>
                <w:szCs w:val="24"/>
              </w:rPr>
              <w:t>Фондовый рынок: как его использовать для роста доходов</w:t>
            </w: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14:paraId="6C5F5634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14:paraId="207B06EC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14:paraId="2AC5534B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A752F" w:rsidRPr="000A752F" w14:paraId="0ED9EA1D" w14:textId="77777777" w:rsidTr="00140721">
        <w:tc>
          <w:tcPr>
            <w:tcW w:w="710" w:type="dxa"/>
          </w:tcPr>
          <w:p w14:paraId="335EE6F9" w14:textId="77777777" w:rsidR="000A752F" w:rsidRPr="000A752F" w:rsidRDefault="000A752F" w:rsidP="000A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</w:tcPr>
          <w:p w14:paraId="5ACF9E12" w14:textId="77777777" w:rsidR="000A752F" w:rsidRPr="000A752F" w:rsidRDefault="000A752F" w:rsidP="000A75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5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Налоги: почему их надо платить </w:t>
            </w:r>
          </w:p>
          <w:p w14:paraId="69EFFA8B" w14:textId="77777777" w:rsidR="000A752F" w:rsidRPr="000A752F" w:rsidRDefault="000A752F" w:rsidP="000A7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66B96D1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58858E1D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16A9E599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52F" w:rsidRPr="000A752F" w14:paraId="0494AD4C" w14:textId="77777777" w:rsidTr="00140721">
        <w:tc>
          <w:tcPr>
            <w:tcW w:w="710" w:type="dxa"/>
          </w:tcPr>
          <w:p w14:paraId="58F7119B" w14:textId="77777777" w:rsidR="000A752F" w:rsidRPr="000A752F" w:rsidRDefault="000A752F" w:rsidP="000A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</w:tcPr>
          <w:p w14:paraId="196B548F" w14:textId="77777777" w:rsidR="000A752F" w:rsidRPr="000A752F" w:rsidRDefault="000A752F" w:rsidP="000A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hAnsi="Times New Roman" w:cs="Times New Roman"/>
                <w:bCs/>
                <w:sz w:val="24"/>
                <w:szCs w:val="24"/>
              </w:rPr>
              <w:t>Страхование: что и как надо страховать, чтобы не попасть в беду</w:t>
            </w: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14:paraId="45979EFB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64BAE364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14:paraId="70B255DB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52F" w:rsidRPr="000A752F" w14:paraId="1910F197" w14:textId="77777777" w:rsidTr="00140721">
        <w:tc>
          <w:tcPr>
            <w:tcW w:w="710" w:type="dxa"/>
          </w:tcPr>
          <w:p w14:paraId="56C8DE1A" w14:textId="77777777" w:rsidR="000A752F" w:rsidRPr="000A752F" w:rsidRDefault="000A752F" w:rsidP="000A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</w:tcPr>
          <w:p w14:paraId="72FD6CB3" w14:textId="77777777" w:rsidR="000A752F" w:rsidRPr="000A752F" w:rsidRDefault="000A752F" w:rsidP="000A75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A752F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Собственный бизнес: как создать и не потерять</w:t>
            </w:r>
            <w:r w:rsidRPr="000A75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14:paraId="7F400662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5641EB71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F2220C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A752F" w:rsidRPr="000A752F" w14:paraId="6C561F1B" w14:textId="77777777" w:rsidTr="00140721">
        <w:tc>
          <w:tcPr>
            <w:tcW w:w="710" w:type="dxa"/>
          </w:tcPr>
          <w:p w14:paraId="3A10EF6B" w14:textId="77777777" w:rsidR="000A752F" w:rsidRPr="000A752F" w:rsidRDefault="000A752F" w:rsidP="000A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</w:tcPr>
          <w:p w14:paraId="36BDB33D" w14:textId="77777777" w:rsidR="000A752F" w:rsidRPr="000A752F" w:rsidRDefault="000A752F" w:rsidP="000A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Финансовые мошенничества: как распознать и не стать жертвой</w:t>
            </w: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14:paraId="2691FD0F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49A5F061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03A176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A752F" w:rsidRPr="000A752F" w14:paraId="6BCD7876" w14:textId="77777777" w:rsidTr="00140721">
        <w:tc>
          <w:tcPr>
            <w:tcW w:w="710" w:type="dxa"/>
          </w:tcPr>
          <w:p w14:paraId="3EF436BC" w14:textId="77777777" w:rsidR="000A752F" w:rsidRPr="000A752F" w:rsidRDefault="000A752F" w:rsidP="000A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0" w:type="dxa"/>
          </w:tcPr>
          <w:p w14:paraId="39E4A1BD" w14:textId="77777777" w:rsidR="000A752F" w:rsidRPr="000A752F" w:rsidRDefault="000A752F" w:rsidP="000A75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52F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Обеспеченная старость: возможности пенсионного накопления</w:t>
            </w:r>
          </w:p>
        </w:tc>
        <w:tc>
          <w:tcPr>
            <w:tcW w:w="1418" w:type="dxa"/>
          </w:tcPr>
          <w:p w14:paraId="131DA887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14:paraId="73D706DA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14:paraId="1B2EC1CC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752F" w:rsidRPr="000A752F" w14:paraId="0129BAF7" w14:textId="77777777" w:rsidTr="00140721">
        <w:tc>
          <w:tcPr>
            <w:tcW w:w="710" w:type="dxa"/>
          </w:tcPr>
          <w:p w14:paraId="44934067" w14:textId="77777777" w:rsidR="000A752F" w:rsidRPr="000A752F" w:rsidRDefault="000A752F" w:rsidP="000A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0" w:type="dxa"/>
          </w:tcPr>
          <w:p w14:paraId="601A7ADE" w14:textId="77777777" w:rsidR="000A752F" w:rsidRPr="000A752F" w:rsidRDefault="000A752F" w:rsidP="000A75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52F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1418" w:type="dxa"/>
          </w:tcPr>
          <w:p w14:paraId="72E8937A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5F6EA0AF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32175309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43D9449B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52F" w:rsidRPr="000A752F" w14:paraId="5B7E0775" w14:textId="77777777" w:rsidTr="00140721">
        <w:tc>
          <w:tcPr>
            <w:tcW w:w="710" w:type="dxa"/>
          </w:tcPr>
          <w:p w14:paraId="38F6423D" w14:textId="77777777" w:rsidR="000A752F" w:rsidRPr="000A752F" w:rsidRDefault="000A752F" w:rsidP="000A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14:paraId="5A57F3F4" w14:textId="77777777" w:rsidR="000A752F" w:rsidRPr="000A752F" w:rsidRDefault="000A752F" w:rsidP="000A75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52F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14:paraId="7B36BC1E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</w:tcPr>
          <w:p w14:paraId="7DDBBAFD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</w:tcPr>
          <w:p w14:paraId="71A171EB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14:paraId="599C47DE" w14:textId="77777777" w:rsidR="000A752F" w:rsidRPr="000A752F" w:rsidRDefault="000A752F" w:rsidP="000A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B964B56" w14:textId="77777777" w:rsidR="000A752F" w:rsidRPr="000A752F" w:rsidRDefault="000A752F" w:rsidP="001578B5">
      <w:pPr>
        <w:spacing w:after="0" w:line="240" w:lineRule="auto"/>
        <w:jc w:val="center"/>
        <w:rPr>
          <w:rFonts w:ascii="Times New Roman" w:hAnsi="Times New Roman" w:cs="Times New Roman"/>
          <w:bCs/>
          <w:color w:val="262626" w:themeColor="text1" w:themeTint="D9"/>
          <w:sz w:val="24"/>
          <w:szCs w:val="24"/>
          <w:u w:val="single"/>
        </w:rPr>
      </w:pPr>
    </w:p>
    <w:p w14:paraId="1F080287" w14:textId="77777777" w:rsidR="001578B5" w:rsidRPr="000A752F" w:rsidRDefault="001578B5" w:rsidP="000A752F">
      <w:pPr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</w:pPr>
    </w:p>
    <w:p w14:paraId="1155AB4B" w14:textId="77777777" w:rsidR="001578B5" w:rsidRPr="000A752F" w:rsidRDefault="001578B5" w:rsidP="00EC6A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992335" w14:textId="77777777" w:rsidR="004B5F13" w:rsidRPr="000A752F" w:rsidRDefault="004B5F13" w:rsidP="00EC6A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752F">
        <w:rPr>
          <w:rFonts w:ascii="Times New Roman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 w14:paraId="73E85C40" w14:textId="54731C14" w:rsidR="00EC6A8D" w:rsidRPr="000A752F" w:rsidRDefault="004B5F13" w:rsidP="00EC6A8D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52F">
        <w:rPr>
          <w:rFonts w:ascii="Times New Roman" w:hAnsi="Times New Roman" w:cs="Times New Roman"/>
          <w:sz w:val="24"/>
          <w:szCs w:val="24"/>
        </w:rPr>
        <w:t>Используем</w:t>
      </w:r>
      <w:r w:rsidR="00F839CB" w:rsidRPr="000A752F">
        <w:rPr>
          <w:rFonts w:ascii="Times New Roman" w:hAnsi="Times New Roman" w:cs="Times New Roman"/>
          <w:sz w:val="24"/>
          <w:szCs w:val="24"/>
        </w:rPr>
        <w:t xml:space="preserve">ые виды контроля: текущий и </w:t>
      </w:r>
      <w:r w:rsidR="00EC6A8D" w:rsidRPr="000A752F">
        <w:rPr>
          <w:rFonts w:ascii="Times New Roman" w:hAnsi="Times New Roman" w:cs="Times New Roman"/>
          <w:sz w:val="24"/>
          <w:szCs w:val="24"/>
        </w:rPr>
        <w:t>промежуточный</w:t>
      </w:r>
      <w:r w:rsidRPr="000A75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2805B4" w14:textId="77777777" w:rsidR="004B5F13" w:rsidRPr="000A752F" w:rsidRDefault="004B5F13" w:rsidP="00EC6A8D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52F">
        <w:rPr>
          <w:rFonts w:ascii="Times New Roman" w:hAnsi="Times New Roman" w:cs="Times New Roman"/>
          <w:sz w:val="24"/>
          <w:szCs w:val="24"/>
        </w:rPr>
        <w:t xml:space="preserve">Контроль осуществляется в соответствии с Положением </w:t>
      </w:r>
      <w:r w:rsidR="00EC6A8D" w:rsidRPr="000A752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обучающихся.</w:t>
      </w:r>
    </w:p>
    <w:p w14:paraId="7E6F8701" w14:textId="77777777" w:rsidR="004B5F13" w:rsidRPr="000A752F" w:rsidRDefault="004B5F13" w:rsidP="00EC6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9B2F8C" w14:textId="77777777" w:rsidR="00E97CA5" w:rsidRPr="000A752F" w:rsidRDefault="00E97CA5" w:rsidP="00EC6A8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E97CA5" w:rsidRPr="000A752F" w:rsidSect="0040170B">
      <w:head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FCE97" w14:textId="77777777" w:rsidR="00DA71F6" w:rsidRDefault="00DA71F6" w:rsidP="0040170B">
      <w:pPr>
        <w:spacing w:after="0" w:line="240" w:lineRule="auto"/>
      </w:pPr>
      <w:r>
        <w:separator/>
      </w:r>
    </w:p>
  </w:endnote>
  <w:endnote w:type="continuationSeparator" w:id="0">
    <w:p w14:paraId="771E026F" w14:textId="77777777" w:rsidR="00DA71F6" w:rsidRDefault="00DA71F6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2EA11" w14:textId="77777777" w:rsidR="00DA71F6" w:rsidRDefault="00DA71F6" w:rsidP="0040170B">
      <w:pPr>
        <w:spacing w:after="0" w:line="240" w:lineRule="auto"/>
      </w:pPr>
      <w:r>
        <w:separator/>
      </w:r>
    </w:p>
  </w:footnote>
  <w:footnote w:type="continuationSeparator" w:id="0">
    <w:p w14:paraId="12AA4094" w14:textId="77777777" w:rsidR="00DA71F6" w:rsidRDefault="00DA71F6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4DF38" w14:textId="77777777" w:rsidR="00033527" w:rsidRDefault="000335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F13"/>
    <w:rsid w:val="00033527"/>
    <w:rsid w:val="000A370C"/>
    <w:rsid w:val="000A5732"/>
    <w:rsid w:val="000A752F"/>
    <w:rsid w:val="001578B5"/>
    <w:rsid w:val="0040170B"/>
    <w:rsid w:val="004B5F13"/>
    <w:rsid w:val="00561EB2"/>
    <w:rsid w:val="00563E4D"/>
    <w:rsid w:val="005B2605"/>
    <w:rsid w:val="005D6081"/>
    <w:rsid w:val="00637F64"/>
    <w:rsid w:val="00701533"/>
    <w:rsid w:val="00760B47"/>
    <w:rsid w:val="0081090E"/>
    <w:rsid w:val="008352FD"/>
    <w:rsid w:val="00A309ED"/>
    <w:rsid w:val="00A95B35"/>
    <w:rsid w:val="00BF01BD"/>
    <w:rsid w:val="00BF17D4"/>
    <w:rsid w:val="00C03FF9"/>
    <w:rsid w:val="00CE7703"/>
    <w:rsid w:val="00D3786F"/>
    <w:rsid w:val="00DA71F6"/>
    <w:rsid w:val="00DD5DAF"/>
    <w:rsid w:val="00E73F5D"/>
    <w:rsid w:val="00E97CA5"/>
    <w:rsid w:val="00EC6A8D"/>
    <w:rsid w:val="00F61567"/>
    <w:rsid w:val="00F66047"/>
    <w:rsid w:val="00F8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1D27"/>
  <w15:docId w15:val="{19B19398-4C55-45C4-BCCE-78017A32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d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d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Инна Ососова</cp:lastModifiedBy>
  <cp:revision>9</cp:revision>
  <dcterms:created xsi:type="dcterms:W3CDTF">2020-12-27T18:06:00Z</dcterms:created>
  <dcterms:modified xsi:type="dcterms:W3CDTF">2021-01-05T16:30:00Z</dcterms:modified>
</cp:coreProperties>
</file>