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9C" w:rsidRDefault="00DB419C">
      <w:pPr>
        <w:spacing w:after="38"/>
        <w:ind w:left="-15" w:right="0" w:firstLine="0"/>
      </w:pPr>
    </w:p>
    <w:p w:rsidR="00DB419C" w:rsidRDefault="006D4EFA">
      <w:pPr>
        <w:spacing w:line="240" w:lineRule="auto"/>
        <w:ind w:left="-426" w:firstLine="0"/>
        <w:jc w:val="center"/>
        <w:rPr>
          <w:b/>
        </w:rPr>
      </w:pPr>
      <w:r>
        <w:rPr>
          <w:b/>
        </w:rPr>
        <w:t>МУНИЦИПАЛЬНОЕ БЮДЖЕТНОЕ</w:t>
      </w:r>
    </w:p>
    <w:p w:rsidR="00DB419C" w:rsidRDefault="006D4EFA">
      <w:pPr>
        <w:spacing w:line="240" w:lineRule="auto"/>
        <w:ind w:left="-426" w:firstLine="0"/>
        <w:jc w:val="center"/>
        <w:rPr>
          <w:b/>
        </w:rPr>
      </w:pPr>
      <w:r>
        <w:rPr>
          <w:b/>
        </w:rPr>
        <w:t>ДОШКОЛЬНОЕ ОБРАЗОВАТЕЛЬНОЕ УЧРЕЖДЕНИЕ</w:t>
      </w:r>
    </w:p>
    <w:p w:rsidR="00DB419C" w:rsidRDefault="006D4EFA">
      <w:pPr>
        <w:spacing w:line="240" w:lineRule="auto"/>
        <w:ind w:left="-426" w:firstLine="0"/>
        <w:jc w:val="center"/>
        <w:rPr>
          <w:b/>
        </w:rPr>
      </w:pPr>
      <w:r>
        <w:rPr>
          <w:b/>
        </w:rPr>
        <w:t>«ДЕТСКИЙ САД «ЛУЧИК» С.КРАСНАЯ ПОЛЯНА</w:t>
      </w:r>
    </w:p>
    <w:p w:rsidR="00DB419C" w:rsidRDefault="006D4EFA">
      <w:pPr>
        <w:spacing w:line="240" w:lineRule="auto"/>
        <w:ind w:left="-426" w:firstLine="0"/>
        <w:jc w:val="center"/>
        <w:rPr>
          <w:b/>
        </w:rPr>
      </w:pPr>
      <w:r>
        <w:rPr>
          <w:b/>
        </w:rPr>
        <w:t>КРАСНОГВАРДЕЙСКОГО РАЙОНА</w:t>
      </w:r>
    </w:p>
    <w:p w:rsidR="00DB419C" w:rsidRDefault="006D4EFA">
      <w:pPr>
        <w:spacing w:after="0" w:line="240" w:lineRule="auto"/>
        <w:ind w:left="-426" w:firstLine="0"/>
        <w:jc w:val="center"/>
        <w:rPr>
          <w:b/>
        </w:rPr>
      </w:pPr>
      <w:r>
        <w:rPr>
          <w:b/>
        </w:rPr>
        <w:t>РЕСПУБЛИКИ КРЫМ</w:t>
      </w:r>
    </w:p>
    <w:p w:rsidR="00DB419C" w:rsidRDefault="00DB419C">
      <w:pPr>
        <w:spacing w:after="19" w:line="240" w:lineRule="auto"/>
        <w:ind w:left="-5" w:right="102" w:hanging="10"/>
      </w:pPr>
    </w:p>
    <w:p w:rsidR="00DB419C" w:rsidRDefault="00DB419C">
      <w:pPr>
        <w:spacing w:after="19"/>
        <w:ind w:left="-5" w:right="102" w:hanging="10"/>
      </w:pPr>
    </w:p>
    <w:p w:rsidR="00DB419C" w:rsidRDefault="00DB419C">
      <w:pPr>
        <w:spacing w:after="19"/>
        <w:ind w:left="-425" w:right="102" w:firstLine="0"/>
      </w:pPr>
    </w:p>
    <w:p w:rsidR="00DB419C" w:rsidRDefault="006D4EFA">
      <w:pPr>
        <w:spacing w:after="19"/>
        <w:ind w:left="-425" w:right="102" w:firstLine="0"/>
      </w:pPr>
      <w:r>
        <w:t xml:space="preserve">СОГЛАСОВАНО                                               </w:t>
      </w:r>
      <w:r>
        <w:t xml:space="preserve">УТВЕРЖДАЮ </w:t>
      </w:r>
    </w:p>
    <w:p w:rsidR="00DB419C" w:rsidRDefault="006D4EFA">
      <w:pPr>
        <w:spacing w:after="19"/>
        <w:ind w:left="-425" w:right="102" w:firstLine="0"/>
        <w:jc w:val="left"/>
      </w:pPr>
      <w:r>
        <w:t xml:space="preserve">Педагогическим советом                                       Заведующий МБДОУ </w:t>
      </w:r>
    </w:p>
    <w:p w:rsidR="00DB419C" w:rsidRDefault="006D4EFA">
      <w:pPr>
        <w:spacing w:after="19"/>
        <w:ind w:left="-425" w:right="102" w:firstLine="0"/>
        <w:jc w:val="left"/>
      </w:pPr>
      <w:r>
        <w:t>МБДОУ "Детский сад "Лучик"                             "Детский сад "Лучик"                     Протокол №__</w:t>
      </w:r>
      <w:r>
        <w:t xml:space="preserve"> от __.05</w:t>
      </w:r>
      <w:r>
        <w:t xml:space="preserve">.202_г.                               </w:t>
      </w:r>
      <w:r>
        <w:t>________Г.Н. Арсланов</w:t>
      </w:r>
      <w:r>
        <w:t>а</w:t>
      </w:r>
    </w:p>
    <w:p w:rsidR="00DB419C" w:rsidRDefault="006D4EFA" w:rsidP="006D4EFA">
      <w:pPr>
        <w:spacing w:after="19"/>
        <w:ind w:right="0" w:firstLine="0"/>
        <w:jc w:val="left"/>
      </w:pPr>
      <w:r>
        <w:t xml:space="preserve">                                                                            Приказ №</w:t>
      </w:r>
      <w:proofErr w:type="spellStart"/>
      <w:r>
        <w:t>_</w:t>
      </w:r>
      <w:proofErr w:type="gramStart"/>
      <w:r>
        <w:t>_-</w:t>
      </w:r>
      <w:proofErr w:type="gramEnd"/>
      <w:r>
        <w:t>о</w:t>
      </w:r>
      <w:proofErr w:type="spellEnd"/>
      <w:r>
        <w:t xml:space="preserve"> от __.05</w:t>
      </w:r>
      <w:r>
        <w:t xml:space="preserve">.2024г.  </w:t>
      </w:r>
    </w:p>
    <w:p w:rsidR="00DB419C" w:rsidRDefault="00DB419C">
      <w:pPr>
        <w:spacing w:after="13"/>
        <w:ind w:left="-425" w:firstLine="0"/>
        <w:jc w:val="left"/>
      </w:pPr>
    </w:p>
    <w:p w:rsidR="00DB419C" w:rsidRDefault="00DB419C">
      <w:pPr>
        <w:spacing w:after="0"/>
        <w:ind w:left="75" w:firstLine="0"/>
        <w:jc w:val="center"/>
      </w:pPr>
    </w:p>
    <w:p w:rsidR="00DB419C" w:rsidRDefault="00DB419C">
      <w:pPr>
        <w:spacing w:after="0"/>
        <w:ind w:left="75" w:firstLine="0"/>
        <w:jc w:val="center"/>
      </w:pPr>
    </w:p>
    <w:p w:rsidR="00DB419C" w:rsidRDefault="00DB419C">
      <w:pPr>
        <w:spacing w:after="0"/>
        <w:ind w:left="75" w:firstLine="0"/>
        <w:jc w:val="center"/>
      </w:pPr>
    </w:p>
    <w:p w:rsidR="00DB419C" w:rsidRDefault="00DB419C">
      <w:pPr>
        <w:spacing w:after="0"/>
        <w:ind w:left="75" w:firstLine="0"/>
        <w:jc w:val="center"/>
      </w:pPr>
    </w:p>
    <w:p w:rsidR="00DB419C" w:rsidRDefault="00DB419C">
      <w:pPr>
        <w:spacing w:after="0"/>
        <w:ind w:left="75" w:firstLine="0"/>
        <w:jc w:val="center"/>
      </w:pPr>
    </w:p>
    <w:p w:rsidR="00DB419C" w:rsidRDefault="00DB419C">
      <w:pPr>
        <w:spacing w:after="0"/>
        <w:ind w:left="75" w:firstLine="0"/>
        <w:jc w:val="center"/>
      </w:pPr>
    </w:p>
    <w:p w:rsidR="00DB419C" w:rsidRDefault="00DB419C">
      <w:pPr>
        <w:spacing w:after="0"/>
        <w:ind w:left="75" w:firstLine="0"/>
        <w:jc w:val="center"/>
      </w:pPr>
    </w:p>
    <w:p w:rsidR="00DB419C" w:rsidRDefault="006D4EF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План </w:t>
      </w:r>
      <w:r>
        <w:rPr>
          <w:b/>
          <w:color w:val="000000" w:themeColor="text1"/>
        </w:rPr>
        <w:t>работы на летний оздоровительный</w:t>
      </w:r>
      <w:r>
        <w:rPr>
          <w:b/>
          <w:color w:val="000000" w:themeColor="text1"/>
          <w:spacing w:val="-2"/>
        </w:rPr>
        <w:t xml:space="preserve"> период</w:t>
      </w:r>
    </w:p>
    <w:p w:rsidR="00DB419C" w:rsidRDefault="006D4EFA">
      <w:pPr>
        <w:spacing w:after="38"/>
        <w:ind w:left="-15" w:right="0" w:firstLine="0"/>
        <w:jc w:val="center"/>
        <w:rPr>
          <w:b/>
          <w:sz w:val="36"/>
        </w:rPr>
      </w:pPr>
      <w:r>
        <w:rPr>
          <w:b/>
          <w:color w:val="000000" w:themeColor="text1"/>
        </w:rPr>
        <w:t>на 2023 – 2024 учебный год</w:t>
      </w:r>
    </w:p>
    <w:p w:rsidR="00DB419C" w:rsidRDefault="006D4EFA">
      <w:pPr>
        <w:spacing w:after="38"/>
        <w:ind w:left="-15" w:right="0" w:firstLine="0"/>
        <w:jc w:val="center"/>
        <w:rPr>
          <w:b/>
          <w:sz w:val="36"/>
        </w:rPr>
      </w:pPr>
      <w:r>
        <w:rPr>
          <w:b/>
          <w:sz w:val="36"/>
        </w:rPr>
        <w:t>МБДОУ</w:t>
      </w:r>
      <w:proofErr w:type="gramStart"/>
      <w:r>
        <w:rPr>
          <w:b/>
          <w:sz w:val="36"/>
        </w:rPr>
        <w:t>"Д</w:t>
      </w:r>
      <w:proofErr w:type="gramEnd"/>
      <w:r>
        <w:rPr>
          <w:b/>
          <w:sz w:val="36"/>
        </w:rPr>
        <w:t>етский сад "Лучик" с. Красная Поляна</w:t>
      </w:r>
    </w:p>
    <w:p w:rsidR="00DB419C" w:rsidRDefault="00DB419C">
      <w:pPr>
        <w:spacing w:after="38"/>
        <w:ind w:left="-15" w:right="0" w:firstLine="0"/>
        <w:jc w:val="center"/>
        <w:rPr>
          <w:b/>
          <w:sz w:val="36"/>
        </w:rPr>
      </w:pPr>
    </w:p>
    <w:p w:rsidR="00DB419C" w:rsidRDefault="00DB419C">
      <w:pPr>
        <w:spacing w:after="38"/>
        <w:ind w:left="-15" w:right="0" w:firstLine="0"/>
      </w:pPr>
    </w:p>
    <w:p w:rsidR="00DB419C" w:rsidRDefault="00DB419C">
      <w:pPr>
        <w:spacing w:after="38"/>
        <w:ind w:left="-15" w:right="0" w:firstLine="0"/>
      </w:pPr>
    </w:p>
    <w:p w:rsidR="00DB419C" w:rsidRDefault="00DB419C">
      <w:pPr>
        <w:spacing w:after="38"/>
        <w:ind w:left="-15" w:right="0" w:firstLine="0"/>
      </w:pPr>
    </w:p>
    <w:p w:rsidR="00DB419C" w:rsidRDefault="00DB419C">
      <w:pPr>
        <w:spacing w:after="38"/>
        <w:ind w:left="-15" w:right="0" w:firstLine="0"/>
      </w:pPr>
    </w:p>
    <w:p w:rsidR="00DB419C" w:rsidRDefault="00DB419C">
      <w:pPr>
        <w:spacing w:after="38"/>
        <w:ind w:left="-15" w:right="0" w:firstLine="0"/>
      </w:pPr>
    </w:p>
    <w:p w:rsidR="00DB419C" w:rsidRDefault="00DB419C">
      <w:pPr>
        <w:spacing w:after="38"/>
        <w:ind w:left="-15" w:right="0" w:firstLine="0"/>
      </w:pPr>
    </w:p>
    <w:p w:rsidR="00DB419C" w:rsidRDefault="00DB419C">
      <w:pPr>
        <w:spacing w:after="38"/>
        <w:ind w:left="-15" w:right="0" w:firstLine="0"/>
      </w:pPr>
    </w:p>
    <w:p w:rsidR="00DB419C" w:rsidRDefault="00DB419C">
      <w:pPr>
        <w:spacing w:after="38"/>
        <w:ind w:left="-15" w:right="0" w:firstLine="0"/>
      </w:pPr>
    </w:p>
    <w:p w:rsidR="00DB419C" w:rsidRDefault="00DB419C">
      <w:pPr>
        <w:spacing w:after="38"/>
        <w:ind w:left="-15" w:right="0" w:firstLine="0"/>
      </w:pPr>
    </w:p>
    <w:p w:rsidR="00DB419C" w:rsidRDefault="00DB419C">
      <w:pPr>
        <w:spacing w:after="38"/>
        <w:ind w:left="-15" w:right="0" w:firstLine="0"/>
      </w:pPr>
    </w:p>
    <w:p w:rsidR="00DB419C" w:rsidRDefault="00DB419C">
      <w:pPr>
        <w:spacing w:after="38"/>
        <w:ind w:left="-15" w:right="0" w:firstLine="0"/>
      </w:pPr>
    </w:p>
    <w:p w:rsidR="00DB419C" w:rsidRDefault="00DB419C">
      <w:pPr>
        <w:spacing w:after="38"/>
        <w:ind w:left="-15" w:right="0" w:firstLine="0"/>
      </w:pPr>
    </w:p>
    <w:p w:rsidR="00DB419C" w:rsidRDefault="006D4EFA">
      <w:pPr>
        <w:spacing w:after="38"/>
        <w:ind w:left="-15" w:right="0" w:firstLine="0"/>
        <w:jc w:val="center"/>
      </w:pPr>
      <w:proofErr w:type="gramStart"/>
      <w:r>
        <w:t>с</w:t>
      </w:r>
      <w:proofErr w:type="gramEnd"/>
      <w:r>
        <w:t>. Красная Поляна</w:t>
      </w:r>
    </w:p>
    <w:p w:rsidR="00DB419C" w:rsidRDefault="00DB419C">
      <w:pPr>
        <w:spacing w:line="264" w:lineRule="auto"/>
        <w:jc w:val="center"/>
        <w:rPr>
          <w:b/>
          <w:u w:val="single"/>
        </w:rPr>
      </w:pPr>
    </w:p>
    <w:p w:rsidR="00DB419C" w:rsidRDefault="00DB419C">
      <w:pPr>
        <w:jc w:val="center"/>
        <w:rPr>
          <w:b/>
          <w:color w:val="000000" w:themeColor="text1"/>
        </w:rPr>
      </w:pPr>
    </w:p>
    <w:p w:rsidR="00DB419C" w:rsidRDefault="006D4EF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План </w:t>
      </w:r>
      <w:r>
        <w:rPr>
          <w:b/>
          <w:color w:val="000000" w:themeColor="text1"/>
        </w:rPr>
        <w:t>работы на летний оздоровительный</w:t>
      </w:r>
      <w:r>
        <w:rPr>
          <w:b/>
          <w:color w:val="000000" w:themeColor="text1"/>
          <w:spacing w:val="-2"/>
        </w:rPr>
        <w:t xml:space="preserve"> период</w:t>
      </w:r>
    </w:p>
    <w:p w:rsidR="00DB419C" w:rsidRDefault="006D4EFA">
      <w:pPr>
        <w:spacing w:after="38"/>
        <w:ind w:left="-15" w:right="0" w:firstLine="0"/>
        <w:jc w:val="center"/>
        <w:rPr>
          <w:b/>
          <w:sz w:val="36"/>
        </w:rPr>
      </w:pPr>
      <w:r>
        <w:rPr>
          <w:b/>
          <w:color w:val="000000" w:themeColor="text1"/>
        </w:rPr>
        <w:t>на 2023 – 2024</w:t>
      </w:r>
      <w:r>
        <w:rPr>
          <w:b/>
          <w:color w:val="000000" w:themeColor="text1"/>
        </w:rPr>
        <w:t xml:space="preserve"> учебный год</w:t>
      </w:r>
    </w:p>
    <w:p w:rsidR="00DB419C" w:rsidRDefault="006D4EFA">
      <w:pPr>
        <w:ind w:firstLine="283"/>
        <w:rPr>
          <w:b/>
          <w:color w:val="000000" w:themeColor="text1"/>
        </w:rPr>
      </w:pPr>
      <w:r>
        <w:rPr>
          <w:b/>
          <w:color w:val="000000" w:themeColor="text1"/>
        </w:rPr>
        <w:t>Цель работы: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Сохранение и укрепление физического,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DB419C" w:rsidRDefault="006D4EFA">
      <w:pPr>
        <w:ind w:firstLine="283"/>
        <w:rPr>
          <w:b/>
          <w:i/>
          <w:color w:val="000000" w:themeColor="text1"/>
        </w:rPr>
      </w:pPr>
      <w:r>
        <w:rPr>
          <w:b/>
          <w:color w:val="000000" w:themeColor="text1"/>
        </w:rPr>
        <w:t>Задачи работы: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1. Соз</w:t>
      </w:r>
      <w:r>
        <w:rPr>
          <w:color w:val="000000" w:themeColor="text1"/>
        </w:rPr>
        <w:t>дать условия, обеспечивающие охрану жизни и укрепление здоровья детей, предупреждение заболеваемости и травматизма.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 xml:space="preserve">2. Реализовать систему мероприятий, направленных на оздоровление и физическое воспитание детей, развитие самостоятельности, инициативности, </w:t>
      </w:r>
      <w:r>
        <w:rPr>
          <w:color w:val="000000" w:themeColor="text1"/>
        </w:rPr>
        <w:t>любознательности и познавательной активности, деятельности по интересам. 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3. Создать позитивное эмоциональное настроение у детей через приобщение к природе, расширить общий кругозор детей, способствовать развитию их творческих способностей.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4. Продолжать ф</w:t>
      </w:r>
      <w:r>
        <w:rPr>
          <w:color w:val="000000" w:themeColor="text1"/>
        </w:rPr>
        <w:t>ормировать устойчивый интерес, потребность в ЗОЖ, занятиях спортивными играми у воспитанников ДОУ и их родителей.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 xml:space="preserve">5. Осуществлять педагогическое и санитарное просвещения родителей по вопросам воспитания и оздоровления детей в летний период. 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Успешность про</w:t>
      </w:r>
      <w:r>
        <w:rPr>
          <w:color w:val="000000" w:themeColor="text1"/>
        </w:rPr>
        <w:t>ведения ЛОП во многом определяется комплексным подходом к планированию, организации и медико-педагогическому контролю.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 xml:space="preserve">При планировании оздоровительной работы в ДОУ придерживаемся следующих </w:t>
      </w:r>
      <w:r>
        <w:rPr>
          <w:b/>
          <w:color w:val="000000" w:themeColor="text1"/>
        </w:rPr>
        <w:t>принципов: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- комплексное использование профилактических, закаливаю</w:t>
      </w:r>
      <w:r>
        <w:rPr>
          <w:color w:val="000000" w:themeColor="text1"/>
        </w:rPr>
        <w:t>щих и оздоровительных технологий;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- непрерывное проведение профилактических, закаливающих и оздоровительных мероприятий;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- преимущественное использование немедикаментозных средств оздоровления;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-  использование простых и доступных технологий;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 xml:space="preserve">-  </w:t>
      </w:r>
      <w:r>
        <w:rPr>
          <w:color w:val="000000" w:themeColor="text1"/>
        </w:rPr>
        <w:t>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-  интеграция программы профилактики закаливания в семью;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 xml:space="preserve">- повышение эффективности системы </w:t>
      </w:r>
      <w:r>
        <w:rPr>
          <w:color w:val="000000" w:themeColor="text1"/>
        </w:rPr>
        <w:t xml:space="preserve">профилактических, закаливающих и оздоровительных мероприятий за счет соблюдения в ДОУ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</w:t>
      </w:r>
      <w:r>
        <w:rPr>
          <w:color w:val="000000" w:themeColor="text1"/>
        </w:rPr>
        <w:t>и водоснабжения.</w:t>
      </w:r>
    </w:p>
    <w:p w:rsidR="00DB419C" w:rsidRDefault="006D4EFA">
      <w:pPr>
        <w:ind w:firstLine="283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Организация </w:t>
      </w:r>
      <w:r>
        <w:rPr>
          <w:b/>
          <w:color w:val="000000" w:themeColor="text1"/>
        </w:rPr>
        <w:t xml:space="preserve">летнего </w:t>
      </w:r>
      <w:r>
        <w:rPr>
          <w:b/>
          <w:color w:val="000000" w:themeColor="text1"/>
        </w:rPr>
        <w:t xml:space="preserve">оздоровительного </w:t>
      </w:r>
      <w:r>
        <w:rPr>
          <w:b/>
          <w:color w:val="000000" w:themeColor="text1"/>
        </w:rPr>
        <w:t>периода</w:t>
      </w:r>
    </w:p>
    <w:p w:rsidR="00DB419C" w:rsidRDefault="006D4EFA">
      <w:pPr>
        <w:numPr>
          <w:ilvl w:val="0"/>
          <w:numId w:val="1"/>
        </w:numPr>
        <w:ind w:hanging="437"/>
        <w:rPr>
          <w:color w:val="000000" w:themeColor="text1"/>
        </w:rPr>
      </w:pPr>
      <w:r>
        <w:rPr>
          <w:color w:val="000000" w:themeColor="text1"/>
        </w:rPr>
        <w:lastRenderedPageBreak/>
        <w:t>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</w:t>
      </w:r>
      <w:r>
        <w:rPr>
          <w:color w:val="000000" w:themeColor="text1"/>
        </w:rPr>
        <w:t xml:space="preserve">дой, своевременно скашивается трава и т.д.); </w:t>
      </w:r>
    </w:p>
    <w:p w:rsidR="00DB419C" w:rsidRDefault="006D4EFA">
      <w:pPr>
        <w:numPr>
          <w:ilvl w:val="0"/>
          <w:numId w:val="1"/>
        </w:numPr>
        <w:ind w:hanging="437"/>
        <w:rPr>
          <w:color w:val="000000" w:themeColor="text1"/>
        </w:rPr>
      </w:pPr>
      <w:r>
        <w:rPr>
          <w:color w:val="000000" w:themeColor="text1"/>
        </w:rPr>
        <w:t xml:space="preserve">организуется предметно-развивающая среда на территории ДОУ (оборудование для игровой и познавательно-исследовательской деятельности в песке и воде, расширяется ассортимент выносного оборудования); </w:t>
      </w:r>
    </w:p>
    <w:p w:rsidR="00DB419C" w:rsidRDefault="006D4EFA">
      <w:pPr>
        <w:numPr>
          <w:ilvl w:val="0"/>
          <w:numId w:val="1"/>
        </w:numPr>
        <w:ind w:hanging="437"/>
        <w:rPr>
          <w:color w:val="000000" w:themeColor="text1"/>
        </w:rPr>
      </w:pPr>
      <w:r>
        <w:rPr>
          <w:color w:val="000000" w:themeColor="text1"/>
        </w:rPr>
        <w:t xml:space="preserve">соблюдается </w:t>
      </w:r>
      <w:r>
        <w:rPr>
          <w:color w:val="000000" w:themeColor="text1"/>
        </w:rPr>
        <w:t xml:space="preserve">режим дня летнего оздоровительного периода, соответствующий ООП ДОУ; </w:t>
      </w:r>
    </w:p>
    <w:p w:rsidR="00DB419C" w:rsidRDefault="006D4EFA">
      <w:pPr>
        <w:numPr>
          <w:ilvl w:val="0"/>
          <w:numId w:val="1"/>
        </w:numPr>
        <w:ind w:hanging="437"/>
        <w:rPr>
          <w:color w:val="000000" w:themeColor="text1"/>
        </w:rPr>
      </w:pPr>
      <w:r>
        <w:rPr>
          <w:color w:val="000000" w:themeColor="text1"/>
        </w:rPr>
        <w:t xml:space="preserve">соблюдается питьевой режим летнего оздоровительного периода, соответствующий ООП ДОУ (питье выдается по первому требованию ребенка); </w:t>
      </w:r>
    </w:p>
    <w:p w:rsidR="00DB419C" w:rsidRDefault="006D4EFA">
      <w:pPr>
        <w:numPr>
          <w:ilvl w:val="0"/>
          <w:numId w:val="1"/>
        </w:numPr>
        <w:ind w:hanging="437"/>
        <w:rPr>
          <w:color w:val="000000" w:themeColor="text1"/>
        </w:rPr>
      </w:pPr>
      <w:r>
        <w:rPr>
          <w:color w:val="000000" w:themeColor="text1"/>
        </w:rPr>
        <w:t>увеличивается продолжительность прогулок и сна (в со</w:t>
      </w:r>
      <w:r>
        <w:rPr>
          <w:color w:val="000000" w:themeColor="text1"/>
        </w:rPr>
        <w:t xml:space="preserve">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 </w:t>
      </w:r>
    </w:p>
    <w:p w:rsidR="00DB419C" w:rsidRDefault="006D4EFA">
      <w:pPr>
        <w:numPr>
          <w:ilvl w:val="0"/>
          <w:numId w:val="1"/>
        </w:numPr>
        <w:ind w:hanging="437"/>
        <w:rPr>
          <w:color w:val="000000" w:themeColor="text1"/>
        </w:rPr>
      </w:pPr>
      <w:proofErr w:type="gramStart"/>
      <w:r>
        <w:rPr>
          <w:color w:val="000000" w:themeColor="text1"/>
        </w:rPr>
        <w:t>различные виды детской деятельности (игровая, коммуникативная, трудовая, познавательно-иссле</w:t>
      </w:r>
      <w:r>
        <w:rPr>
          <w:color w:val="000000" w:themeColor="text1"/>
        </w:rPr>
        <w:t xml:space="preserve">довательская, продуктивная, музыкально-художественная, чтение) и самостоятельная деятельность детей организуются на воздухе; </w:t>
      </w:r>
      <w:proofErr w:type="gramEnd"/>
    </w:p>
    <w:p w:rsidR="00DB419C" w:rsidRDefault="006D4EFA">
      <w:pPr>
        <w:numPr>
          <w:ilvl w:val="0"/>
          <w:numId w:val="1"/>
        </w:numPr>
        <w:ind w:hanging="437"/>
        <w:rPr>
          <w:color w:val="000000" w:themeColor="text1"/>
        </w:rPr>
      </w:pPr>
      <w:r>
        <w:rPr>
          <w:color w:val="000000" w:themeColor="text1"/>
        </w:rPr>
        <w:t xml:space="preserve">проводятся регулярные беседы по теме: «Формирование представлений о здоровом образе жизни». </w:t>
      </w:r>
    </w:p>
    <w:p w:rsidR="00DB419C" w:rsidRDefault="006D4EFA">
      <w:pPr>
        <w:ind w:firstLine="283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Задачи работы с детьми: </w:t>
      </w:r>
      <w:r>
        <w:rPr>
          <w:color w:val="000000" w:themeColor="text1"/>
        </w:rPr>
        <w:t>реализация за</w:t>
      </w:r>
      <w:r>
        <w:rPr>
          <w:color w:val="000000" w:themeColor="text1"/>
        </w:rPr>
        <w:t xml:space="preserve">дач по образовательным областям на летний период (согласно ФГОС </w:t>
      </w:r>
      <w:proofErr w:type="gramStart"/>
      <w:r>
        <w:rPr>
          <w:color w:val="000000" w:themeColor="text1"/>
        </w:rPr>
        <w:t>ДО</w:t>
      </w:r>
      <w:proofErr w:type="gramEnd"/>
      <w:r>
        <w:rPr>
          <w:color w:val="000000" w:themeColor="text1"/>
        </w:rPr>
        <w:t>).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b/>
          <w:color w:val="000000" w:themeColor="text1"/>
        </w:rPr>
        <w:t>«Физическое развитие»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</w:t>
      </w:r>
      <w:r>
        <w:rPr>
          <w:color w:val="000000" w:themeColor="text1"/>
        </w:rPr>
        <w:t>тельного эмоционального состояния;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всесторонне совершенствовать физические функции организма;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повышать работоспособность детского организма через различные формы закаливания;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формировать интерес и потребность в занятиях физическими упражнениями;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уд</w:t>
      </w:r>
      <w:r>
        <w:rPr>
          <w:color w:val="000000" w:themeColor="text1"/>
        </w:rPr>
        <w:t xml:space="preserve">овлетворять естественную потребность в движении, создавать условия для демонстрации двигательных умений каждого ребенка; 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 xml:space="preserve">· способствовать предупреждению заболеваемости и детского травматизма. 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b/>
          <w:color w:val="000000" w:themeColor="text1"/>
        </w:rPr>
        <w:t>«Художественно-эстетическое развитие»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Закреплять и углублять</w:t>
      </w:r>
      <w:r>
        <w:rPr>
          <w:color w:val="000000" w:themeColor="text1"/>
        </w:rPr>
        <w:t xml:space="preserve"> музыкальные впечатления, полученные в течение года;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поддерживать инициативу детей в импровизации;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lastRenderedPageBreak/>
        <w:t>· активизировать воображение, инициативу, творчество ребенка;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развивать основы музыкально-театральной культуры, духовно обогащать детей положительными эм</w:t>
      </w:r>
      <w:r>
        <w:rPr>
          <w:color w:val="000000" w:themeColor="text1"/>
        </w:rPr>
        <w:t>оциями;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развивать коммуникативные навыки в различных ситуациях общения: со сверстниками, педагогами,</w:t>
      </w:r>
      <w:r>
        <w:rPr>
          <w:color w:val="000000" w:themeColor="text1"/>
        </w:rPr>
        <w:t xml:space="preserve"> родителями и другими людьми;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приобщать детей к наблюдению за действительностью, развивать умение видеть мир глазами творца-художника;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предоставить свободу в отражении доступными для ребенка художественными средствами своего видения мира;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развивать у</w:t>
      </w:r>
      <w:r>
        <w:rPr>
          <w:color w:val="000000" w:themeColor="text1"/>
        </w:rPr>
        <w:t xml:space="preserve">мения передавать настроение, состояние, отношение к </w:t>
      </w:r>
      <w:proofErr w:type="gramStart"/>
      <w:r>
        <w:rPr>
          <w:color w:val="000000" w:themeColor="text1"/>
        </w:rPr>
        <w:t>изображаемому</w:t>
      </w:r>
      <w:proofErr w:type="gramEnd"/>
      <w:r>
        <w:rPr>
          <w:color w:val="000000" w:themeColor="text1"/>
        </w:rPr>
        <w:t>, экспериментировать с различными видами и способами изображения;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 xml:space="preserve">· создавать максимальную свободу для проявления инициативы и </w:t>
      </w:r>
      <w:proofErr w:type="gramStart"/>
      <w:r>
        <w:rPr>
          <w:color w:val="000000" w:themeColor="text1"/>
        </w:rPr>
        <w:t>необходимое</w:t>
      </w:r>
      <w:proofErr w:type="gramEnd"/>
      <w:r>
        <w:rPr>
          <w:color w:val="000000" w:themeColor="text1"/>
        </w:rPr>
        <w:t xml:space="preserve"> для этого 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 xml:space="preserve">физическое и психологическое пространство. 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b/>
          <w:color w:val="000000" w:themeColor="text1"/>
        </w:rPr>
        <w:t>«Познавательное развитие»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</w:t>
      </w:r>
      <w:r>
        <w:rPr>
          <w:color w:val="000000" w:themeColor="text1"/>
        </w:rPr>
        <w:t>авыки активности и самостоятельности мышления;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развивать навыки общения со с</w:t>
      </w:r>
      <w:r>
        <w:rPr>
          <w:color w:val="000000" w:themeColor="text1"/>
        </w:rPr>
        <w:t xml:space="preserve">верстниками, взрослыми и окружающей природой с ориентацией на ненасильственную модель поведения. </w:t>
      </w:r>
    </w:p>
    <w:p w:rsidR="00DB419C" w:rsidRDefault="006D4EFA">
      <w:pPr>
        <w:ind w:firstLine="283"/>
        <w:rPr>
          <w:b/>
          <w:color w:val="000000" w:themeColor="text1"/>
        </w:rPr>
      </w:pPr>
      <w:r>
        <w:rPr>
          <w:b/>
          <w:color w:val="000000" w:themeColor="text1"/>
        </w:rPr>
        <w:t>«Речевое развитие»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Развивать самостоятельное речевое творчество, учитывая индивидуальные способности и возможности детей;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 воспитывать интерес к языку и ос</w:t>
      </w:r>
      <w:r>
        <w:rPr>
          <w:color w:val="000000" w:themeColor="text1"/>
        </w:rPr>
        <w:t>ознанное отношение детей к языковым явлениям;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 xml:space="preserve">· способствовать проявлению субъектной позиции ребенка в речевом общении </w:t>
      </w:r>
      <w:proofErr w:type="gramStart"/>
      <w:r>
        <w:rPr>
          <w:color w:val="000000" w:themeColor="text1"/>
        </w:rPr>
        <w:t>со</w:t>
      </w:r>
      <w:proofErr w:type="gramEnd"/>
      <w:r>
        <w:rPr>
          <w:color w:val="000000" w:themeColor="text1"/>
        </w:rPr>
        <w:t xml:space="preserve"> взрослыми и сверстниками. </w:t>
      </w:r>
    </w:p>
    <w:p w:rsidR="00DB419C" w:rsidRDefault="006D4EFA">
      <w:pPr>
        <w:ind w:firstLine="283"/>
        <w:rPr>
          <w:b/>
          <w:color w:val="000000" w:themeColor="text1"/>
        </w:rPr>
      </w:pPr>
      <w:r>
        <w:rPr>
          <w:b/>
          <w:color w:val="000000" w:themeColor="text1"/>
        </w:rPr>
        <w:t>«Социально-коммуникативное развитие»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 xml:space="preserve">· Развивать игровую деятельность воспитанников; 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>·</w:t>
      </w:r>
      <w:r>
        <w:rPr>
          <w:color w:val="000000" w:themeColor="text1"/>
        </w:rPr>
        <w:t xml:space="preserve"> приобщение к элементарным общепринятым нормам взаимоотношений со сверстниками и взрослыми; 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 xml:space="preserve">· продолжать работу по формированию семейной, гражданской принадлежности, патриотических чувств; 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lastRenderedPageBreak/>
        <w:t>· развивать трудовую деятельность, воспитывать ценностное отношен</w:t>
      </w:r>
      <w:r>
        <w:rPr>
          <w:color w:val="000000" w:themeColor="text1"/>
        </w:rPr>
        <w:t>ие к собственному труду, труду других людей, его результатам;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 xml:space="preserve">· формировать представление об опасных для человека и окружающего мира природы ситуациях и способах поведения в них. </w:t>
      </w:r>
    </w:p>
    <w:p w:rsidR="00DB419C" w:rsidRDefault="006D4EFA">
      <w:pPr>
        <w:ind w:firstLine="283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Задачи </w:t>
      </w:r>
      <w:r>
        <w:rPr>
          <w:b/>
          <w:color w:val="000000" w:themeColor="text1"/>
        </w:rPr>
        <w:t>работы с педагогами</w:t>
      </w:r>
    </w:p>
    <w:p w:rsidR="00DB419C" w:rsidRDefault="006D4EFA">
      <w:pPr>
        <w:numPr>
          <w:ilvl w:val="0"/>
          <w:numId w:val="2"/>
        </w:numPr>
        <w:ind w:left="0" w:firstLine="283"/>
        <w:rPr>
          <w:color w:val="000000" w:themeColor="text1"/>
        </w:rPr>
      </w:pPr>
      <w:r>
        <w:rPr>
          <w:color w:val="000000" w:themeColor="text1"/>
        </w:rPr>
        <w:t>Повышение компетентности педагогов в вопросах орга</w:t>
      </w:r>
      <w:r>
        <w:rPr>
          <w:color w:val="000000" w:themeColor="text1"/>
        </w:rPr>
        <w:t xml:space="preserve">низации летней оздоровительной работы. </w:t>
      </w:r>
    </w:p>
    <w:p w:rsidR="00DB419C" w:rsidRDefault="006D4EFA">
      <w:pPr>
        <w:numPr>
          <w:ilvl w:val="0"/>
          <w:numId w:val="2"/>
        </w:numPr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Обеспечение методического сопровождения для планирования и организации летнего отдыха. </w:t>
      </w:r>
    </w:p>
    <w:p w:rsidR="00DB419C" w:rsidRDefault="006D4EFA">
      <w:pPr>
        <w:ind w:left="720" w:hanging="437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Задачи </w:t>
      </w:r>
      <w:r>
        <w:rPr>
          <w:b/>
          <w:color w:val="000000" w:themeColor="text1"/>
        </w:rPr>
        <w:t>работы с родителями</w:t>
      </w:r>
    </w:p>
    <w:p w:rsidR="00DB419C" w:rsidRDefault="006D4EFA">
      <w:pPr>
        <w:numPr>
          <w:ilvl w:val="0"/>
          <w:numId w:val="3"/>
        </w:numPr>
        <w:tabs>
          <w:tab w:val="left" w:pos="0"/>
        </w:tabs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Повышение компетентности родителей в вопросах организации летнего отдыха детей. </w:t>
      </w:r>
    </w:p>
    <w:p w:rsidR="00DB419C" w:rsidRDefault="006D4EFA">
      <w:pPr>
        <w:numPr>
          <w:ilvl w:val="0"/>
          <w:numId w:val="3"/>
        </w:numPr>
        <w:tabs>
          <w:tab w:val="left" w:pos="0"/>
        </w:tabs>
        <w:ind w:left="0" w:firstLine="283"/>
        <w:rPr>
          <w:color w:val="000000" w:themeColor="text1"/>
        </w:rPr>
      </w:pPr>
      <w:r>
        <w:rPr>
          <w:color w:val="000000" w:themeColor="text1"/>
        </w:rPr>
        <w:t>Привлечение семей к у</w:t>
      </w:r>
      <w:r>
        <w:rPr>
          <w:color w:val="000000" w:themeColor="text1"/>
        </w:rPr>
        <w:t xml:space="preserve">частию в воспитательном процессе на основе педагогики сотрудничества. </w:t>
      </w:r>
    </w:p>
    <w:p w:rsidR="00DB419C" w:rsidRDefault="006D4EFA">
      <w:pPr>
        <w:numPr>
          <w:ilvl w:val="0"/>
          <w:numId w:val="3"/>
        </w:numPr>
        <w:tabs>
          <w:tab w:val="left" w:pos="0"/>
        </w:tabs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Осуществление педагогического и санитарного просвещения родителей по вопросам воспитания и оздоровления детей в летний период. </w:t>
      </w:r>
    </w:p>
    <w:p w:rsidR="00DB419C" w:rsidRDefault="006D4EFA">
      <w:pPr>
        <w:tabs>
          <w:tab w:val="left" w:pos="0"/>
        </w:tabs>
        <w:ind w:left="66" w:firstLine="217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Ожидаемые </w:t>
      </w:r>
      <w:r>
        <w:rPr>
          <w:b/>
          <w:color w:val="000000" w:themeColor="text1"/>
        </w:rPr>
        <w:t>результаты</w:t>
      </w:r>
    </w:p>
    <w:p w:rsidR="00DB419C" w:rsidRDefault="006D4EFA">
      <w:pPr>
        <w:numPr>
          <w:ilvl w:val="0"/>
          <w:numId w:val="4"/>
        </w:numPr>
        <w:tabs>
          <w:tab w:val="left" w:pos="0"/>
        </w:tabs>
        <w:ind w:hanging="437"/>
        <w:rPr>
          <w:color w:val="000000" w:themeColor="text1"/>
        </w:rPr>
      </w:pPr>
      <w:r>
        <w:rPr>
          <w:color w:val="000000" w:themeColor="text1"/>
        </w:rPr>
        <w:t xml:space="preserve">приобщение детей к ценностям здорового образа жизни; </w:t>
      </w:r>
    </w:p>
    <w:p w:rsidR="00DB419C" w:rsidRDefault="006D4EFA">
      <w:pPr>
        <w:numPr>
          <w:ilvl w:val="0"/>
          <w:numId w:val="4"/>
        </w:numPr>
        <w:tabs>
          <w:tab w:val="left" w:pos="0"/>
        </w:tabs>
        <w:ind w:hanging="437"/>
        <w:rPr>
          <w:color w:val="000000" w:themeColor="text1"/>
        </w:rPr>
      </w:pPr>
      <w:r>
        <w:rPr>
          <w:color w:val="000000" w:themeColor="text1"/>
        </w:rPr>
        <w:t xml:space="preserve">развитие эмоционально-волевой сферы воспитанников; </w:t>
      </w:r>
    </w:p>
    <w:p w:rsidR="00DB419C" w:rsidRDefault="006D4EFA">
      <w:pPr>
        <w:numPr>
          <w:ilvl w:val="0"/>
          <w:numId w:val="4"/>
        </w:numPr>
        <w:tabs>
          <w:tab w:val="left" w:pos="0"/>
        </w:tabs>
        <w:ind w:hanging="437"/>
        <w:rPr>
          <w:color w:val="000000" w:themeColor="text1"/>
        </w:rPr>
      </w:pPr>
      <w:r>
        <w:rPr>
          <w:color w:val="000000" w:themeColor="text1"/>
        </w:rPr>
        <w:t xml:space="preserve"> повышение уровня экологической культуры воспитанников (развитие экологического - гуманного, природоохранного, осознанно-бережного отношения к природе</w:t>
      </w:r>
      <w:r>
        <w:rPr>
          <w:color w:val="000000" w:themeColor="text1"/>
        </w:rPr>
        <w:t xml:space="preserve">); </w:t>
      </w:r>
    </w:p>
    <w:p w:rsidR="00DB419C" w:rsidRDefault="006D4EFA">
      <w:pPr>
        <w:numPr>
          <w:ilvl w:val="0"/>
          <w:numId w:val="4"/>
        </w:numPr>
        <w:tabs>
          <w:tab w:val="left" w:pos="0"/>
        </w:tabs>
        <w:ind w:hanging="437"/>
        <w:rPr>
          <w:color w:val="000000" w:themeColor="text1"/>
        </w:rPr>
      </w:pPr>
      <w:r>
        <w:rPr>
          <w:color w:val="000000" w:themeColor="text1"/>
        </w:rPr>
        <w:t xml:space="preserve">повышение уровня коммуникативных способностей детей; </w:t>
      </w:r>
    </w:p>
    <w:p w:rsidR="00DB419C" w:rsidRDefault="006D4EFA">
      <w:pPr>
        <w:numPr>
          <w:ilvl w:val="0"/>
          <w:numId w:val="4"/>
        </w:numPr>
        <w:tabs>
          <w:tab w:val="left" w:pos="0"/>
        </w:tabs>
        <w:ind w:hanging="437"/>
        <w:rPr>
          <w:color w:val="000000" w:themeColor="text1"/>
        </w:rPr>
      </w:pPr>
      <w:r>
        <w:rPr>
          <w:color w:val="000000" w:themeColor="text1"/>
        </w:rPr>
        <w:t>повышение эффективности в работе с родителями по вопросам ЗОЖ;</w:t>
      </w:r>
    </w:p>
    <w:p w:rsidR="00DB419C" w:rsidRDefault="006D4EFA">
      <w:pPr>
        <w:numPr>
          <w:ilvl w:val="0"/>
          <w:numId w:val="4"/>
        </w:numPr>
        <w:tabs>
          <w:tab w:val="left" w:pos="0"/>
        </w:tabs>
        <w:ind w:hanging="437"/>
        <w:rPr>
          <w:color w:val="000000" w:themeColor="text1"/>
        </w:rPr>
      </w:pPr>
      <w:r>
        <w:rPr>
          <w:color w:val="000000" w:themeColor="text1"/>
        </w:rPr>
        <w:t xml:space="preserve">активизация познавательных интересов детей к трудовой деятельности в природе. </w:t>
      </w:r>
    </w:p>
    <w:p w:rsidR="00DB419C" w:rsidRDefault="006D4EFA">
      <w:pPr>
        <w:tabs>
          <w:tab w:val="left" w:pos="0"/>
        </w:tabs>
        <w:ind w:firstLine="283"/>
        <w:rPr>
          <w:color w:val="000000" w:themeColor="text1"/>
        </w:rPr>
      </w:pPr>
      <w:r>
        <w:rPr>
          <w:color w:val="000000" w:themeColor="text1"/>
        </w:rPr>
        <w:tab/>
        <w:t xml:space="preserve">Функционирование </w:t>
      </w:r>
      <w:proofErr w:type="spellStart"/>
      <w:r>
        <w:rPr>
          <w:color w:val="000000" w:themeColor="text1"/>
        </w:rPr>
        <w:t>здоровьесберегающей</w:t>
      </w:r>
      <w:proofErr w:type="spellEnd"/>
      <w:r>
        <w:rPr>
          <w:color w:val="000000" w:themeColor="text1"/>
        </w:rPr>
        <w:t>, целенаправленной,</w:t>
      </w:r>
      <w:r>
        <w:rPr>
          <w:color w:val="000000" w:themeColor="text1"/>
        </w:rPr>
        <w:t xml:space="preserve"> систематически спланированной работы всего коллектива нашего образовательного учреждения приводит к следующим положительным результатам: </w:t>
      </w:r>
    </w:p>
    <w:p w:rsidR="00DB419C" w:rsidRDefault="006D4EFA">
      <w:pPr>
        <w:tabs>
          <w:tab w:val="left" w:pos="0"/>
        </w:tabs>
        <w:ind w:left="851" w:hanging="568"/>
        <w:rPr>
          <w:color w:val="000000" w:themeColor="text1"/>
        </w:rPr>
      </w:pPr>
      <w:r>
        <w:rPr>
          <w:color w:val="000000" w:themeColor="text1"/>
        </w:rPr>
        <w:t xml:space="preserve"> 1) Снижение детской заболеваемости в летний оздоровительный период;</w:t>
      </w:r>
    </w:p>
    <w:p w:rsidR="00DB419C" w:rsidRDefault="006D4EFA">
      <w:pPr>
        <w:tabs>
          <w:tab w:val="left" w:pos="0"/>
        </w:tabs>
        <w:ind w:left="851" w:hanging="568"/>
        <w:rPr>
          <w:color w:val="000000" w:themeColor="text1"/>
        </w:rPr>
      </w:pPr>
      <w:r>
        <w:rPr>
          <w:color w:val="000000" w:themeColor="text1"/>
        </w:rPr>
        <w:t xml:space="preserve">2)  отсутствие случаев травматизма и отравления </w:t>
      </w:r>
      <w:r>
        <w:rPr>
          <w:color w:val="000000" w:themeColor="text1"/>
        </w:rPr>
        <w:t>детей;</w:t>
      </w:r>
    </w:p>
    <w:p w:rsidR="00DB419C" w:rsidRDefault="006D4EFA">
      <w:pPr>
        <w:tabs>
          <w:tab w:val="left" w:pos="0"/>
        </w:tabs>
        <w:ind w:left="851" w:hanging="568"/>
        <w:rPr>
          <w:color w:val="000000" w:themeColor="text1"/>
        </w:rPr>
      </w:pPr>
      <w:r>
        <w:rPr>
          <w:color w:val="000000" w:themeColor="text1"/>
        </w:rPr>
        <w:t>3) повышение уровня физического, психического здоровья детей;</w:t>
      </w:r>
    </w:p>
    <w:p w:rsidR="00DB419C" w:rsidRDefault="006D4EFA">
      <w:pPr>
        <w:tabs>
          <w:tab w:val="left" w:pos="0"/>
        </w:tabs>
        <w:ind w:left="851" w:hanging="568"/>
        <w:rPr>
          <w:color w:val="000000" w:themeColor="text1"/>
        </w:rPr>
      </w:pPr>
      <w:r>
        <w:rPr>
          <w:color w:val="000000" w:themeColor="text1"/>
        </w:rPr>
        <w:t>4)  повышение эффективности физкультурно-оздоровительной работы.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b/>
          <w:color w:val="000000" w:themeColor="text1"/>
        </w:rPr>
        <w:t xml:space="preserve"> Регламентирующие нормативные документы</w:t>
      </w: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 xml:space="preserve">Проведение профилактических, закаливающих, оздоровительных </w:t>
      </w:r>
      <w:r>
        <w:rPr>
          <w:color w:val="000000" w:themeColor="text1"/>
        </w:rPr>
        <w:t>и воспитательных меропри</w:t>
      </w:r>
      <w:r>
        <w:rPr>
          <w:color w:val="000000" w:themeColor="text1"/>
        </w:rPr>
        <w:t xml:space="preserve">ятий с детьми в летний период регламентируют нормативные документы:       </w:t>
      </w:r>
    </w:p>
    <w:p w:rsidR="00DB419C" w:rsidRDefault="006D4EFA">
      <w:pPr>
        <w:numPr>
          <w:ilvl w:val="0"/>
          <w:numId w:val="5"/>
        </w:numPr>
        <w:tabs>
          <w:tab w:val="left" w:pos="0"/>
        </w:tabs>
        <w:ind w:left="0" w:firstLine="283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Конвенция о правах ребенка (одобрена Генеральной Ассамблеей ООН 20.11.1989 г); </w:t>
      </w:r>
    </w:p>
    <w:p w:rsidR="00DB419C" w:rsidRDefault="006D4EFA">
      <w:pPr>
        <w:numPr>
          <w:ilvl w:val="0"/>
          <w:numId w:val="5"/>
        </w:numPr>
        <w:tabs>
          <w:tab w:val="left" w:pos="0"/>
        </w:tabs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Конституция РФ от 12.12.1993г (ст. 38, 41, 42, 43); </w:t>
      </w:r>
    </w:p>
    <w:p w:rsidR="00DB419C" w:rsidRDefault="006D4EFA">
      <w:pPr>
        <w:numPr>
          <w:ilvl w:val="0"/>
          <w:numId w:val="5"/>
        </w:numPr>
        <w:tabs>
          <w:tab w:val="left" w:pos="0"/>
        </w:tabs>
        <w:ind w:left="0" w:firstLine="283"/>
        <w:rPr>
          <w:color w:val="000000" w:themeColor="text1"/>
        </w:rPr>
      </w:pPr>
      <w:r>
        <w:rPr>
          <w:color w:val="000000" w:themeColor="text1"/>
        </w:rPr>
        <w:t>Федеральный закон от 24.07.98 г. 124-ФЗ «Об осно</w:t>
      </w:r>
      <w:r>
        <w:rPr>
          <w:color w:val="000000" w:themeColor="text1"/>
        </w:rPr>
        <w:t xml:space="preserve">вных гарантиях прав ребенка в Российской Федерации». </w:t>
      </w:r>
    </w:p>
    <w:p w:rsidR="00DB419C" w:rsidRDefault="006D4EFA">
      <w:pPr>
        <w:numPr>
          <w:ilvl w:val="0"/>
          <w:numId w:val="5"/>
        </w:numPr>
        <w:tabs>
          <w:tab w:val="left" w:pos="0"/>
        </w:tabs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Закон РФ от 10.07.92 г. 3266-1 «Об образовании»;                                                </w:t>
      </w:r>
    </w:p>
    <w:p w:rsidR="00DB419C" w:rsidRDefault="006D4EFA">
      <w:pPr>
        <w:numPr>
          <w:ilvl w:val="0"/>
          <w:numId w:val="5"/>
        </w:numPr>
        <w:tabs>
          <w:tab w:val="left" w:pos="0"/>
        </w:tabs>
        <w:ind w:left="0" w:firstLine="283"/>
        <w:rPr>
          <w:color w:val="000000" w:themeColor="text1"/>
        </w:rPr>
      </w:pPr>
      <w:r>
        <w:rPr>
          <w:color w:val="000000" w:themeColor="text1"/>
        </w:rPr>
        <w:t>Приказ министерства образования и науки РФ от 27.10.2011 г. № 2562 «Об утверждении Типового положения о д</w:t>
      </w:r>
      <w:r>
        <w:rPr>
          <w:color w:val="000000" w:themeColor="text1"/>
        </w:rPr>
        <w:t>ошкольном образовательном учреждении»;</w:t>
      </w:r>
    </w:p>
    <w:p w:rsidR="00DB419C" w:rsidRDefault="006D4EFA">
      <w:pPr>
        <w:numPr>
          <w:ilvl w:val="0"/>
          <w:numId w:val="5"/>
        </w:numPr>
        <w:tabs>
          <w:tab w:val="left" w:pos="0"/>
        </w:tabs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Приказ Минздрава России от 04.04.03 Н 139 «Об утверждении инструкции по внедрению оздоровительных технологий в деятельность образовательных учреждений;                                                                  </w:t>
      </w:r>
      <w:r>
        <w:rPr>
          <w:color w:val="000000" w:themeColor="text1"/>
        </w:rPr>
        <w:t xml:space="preserve">                        </w:t>
      </w:r>
    </w:p>
    <w:p w:rsidR="00DB419C" w:rsidRDefault="006D4EFA">
      <w:pPr>
        <w:numPr>
          <w:ilvl w:val="0"/>
          <w:numId w:val="5"/>
        </w:numPr>
        <w:tabs>
          <w:tab w:val="left" w:pos="0"/>
        </w:tabs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Санитарно-эпидемиологическими требованиями к устройству, содержанию и организации режима работы дошкольного образовательного учреждения </w:t>
      </w:r>
      <w:proofErr w:type="spellStart"/>
      <w:r>
        <w:rPr>
          <w:color w:val="000000" w:themeColor="text1"/>
        </w:rPr>
        <w:t>СанПин</w:t>
      </w:r>
      <w:proofErr w:type="spellEnd"/>
      <w:r>
        <w:rPr>
          <w:color w:val="000000" w:themeColor="text1"/>
        </w:rPr>
        <w:t xml:space="preserve"> 1.2.36.85-21, утвержденными главным государственным санитарным врачом РФ от 28.01.2021 №</w:t>
      </w:r>
      <w:r>
        <w:rPr>
          <w:color w:val="000000" w:themeColor="text1"/>
        </w:rPr>
        <w:t>2;</w:t>
      </w:r>
    </w:p>
    <w:p w:rsidR="00DB419C" w:rsidRDefault="006D4EFA">
      <w:pPr>
        <w:numPr>
          <w:ilvl w:val="0"/>
          <w:numId w:val="5"/>
        </w:numPr>
        <w:tabs>
          <w:tab w:val="left" w:pos="0"/>
        </w:tabs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Инструкция по охране жизни и здоровья детей в дошкольных учреждениях и на детских площадках, утвержденной </w:t>
      </w:r>
      <w:proofErr w:type="spellStart"/>
      <w:r>
        <w:rPr>
          <w:color w:val="000000" w:themeColor="text1"/>
        </w:rPr>
        <w:t>Минпросвещения</w:t>
      </w:r>
      <w:proofErr w:type="spellEnd"/>
      <w:r>
        <w:rPr>
          <w:color w:val="000000" w:themeColor="text1"/>
        </w:rPr>
        <w:t xml:space="preserve"> РСФСР 30.01.1955;</w:t>
      </w:r>
    </w:p>
    <w:p w:rsidR="00DB419C" w:rsidRDefault="006D4EFA">
      <w:pPr>
        <w:numPr>
          <w:ilvl w:val="0"/>
          <w:numId w:val="5"/>
        </w:numPr>
        <w:tabs>
          <w:tab w:val="left" w:pos="0"/>
        </w:tabs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«От рождения до школы» под редакцией  Н. Е. </w:t>
      </w:r>
      <w:proofErr w:type="spellStart"/>
      <w:r>
        <w:rPr>
          <w:color w:val="000000" w:themeColor="text1"/>
        </w:rPr>
        <w:t>Вераксы</w:t>
      </w:r>
      <w:proofErr w:type="spellEnd"/>
      <w:r>
        <w:rPr>
          <w:color w:val="000000" w:themeColor="text1"/>
        </w:rPr>
        <w:t>, М. А. Васильевой; Т. С. Комаровой; В. В. Гербовой.</w:t>
      </w:r>
    </w:p>
    <w:p w:rsidR="00DB419C" w:rsidRDefault="006D4EFA">
      <w:pPr>
        <w:numPr>
          <w:ilvl w:val="0"/>
          <w:numId w:val="5"/>
        </w:numPr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Региональная парциальная программа «Крымский веночек», </w:t>
      </w:r>
      <w:proofErr w:type="spellStart"/>
      <w:r>
        <w:rPr>
          <w:color w:val="000000" w:themeColor="text1"/>
        </w:rPr>
        <w:t>Л.Г.Мухоморина</w:t>
      </w:r>
      <w:proofErr w:type="spellEnd"/>
      <w:r>
        <w:rPr>
          <w:color w:val="000000" w:themeColor="text1"/>
        </w:rPr>
        <w:t>.</w:t>
      </w:r>
    </w:p>
    <w:p w:rsidR="00DB419C" w:rsidRDefault="006D4EFA">
      <w:pPr>
        <w:numPr>
          <w:ilvl w:val="0"/>
          <w:numId w:val="5"/>
        </w:numPr>
        <w:ind w:left="0" w:firstLine="283"/>
        <w:rPr>
          <w:color w:val="000000" w:themeColor="text1"/>
        </w:rPr>
      </w:pPr>
      <w:r>
        <w:rPr>
          <w:color w:val="000000" w:themeColor="text1"/>
        </w:rPr>
        <w:t>«Юный Эколог» С.Н.Николаева.</w:t>
      </w:r>
    </w:p>
    <w:p w:rsidR="00DB419C" w:rsidRDefault="00DB419C">
      <w:pPr>
        <w:ind w:firstLine="283"/>
        <w:rPr>
          <w:b/>
          <w:color w:val="000000" w:themeColor="text1"/>
        </w:rPr>
      </w:pPr>
    </w:p>
    <w:p w:rsidR="00DB419C" w:rsidRDefault="006D4EFA">
      <w:pPr>
        <w:ind w:firstLine="283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Принципы планирования оздоровительной работы</w:t>
      </w:r>
    </w:p>
    <w:p w:rsidR="00DB419C" w:rsidRDefault="00DB419C">
      <w:pPr>
        <w:ind w:firstLine="283"/>
        <w:rPr>
          <w:b/>
          <w:color w:val="000000" w:themeColor="text1"/>
        </w:rPr>
      </w:pPr>
    </w:p>
    <w:p w:rsidR="00DB419C" w:rsidRDefault="006D4EFA">
      <w:pPr>
        <w:ind w:firstLine="283"/>
        <w:rPr>
          <w:color w:val="000000" w:themeColor="text1"/>
        </w:rPr>
      </w:pPr>
      <w:r>
        <w:rPr>
          <w:color w:val="000000" w:themeColor="text1"/>
        </w:rPr>
        <w:tab/>
        <w:t xml:space="preserve">При планировании оздоровительной работы в ДОУ следует придерживаться следующих принципов: </w:t>
      </w:r>
    </w:p>
    <w:p w:rsidR="00DB419C" w:rsidRDefault="006D4EFA">
      <w:pPr>
        <w:numPr>
          <w:ilvl w:val="0"/>
          <w:numId w:val="6"/>
        </w:numPr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комплексное использование профилактических, закаливающих и оздоровительных технологий;                                                                                          </w:t>
      </w:r>
    </w:p>
    <w:p w:rsidR="00DB419C" w:rsidRDefault="006D4EFA">
      <w:pPr>
        <w:numPr>
          <w:ilvl w:val="0"/>
          <w:numId w:val="6"/>
        </w:numPr>
        <w:ind w:left="0" w:firstLine="283"/>
        <w:rPr>
          <w:color w:val="000000" w:themeColor="text1"/>
        </w:rPr>
      </w:pPr>
      <w:r>
        <w:rPr>
          <w:color w:val="000000" w:themeColor="text1"/>
        </w:rPr>
        <w:t>непрерывное проведение профилактических, закаливающих и  оздоровительных мероп</w:t>
      </w:r>
      <w:r>
        <w:rPr>
          <w:color w:val="000000" w:themeColor="text1"/>
        </w:rPr>
        <w:t xml:space="preserve">риятий; </w:t>
      </w:r>
    </w:p>
    <w:p w:rsidR="00DB419C" w:rsidRDefault="006D4EFA">
      <w:pPr>
        <w:numPr>
          <w:ilvl w:val="0"/>
          <w:numId w:val="6"/>
        </w:numPr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 преимущественное использование не </w:t>
      </w:r>
      <w:r>
        <w:rPr>
          <w:color w:val="000000" w:themeColor="text1"/>
        </w:rPr>
        <w:t xml:space="preserve">медикаментозного оздоровления; </w:t>
      </w:r>
    </w:p>
    <w:p w:rsidR="00DB419C" w:rsidRDefault="006D4EFA">
      <w:pPr>
        <w:numPr>
          <w:ilvl w:val="0"/>
          <w:numId w:val="6"/>
        </w:numPr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использование простых и доступных технологий;      </w:t>
      </w:r>
    </w:p>
    <w:p w:rsidR="00DB419C" w:rsidRDefault="006D4EFA">
      <w:pPr>
        <w:numPr>
          <w:ilvl w:val="0"/>
          <w:numId w:val="6"/>
        </w:numPr>
        <w:ind w:left="0" w:firstLine="283"/>
        <w:rPr>
          <w:color w:val="000000" w:themeColor="text1"/>
        </w:rPr>
      </w:pPr>
      <w:r>
        <w:rPr>
          <w:color w:val="000000" w:themeColor="text1"/>
        </w:rPr>
        <w:t xml:space="preserve">формирование положительной мотивации у детей медицинского персонала и педагогов к проведению профилактических закаливающих и оздоровительных мероприятий; </w:t>
      </w:r>
    </w:p>
    <w:p w:rsidR="00DB419C" w:rsidRDefault="006D4EFA">
      <w:pPr>
        <w:numPr>
          <w:ilvl w:val="0"/>
          <w:numId w:val="6"/>
        </w:numPr>
        <w:ind w:left="0" w:firstLine="283"/>
        <w:rPr>
          <w:color w:val="000000" w:themeColor="text1"/>
        </w:rPr>
      </w:pPr>
      <w:r>
        <w:rPr>
          <w:color w:val="000000" w:themeColor="text1"/>
        </w:rPr>
        <w:t>повышение эффективности системы профилактических и оздоровительных мероприятий за счет соблюдения эле</w:t>
      </w:r>
      <w:r>
        <w:rPr>
          <w:color w:val="000000" w:themeColor="text1"/>
        </w:rPr>
        <w:t xml:space="preserve">ментарных правил и нормативов: оптимального двигательного режима, физической </w:t>
      </w:r>
      <w:r>
        <w:rPr>
          <w:color w:val="000000" w:themeColor="text1"/>
        </w:rPr>
        <w:lastRenderedPageBreak/>
        <w:t xml:space="preserve">нагрузки, санитарного состояния учреждения, организации питания, воздушно-теплового режима и водоснабжения. </w:t>
      </w:r>
    </w:p>
    <w:p w:rsidR="00DB419C" w:rsidRDefault="006D4EFA">
      <w:pPr>
        <w:tabs>
          <w:tab w:val="left" w:pos="0"/>
        </w:tabs>
        <w:spacing w:line="360" w:lineRule="auto"/>
        <w:ind w:left="435"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План работы на летний оздоровительный период 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4921"/>
        <w:gridCol w:w="41"/>
        <w:gridCol w:w="1559"/>
        <w:gridCol w:w="101"/>
        <w:gridCol w:w="1843"/>
        <w:gridCol w:w="41"/>
      </w:tblGrid>
      <w:tr w:rsidR="00DB419C">
        <w:trPr>
          <w:trHeight w:val="477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Сроки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Ответственные</w:t>
            </w:r>
          </w:p>
        </w:tc>
      </w:tr>
      <w:tr w:rsidR="00DB419C"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DB419C"/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заведующий,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методист, воспитатели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left="142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Перевод ДОУ на летний режим работы:</w:t>
            </w:r>
          </w:p>
          <w:p w:rsidR="00DB419C" w:rsidRDefault="006D4EFA">
            <w:pPr>
              <w:tabs>
                <w:tab w:val="left" w:pos="0"/>
              </w:tabs>
              <w:ind w:left="142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утренний приём детей согласно рекомендациям </w:t>
            </w:r>
            <w:proofErr w:type="spellStart"/>
            <w:r>
              <w:rPr>
                <w:color w:val="000000" w:themeColor="text1"/>
              </w:rPr>
              <w:t>Роспотребнадзора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r>
              <w:rPr>
                <w:color w:val="000000" w:themeColor="text1"/>
              </w:rPr>
              <w:t xml:space="preserve">проведение утренней гимнастики на свежем </w:t>
            </w:r>
            <w:proofErr w:type="gramStart"/>
            <w:r>
              <w:rPr>
                <w:color w:val="000000" w:themeColor="text1"/>
              </w:rPr>
              <w:t>воздухе</w:t>
            </w:r>
            <w:proofErr w:type="gramEnd"/>
            <w:r>
              <w:rPr>
                <w:color w:val="000000" w:themeColor="text1"/>
              </w:rPr>
              <w:t>;</w:t>
            </w:r>
          </w:p>
          <w:p w:rsidR="00DB419C" w:rsidRDefault="006D4EFA">
            <w:pPr>
              <w:tabs>
                <w:tab w:val="left" w:pos="0"/>
              </w:tabs>
              <w:ind w:left="142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увеличение длительности пребывания</w:t>
            </w:r>
          </w:p>
          <w:p w:rsidR="00DB419C" w:rsidRDefault="006D4EFA">
            <w:pPr>
              <w:tabs>
                <w:tab w:val="left" w:pos="0"/>
              </w:tabs>
              <w:ind w:left="142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детей на свежем </w:t>
            </w:r>
            <w:proofErr w:type="gramStart"/>
            <w:r>
              <w:rPr>
                <w:color w:val="000000" w:themeColor="text1"/>
              </w:rPr>
              <w:t>воздухе</w:t>
            </w:r>
            <w:proofErr w:type="gramEnd"/>
            <w:r>
              <w:rPr>
                <w:color w:val="000000" w:themeColor="text1"/>
              </w:rPr>
              <w:t xml:space="preserve"> в течение дня;</w:t>
            </w:r>
          </w:p>
          <w:p w:rsidR="00DB419C" w:rsidRDefault="006D4EFA">
            <w:pPr>
              <w:tabs>
                <w:tab w:val="left" w:pos="0"/>
              </w:tabs>
              <w:ind w:left="142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удлинение дневного сна;</w:t>
            </w:r>
          </w:p>
          <w:p w:rsidR="00DB419C" w:rsidRDefault="006D4EFA">
            <w:pPr>
              <w:tabs>
                <w:tab w:val="left" w:pos="0"/>
              </w:tabs>
              <w:ind w:left="142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соблюдение питьевого режима;</w:t>
            </w:r>
          </w:p>
          <w:p w:rsidR="00DB419C" w:rsidRDefault="006D4EFA">
            <w:pPr>
              <w:tabs>
                <w:tab w:val="left" w:pos="0"/>
              </w:tabs>
              <w:ind w:left="142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максимальное введение в рацион питания свежих фруктов, соков, овощей, </w:t>
            </w:r>
            <w:r>
              <w:rPr>
                <w:color w:val="000000" w:themeColor="text1"/>
              </w:rPr>
              <w:t>зелени, витаминизация.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ЛОП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  <w:p w:rsidR="00DB419C" w:rsidRDefault="00DB419C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Оформление наглядной информации об организации педагогического процесса в ЛОП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1 июня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DB419C">
        <w:trPr>
          <w:trHeight w:val="1217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Пополнять информационные уголки для родителей материалами по вопросам оздоровления, закаливания, пи</w:t>
            </w:r>
            <w:r>
              <w:rPr>
                <w:color w:val="000000" w:themeColor="text1"/>
              </w:rPr>
              <w:t>тания детей и профилактики заболеваний в летний период.</w:t>
            </w:r>
          </w:p>
          <w:p w:rsidR="00DB419C" w:rsidRDefault="00DB419C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ЛОП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воспитатели, 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ООД </w:t>
            </w:r>
            <w:proofErr w:type="gramStart"/>
            <w:r>
              <w:rPr>
                <w:color w:val="000000" w:themeColor="text1"/>
              </w:rPr>
              <w:t>Художественно-эстетического</w:t>
            </w:r>
            <w:proofErr w:type="gramEnd"/>
            <w:r>
              <w:rPr>
                <w:color w:val="000000" w:themeColor="text1"/>
              </w:rPr>
              <w:t xml:space="preserve"> (1) - Физическое развитие (3) - Музыка (2) (согласно расписанию и перспективному плану группы на ЛОП);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организованная деятельность с детьми </w:t>
            </w:r>
            <w:r>
              <w:rPr>
                <w:color w:val="000000" w:themeColor="text1"/>
              </w:rPr>
              <w:t>художественно-эстетического направления;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ежедневная организация познавательно-исследовательской деятельности с детьми;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чтение художественной литературы перед сном и на прогулке;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-1 раз в неделю конструктивно-модельная </w:t>
            </w:r>
            <w:r>
              <w:rPr>
                <w:color w:val="000000" w:themeColor="text1"/>
              </w:rPr>
              <w:lastRenderedPageBreak/>
              <w:t>деятельность.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Согласно требован</w:t>
            </w:r>
            <w:r>
              <w:rPr>
                <w:color w:val="000000" w:themeColor="text1"/>
              </w:rPr>
              <w:t>иям основной общеобразовательной программы дошкольного образования на основе «От рождения до школы»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методист, воспитатели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Организация и проведение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развлечений, бесед, спортивных и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музыкальных досугов (согласно плану мероприятий на ЛОП).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методист, воспитатели, муз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>уководитель, Инструктор по физической культуре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Игровая деятельность (ежедневно). Согласно требованиям </w:t>
            </w:r>
            <w:proofErr w:type="gramStart"/>
            <w:r>
              <w:rPr>
                <w:color w:val="000000" w:themeColor="text1"/>
              </w:rPr>
              <w:t>основной</w:t>
            </w:r>
            <w:proofErr w:type="gramEnd"/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общеобразовательной программы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дошкольного образования на основе «От рождения до школы»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</w:t>
            </w:r>
            <w:r>
              <w:rPr>
                <w:color w:val="000000" w:themeColor="text1"/>
              </w:rPr>
              <w:t>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 </w:t>
            </w:r>
            <w:r>
              <w:rPr>
                <w:color w:val="000000" w:themeColor="text1"/>
              </w:rPr>
              <w:t>групп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 с детьми по предупреждению бытового и дорожного травматизма (беседы, развлечения, игры по ознакомлению с ПДД)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 </w:t>
            </w:r>
            <w:r>
              <w:rPr>
                <w:color w:val="000000" w:themeColor="text1"/>
              </w:rPr>
              <w:t>групп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Экологическое воспитание детей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(беседы, прогулки, наблюдения,</w:t>
            </w:r>
            <w:proofErr w:type="gramEnd"/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эксперименты с </w:t>
            </w:r>
            <w:proofErr w:type="gramStart"/>
            <w:r>
              <w:rPr>
                <w:color w:val="000000" w:themeColor="text1"/>
              </w:rPr>
              <w:t>живой</w:t>
            </w:r>
            <w:proofErr w:type="gramEnd"/>
            <w:r>
              <w:rPr>
                <w:color w:val="000000" w:themeColor="text1"/>
              </w:rPr>
              <w:t xml:space="preserve"> и неживой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природой)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 </w:t>
            </w:r>
            <w:r>
              <w:rPr>
                <w:color w:val="000000" w:themeColor="text1"/>
              </w:rPr>
              <w:t>групп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Трудовое воспитание детей (дежурство по столовой, труд на </w:t>
            </w:r>
            <w:proofErr w:type="gramStart"/>
            <w:r>
              <w:rPr>
                <w:color w:val="000000" w:themeColor="text1"/>
              </w:rPr>
              <w:t>участке</w:t>
            </w:r>
            <w:proofErr w:type="gramEnd"/>
            <w:r>
              <w:rPr>
                <w:color w:val="000000" w:themeColor="text1"/>
              </w:rPr>
              <w:t>, в цветнике, сбор природного материала)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 </w:t>
            </w:r>
            <w:r>
              <w:rPr>
                <w:color w:val="000000" w:themeColor="text1"/>
              </w:rPr>
              <w:t>групп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Неделя презентаций «Вот как мы лето</w:t>
            </w:r>
            <w:r>
              <w:rPr>
                <w:color w:val="000000" w:themeColor="text1"/>
              </w:rPr>
              <w:t xml:space="preserve"> провели»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 </w:t>
            </w:r>
            <w:r>
              <w:rPr>
                <w:color w:val="000000" w:themeColor="text1"/>
              </w:rPr>
              <w:t>групп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Максимальное пребывание детей на свежем </w:t>
            </w:r>
            <w:proofErr w:type="gramStart"/>
            <w:r>
              <w:rPr>
                <w:color w:val="000000" w:themeColor="text1"/>
              </w:rPr>
              <w:t>воздухе</w:t>
            </w:r>
            <w:proofErr w:type="gramEnd"/>
            <w:r>
              <w:rPr>
                <w:color w:val="000000" w:themeColor="text1"/>
              </w:rPr>
              <w:t xml:space="preserve"> (утренний прием, гимнастика, прогулки, развлечения, физкультура на свежем воздухе).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 групп, инструктор по физической культуре 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Осуществление </w:t>
            </w:r>
            <w:proofErr w:type="gramStart"/>
            <w:r>
              <w:rPr>
                <w:color w:val="000000" w:themeColor="text1"/>
              </w:rPr>
              <w:t>различных</w:t>
            </w:r>
            <w:proofErr w:type="gramEnd"/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закаливающих мероприятий в течение дня (воздушные, солнечные ванны, умывание холодной водой, обтирание,</w:t>
            </w:r>
            <w:proofErr w:type="gramEnd"/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корригирующие упражнения </w:t>
            </w:r>
            <w:proofErr w:type="gramStart"/>
            <w:r>
              <w:rPr>
                <w:color w:val="000000" w:themeColor="text1"/>
              </w:rPr>
              <w:t>для</w:t>
            </w:r>
            <w:proofErr w:type="gramEnd"/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профилактики плоскостопия, сколиоза, развитие координации движений).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 </w:t>
            </w:r>
            <w:r>
              <w:rPr>
                <w:color w:val="000000" w:themeColor="text1"/>
              </w:rPr>
              <w:t>групп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Включение в меню свежих овощей, фруктов, соков; рыбы, молочных продуктов.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повар, кладовщик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условий для повышения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двигательной активности детей на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свежем </w:t>
            </w:r>
            <w:proofErr w:type="gramStart"/>
            <w:r>
              <w:rPr>
                <w:color w:val="000000" w:themeColor="text1"/>
              </w:rPr>
              <w:t>воздухе</w:t>
            </w:r>
            <w:proofErr w:type="gramEnd"/>
            <w:r>
              <w:rPr>
                <w:color w:val="000000" w:themeColor="text1"/>
              </w:rPr>
              <w:t xml:space="preserve"> (спортивные игры и упражнения, соревнования и др.)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июнь, </w:t>
            </w:r>
            <w:r>
              <w:rPr>
                <w:color w:val="000000" w:themeColor="text1"/>
              </w:rPr>
              <w:t>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 групп, инструктор по физической культуре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Инструктаж с сотрудниками ДОУ: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по организации охраны жизни и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здоровья детей;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пожарной безопасности;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по профилактике и предупреждению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детского дорожно-транспортного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травматизма;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-предупреждение отравлений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ядовитыми </w:t>
            </w:r>
            <w:r>
              <w:rPr>
                <w:color w:val="000000" w:themeColor="text1"/>
              </w:rPr>
              <w:t>растениями и грибами.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заведующий, 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Инструктаж сотрудников по охране труда и выполнению требований на </w:t>
            </w:r>
            <w:proofErr w:type="gramStart"/>
            <w:r>
              <w:rPr>
                <w:color w:val="000000" w:themeColor="text1"/>
              </w:rPr>
              <w:t>рабочем</w:t>
            </w:r>
            <w:proofErr w:type="gramEnd"/>
            <w:r>
              <w:rPr>
                <w:color w:val="000000" w:themeColor="text1"/>
              </w:rPr>
              <w:t xml:space="preserve"> месте.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Инструктаж по оказанию первой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доврачебной помощи при солнечном и тепловом ударе; </w:t>
            </w:r>
            <w:r>
              <w:rPr>
                <w:color w:val="000000" w:themeColor="text1"/>
              </w:rPr>
              <w:t>профилактике пищевых отравлений и кишечных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инфекций.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Оформление информационных стендов и памяток: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«Солнечный удар»;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«Кишечная инфекция»; «Остерегайтесь - клещи»; «Ядовитые растения»;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«Овощи, фрукты – наши </w:t>
            </w:r>
            <w:r>
              <w:rPr>
                <w:color w:val="000000" w:themeColor="text1"/>
              </w:rPr>
              <w:t>витамины».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 </w:t>
            </w:r>
            <w:r>
              <w:rPr>
                <w:color w:val="000000" w:themeColor="text1"/>
              </w:rPr>
              <w:t>групп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Безопасность детей – забота взрослых»,   (профилактика детского травматизма на дорогах в летний период)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 w:rsidP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 </w:t>
            </w:r>
            <w:r>
              <w:rPr>
                <w:color w:val="000000" w:themeColor="text1"/>
              </w:rPr>
              <w:t>групп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Оформление стендовой информации для родителей (режим дня, НОД, рекомендации по организации совмес</w:t>
            </w:r>
            <w:r>
              <w:rPr>
                <w:color w:val="000000" w:themeColor="text1"/>
              </w:rPr>
              <w:t>тной работы семьи и ДОУ в летний период).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 </w:t>
            </w:r>
            <w:r>
              <w:rPr>
                <w:color w:val="000000" w:themeColor="text1"/>
              </w:rPr>
              <w:t>групп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Оформление папок-передвижек и распространения памяток: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организация закаливающих процедур.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профилактика кишечных инфекций;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витаминное лето;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опасные насекомые;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ядовитые растения;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осторожно </w:t>
            </w:r>
            <w:r>
              <w:rPr>
                <w:color w:val="000000" w:themeColor="text1"/>
              </w:rPr>
              <w:t xml:space="preserve">солнечный </w:t>
            </w:r>
            <w:r>
              <w:rPr>
                <w:color w:val="000000" w:themeColor="text1"/>
              </w:rPr>
              <w:t>удар.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 </w:t>
            </w:r>
            <w:r>
              <w:rPr>
                <w:color w:val="000000" w:themeColor="text1"/>
              </w:rPr>
              <w:t>групп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Консультации для родителей: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«Режим детей в ЛОП»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Что такое двигательная активность»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«Закаливающие мероприятия летом»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 «Музыкотерапия»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 «Разработка </w:t>
            </w:r>
            <w:proofErr w:type="gramStart"/>
            <w:r>
              <w:rPr>
                <w:color w:val="000000" w:themeColor="text1"/>
              </w:rPr>
              <w:t>дополнительных</w:t>
            </w:r>
            <w:proofErr w:type="gramEnd"/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материалов в помощь</w:t>
            </w:r>
            <w:r>
              <w:rPr>
                <w:color w:val="000000" w:themeColor="text1"/>
              </w:rPr>
              <w:t xml:space="preserve"> родителям,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подборка художественной литературы, дидактических пособий, </w:t>
            </w:r>
            <w:proofErr w:type="gramStart"/>
            <w:r>
              <w:rPr>
                <w:color w:val="000000" w:themeColor="text1"/>
              </w:rPr>
              <w:t>наглядного</w:t>
            </w:r>
            <w:proofErr w:type="gramEnd"/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материала по темам недели»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 «Адаптация детей к условиям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детского </w:t>
            </w:r>
            <w:r>
              <w:rPr>
                <w:color w:val="000000" w:themeColor="text1"/>
              </w:rPr>
              <w:t>сада».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и</w:t>
            </w:r>
            <w:proofErr w:type="gramEnd"/>
            <w:r>
              <w:rPr>
                <w:color w:val="000000" w:themeColor="text1"/>
              </w:rPr>
              <w:t>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 </w:t>
            </w:r>
            <w:r>
              <w:rPr>
                <w:color w:val="000000" w:themeColor="text1"/>
              </w:rPr>
              <w:t>групп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инструктажей по охране жизни и здоровья детей, против</w:t>
            </w:r>
            <w:r>
              <w:rPr>
                <w:color w:val="000000" w:themeColor="text1"/>
              </w:rPr>
              <w:t>опожарной безопасности, профилактике дорожно-транспортного травматизма.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заведующий,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питания (витаминизация, контроль калорийности пищи, документация по питанию) и питьевого режима.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Соблюдение режима дня в летний период.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Закаливание. Проведение спортивных игр и развлечений. Организация </w:t>
            </w:r>
            <w:r>
              <w:rPr>
                <w:color w:val="000000" w:themeColor="text1"/>
              </w:rPr>
              <w:t>сна, прогулок.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и</w:t>
            </w:r>
            <w:proofErr w:type="gramEnd"/>
            <w:r>
              <w:rPr>
                <w:color w:val="000000" w:themeColor="text1"/>
              </w:rPr>
              <w:t>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 и подгрупповая работа с детьми п</w:t>
            </w:r>
            <w:r>
              <w:rPr>
                <w:color w:val="000000" w:themeColor="text1"/>
              </w:rPr>
              <w:t>о развитию основных видов движений на прогулке.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и интеграция различных видов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 а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Ведение </w:t>
            </w:r>
            <w:r>
              <w:rPr>
                <w:color w:val="000000" w:themeColor="text1"/>
              </w:rPr>
              <w:t>документации.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с </w:t>
            </w:r>
            <w:r>
              <w:rPr>
                <w:color w:val="000000" w:themeColor="text1"/>
              </w:rPr>
              <w:t>родителями: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консультации;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оформление стендовых материалов;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Написание плана летней оздоровительной работы. Обсуждение его на </w:t>
            </w:r>
            <w:r>
              <w:rPr>
                <w:color w:val="000000" w:themeColor="text1"/>
              </w:rPr>
              <w:lastRenderedPageBreak/>
              <w:t xml:space="preserve">педагогическом </w:t>
            </w:r>
            <w:proofErr w:type="gramStart"/>
            <w:r>
              <w:rPr>
                <w:color w:val="000000" w:themeColor="text1"/>
              </w:rPr>
              <w:t>совете</w:t>
            </w:r>
            <w:proofErr w:type="gramEnd"/>
            <w:r>
              <w:rPr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 мая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Издание приказа по работе ДОУ в летний период.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DB419C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Консультации для воспитателей: «Организация активного отдыха в летний период. Методические аспекты укрепления здоровья детей в детском саду в ЛОП»; «Планирование работы в ЛОП в условиях карантина»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«Работа с детьми в ДОУ в условиях соблюдения с</w:t>
            </w:r>
            <w:r>
              <w:rPr>
                <w:color w:val="000000" w:themeColor="text1"/>
              </w:rPr>
              <w:t xml:space="preserve">анитарных требований в период </w:t>
            </w:r>
            <w:proofErr w:type="spellStart"/>
            <w:r>
              <w:rPr>
                <w:color w:val="000000" w:themeColor="text1"/>
              </w:rPr>
              <w:t>коронавируса</w:t>
            </w:r>
            <w:proofErr w:type="spellEnd"/>
            <w:r>
              <w:rPr>
                <w:color w:val="000000" w:themeColor="text1"/>
              </w:rPr>
              <w:t xml:space="preserve">».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«Размещение информации результатов педагогической деятельности на сайте ДОУ»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Совещание при заведующем: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«Особенности организации работы ДОУ в летний период»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  <w:p w:rsidR="00DB419C" w:rsidRDefault="00DB419C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</w:p>
          <w:p w:rsidR="00DB419C" w:rsidRDefault="00DB419C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Педагогический совет: </w:t>
            </w:r>
          </w:p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«Анализ летней оздоровительной работы. Утверждение рабочих программ, планов педагогов. Готовность ДОУ на 2021-2022 учебный </w:t>
            </w:r>
            <w:r>
              <w:rPr>
                <w:color w:val="000000" w:themeColor="text1"/>
              </w:rPr>
              <w:t xml:space="preserve">год </w:t>
            </w:r>
            <w:r>
              <w:rPr>
                <w:color w:val="000000" w:themeColor="text1"/>
              </w:rPr>
              <w:t>согласно ФГОС ДО»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 работа с воспитателями (по запросам)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</w:t>
            </w:r>
            <w:r>
              <w:rPr>
                <w:color w:val="000000" w:themeColor="text1"/>
              </w:rPr>
              <w:t>тодист</w:t>
            </w:r>
          </w:p>
        </w:tc>
      </w:tr>
      <w:tr w:rsidR="00DB419C"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Педагогические совещания по итогам месяца в ЛОП, летняя оздоровительная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июнь, июль, август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tabs>
                <w:tab w:val="left" w:pos="0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методист</w:t>
            </w:r>
          </w:p>
        </w:tc>
      </w:tr>
      <w:tr w:rsidR="00DB419C">
        <w:trPr>
          <w:gridAfter w:val="1"/>
          <w:wAfter w:w="41" w:type="dxa"/>
        </w:trPr>
        <w:tc>
          <w:tcPr>
            <w:tcW w:w="8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Административно-хозяйственная работа</w:t>
            </w:r>
          </w:p>
        </w:tc>
      </w:tr>
      <w:tr w:rsidR="00DB419C">
        <w:trPr>
          <w:gridAfter w:val="1"/>
          <w:wAfter w:w="41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142"/>
            </w:pPr>
            <w:r>
              <w:t>1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территории ДОУ:</w:t>
            </w:r>
          </w:p>
          <w:p w:rsidR="00DB419C" w:rsidRDefault="006D4EFA">
            <w:pPr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Озеленение, разбивка клумб и цветников, замена песка в песочницах, ремонт</w:t>
            </w:r>
            <w:r>
              <w:rPr>
                <w:color w:val="000000" w:themeColor="text1"/>
              </w:rPr>
              <w:t xml:space="preserve"> теневых навесов, оборудования на прогулочных участках, его покраска, ликвидация сухостоя и сорных растений, подготовка оборудования и инвентаря для уборки и полива участков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Май-июнь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DB419C">
        <w:trPr>
          <w:gridAfter w:val="1"/>
          <w:wAfter w:w="41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</w:pPr>
            <w:r>
              <w:t>2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замена песка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  <w:tr w:rsidR="00DB419C">
        <w:trPr>
          <w:gridAfter w:val="1"/>
          <w:wAfter w:w="41" w:type="dxa"/>
          <w:trHeight w:val="3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spacing w:after="12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Разбивка огорода, </w:t>
            </w:r>
            <w:r>
              <w:rPr>
                <w:color w:val="000000" w:themeColor="text1"/>
              </w:rPr>
              <w:t>покос травы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Май-июнь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завхоз</w:t>
            </w:r>
          </w:p>
        </w:tc>
      </w:tr>
      <w:tr w:rsidR="00DB419C">
        <w:trPr>
          <w:gridAfter w:val="1"/>
          <w:wAfter w:w="41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spacing w:after="12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Высадка рассады и посев семян на </w:t>
            </w:r>
            <w:proofErr w:type="gramStart"/>
            <w:r>
              <w:rPr>
                <w:color w:val="000000" w:themeColor="text1"/>
              </w:rPr>
              <w:lastRenderedPageBreak/>
              <w:t>огороде</w:t>
            </w:r>
            <w:proofErr w:type="gramEnd"/>
            <w:r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Май-июнь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</w:p>
        </w:tc>
      </w:tr>
      <w:tr w:rsidR="00DB419C">
        <w:trPr>
          <w:gridAfter w:val="1"/>
          <w:wAfter w:w="41" w:type="dxa"/>
          <w:trHeight w:val="6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Проведение косметических ремонтных работ.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 - 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</w:t>
            </w:r>
          </w:p>
          <w:p w:rsidR="00DB419C" w:rsidRDefault="006D4EFA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завхоз</w:t>
            </w:r>
          </w:p>
        </w:tc>
      </w:tr>
    </w:tbl>
    <w:p w:rsidR="00DB419C" w:rsidRDefault="00DB419C">
      <w:pPr>
        <w:spacing w:after="38"/>
        <w:ind w:left="-15" w:right="0" w:firstLine="0"/>
        <w:jc w:val="center"/>
      </w:pPr>
    </w:p>
    <w:sectPr w:rsidR="00DB419C" w:rsidSect="00DB419C">
      <w:pgSz w:w="11906" w:h="16838"/>
      <w:pgMar w:top="858" w:right="1133" w:bottom="1098" w:left="184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41DB"/>
    <w:multiLevelType w:val="multilevel"/>
    <w:tmpl w:val="844486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68E3FA8"/>
    <w:multiLevelType w:val="multilevel"/>
    <w:tmpl w:val="9B20C2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BEE7F21"/>
    <w:multiLevelType w:val="multilevel"/>
    <w:tmpl w:val="E01889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01A2380"/>
    <w:multiLevelType w:val="multilevel"/>
    <w:tmpl w:val="4CD85418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2E2E2E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/>
        <w:i w:val="0"/>
        <w:strike w:val="0"/>
        <w:color w:val="2E2E2E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/>
        <w:i w:val="0"/>
        <w:strike w:val="0"/>
        <w:color w:val="2E2E2E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/>
        <w:i w:val="0"/>
        <w:strike w:val="0"/>
        <w:color w:val="2E2E2E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/>
        <w:i w:val="0"/>
        <w:strike w:val="0"/>
        <w:color w:val="2E2E2E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/>
        <w:i w:val="0"/>
        <w:strike w:val="0"/>
        <w:color w:val="2E2E2E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/>
        <w:i w:val="0"/>
        <w:strike w:val="0"/>
        <w:color w:val="2E2E2E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/>
        <w:i w:val="0"/>
        <w:strike w:val="0"/>
        <w:color w:val="2E2E2E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/>
        <w:i w:val="0"/>
        <w:strike w:val="0"/>
        <w:color w:val="2E2E2E"/>
        <w:sz w:val="28"/>
        <w:u w:val="none" w:color="000000"/>
      </w:rPr>
    </w:lvl>
  </w:abstractNum>
  <w:abstractNum w:abstractNumId="4">
    <w:nsid w:val="3A7726B6"/>
    <w:multiLevelType w:val="multilevel"/>
    <w:tmpl w:val="A27AD1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FEC350C"/>
    <w:multiLevelType w:val="multilevel"/>
    <w:tmpl w:val="0504C9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B7F2529"/>
    <w:multiLevelType w:val="multilevel"/>
    <w:tmpl w:val="83D029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19C"/>
    <w:rsid w:val="006D4EFA"/>
    <w:rsid w:val="00DB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DB419C"/>
    <w:pPr>
      <w:spacing w:after="8" w:line="252" w:lineRule="auto"/>
      <w:ind w:right="2" w:firstLine="710"/>
      <w:jc w:val="both"/>
    </w:pPr>
    <w:rPr>
      <w:rFonts w:ascii="Times New Roman" w:hAnsi="Times New Roman"/>
      <w:color w:val="2E2E2E"/>
      <w:sz w:val="28"/>
    </w:rPr>
  </w:style>
  <w:style w:type="paragraph" w:styleId="1">
    <w:name w:val="heading 1"/>
    <w:next w:val="a"/>
    <w:link w:val="11"/>
    <w:uiPriority w:val="9"/>
    <w:qFormat/>
    <w:rsid w:val="00DB419C"/>
    <w:pPr>
      <w:keepNext/>
      <w:keepLines/>
      <w:numPr>
        <w:numId w:val="7"/>
      </w:numPr>
      <w:spacing w:after="14" w:line="276" w:lineRule="auto"/>
      <w:ind w:left="718" w:hanging="10"/>
      <w:outlineLvl w:val="0"/>
    </w:pPr>
    <w:rPr>
      <w:rFonts w:ascii="Times New Roman" w:hAnsi="Times New Roman"/>
      <w:b/>
      <w:color w:val="2E2E2E"/>
      <w:sz w:val="28"/>
    </w:rPr>
  </w:style>
  <w:style w:type="paragraph" w:styleId="2">
    <w:name w:val="heading 2"/>
    <w:next w:val="a"/>
    <w:link w:val="20"/>
    <w:uiPriority w:val="9"/>
    <w:qFormat/>
    <w:rsid w:val="00DB419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B419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B419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B419C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DB419C"/>
    <w:rPr>
      <w:rFonts w:ascii="Times New Roman" w:hAnsi="Times New Roman"/>
      <w:color w:val="2E2E2E"/>
      <w:sz w:val="28"/>
    </w:rPr>
  </w:style>
  <w:style w:type="paragraph" w:styleId="21">
    <w:name w:val="toc 2"/>
    <w:next w:val="a"/>
    <w:link w:val="22"/>
    <w:uiPriority w:val="39"/>
    <w:rsid w:val="00DB419C"/>
    <w:pPr>
      <w:ind w:left="200"/>
    </w:pPr>
  </w:style>
  <w:style w:type="character" w:customStyle="1" w:styleId="22">
    <w:name w:val="Оглавление 2 Знак"/>
    <w:link w:val="21"/>
    <w:rsid w:val="00DB419C"/>
  </w:style>
  <w:style w:type="paragraph" w:styleId="41">
    <w:name w:val="toc 4"/>
    <w:next w:val="a"/>
    <w:link w:val="42"/>
    <w:uiPriority w:val="39"/>
    <w:rsid w:val="00DB419C"/>
    <w:pPr>
      <w:ind w:left="600"/>
    </w:pPr>
  </w:style>
  <w:style w:type="character" w:customStyle="1" w:styleId="42">
    <w:name w:val="Оглавление 4 Знак"/>
    <w:link w:val="41"/>
    <w:rsid w:val="00DB419C"/>
  </w:style>
  <w:style w:type="paragraph" w:styleId="6">
    <w:name w:val="toc 6"/>
    <w:next w:val="a"/>
    <w:link w:val="60"/>
    <w:uiPriority w:val="39"/>
    <w:rsid w:val="00DB419C"/>
    <w:pPr>
      <w:ind w:left="1000"/>
    </w:pPr>
  </w:style>
  <w:style w:type="character" w:customStyle="1" w:styleId="60">
    <w:name w:val="Оглавление 6 Знак"/>
    <w:link w:val="6"/>
    <w:rsid w:val="00DB419C"/>
  </w:style>
  <w:style w:type="paragraph" w:styleId="7">
    <w:name w:val="toc 7"/>
    <w:next w:val="a"/>
    <w:link w:val="70"/>
    <w:uiPriority w:val="39"/>
    <w:rsid w:val="00DB419C"/>
    <w:pPr>
      <w:ind w:left="1200"/>
    </w:pPr>
  </w:style>
  <w:style w:type="character" w:customStyle="1" w:styleId="70">
    <w:name w:val="Оглавление 7 Знак"/>
    <w:link w:val="7"/>
    <w:rsid w:val="00DB419C"/>
  </w:style>
  <w:style w:type="character" w:customStyle="1" w:styleId="30">
    <w:name w:val="Заголовок 3 Знак"/>
    <w:link w:val="3"/>
    <w:rsid w:val="00DB419C"/>
    <w:rPr>
      <w:rFonts w:ascii="XO Thames" w:hAnsi="XO Thames"/>
      <w:b/>
      <w:i/>
    </w:rPr>
  </w:style>
  <w:style w:type="paragraph" w:styleId="31">
    <w:name w:val="toc 3"/>
    <w:next w:val="a"/>
    <w:link w:val="32"/>
    <w:uiPriority w:val="39"/>
    <w:rsid w:val="00DB419C"/>
    <w:pPr>
      <w:ind w:left="400"/>
    </w:pPr>
  </w:style>
  <w:style w:type="character" w:customStyle="1" w:styleId="32">
    <w:name w:val="Оглавление 3 Знак"/>
    <w:link w:val="31"/>
    <w:rsid w:val="00DB419C"/>
  </w:style>
  <w:style w:type="paragraph" w:customStyle="1" w:styleId="12">
    <w:name w:val="Гиперссылка1"/>
    <w:link w:val="13"/>
    <w:rsid w:val="00DB419C"/>
    <w:rPr>
      <w:color w:val="0000FF"/>
      <w:u w:val="single"/>
    </w:rPr>
  </w:style>
  <w:style w:type="character" w:customStyle="1" w:styleId="13">
    <w:name w:val="Гиперссылка1"/>
    <w:link w:val="12"/>
    <w:rsid w:val="00DB419C"/>
    <w:rPr>
      <w:color w:val="0000FF"/>
      <w:u w:val="single"/>
    </w:rPr>
  </w:style>
  <w:style w:type="character" w:customStyle="1" w:styleId="50">
    <w:name w:val="Заголовок 5 Знак"/>
    <w:link w:val="5"/>
    <w:rsid w:val="00DB419C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sid w:val="00DB419C"/>
    <w:rPr>
      <w:rFonts w:ascii="Times New Roman" w:hAnsi="Times New Roman"/>
      <w:b/>
      <w:color w:val="2E2E2E"/>
      <w:sz w:val="28"/>
    </w:rPr>
  </w:style>
  <w:style w:type="paragraph" w:customStyle="1" w:styleId="23">
    <w:name w:val="Гиперссылка2"/>
    <w:link w:val="a3"/>
    <w:rsid w:val="00DB419C"/>
    <w:rPr>
      <w:color w:val="0000FF"/>
      <w:u w:val="single"/>
    </w:rPr>
  </w:style>
  <w:style w:type="character" w:styleId="a3">
    <w:name w:val="Hyperlink"/>
    <w:link w:val="23"/>
    <w:rsid w:val="00DB419C"/>
    <w:rPr>
      <w:color w:val="0000FF"/>
      <w:u w:val="single"/>
    </w:rPr>
  </w:style>
  <w:style w:type="paragraph" w:customStyle="1" w:styleId="Footnote">
    <w:name w:val="Footnote"/>
    <w:link w:val="Footnote0"/>
    <w:rsid w:val="00DB419C"/>
    <w:rPr>
      <w:rFonts w:ascii="XO Thames" w:hAnsi="XO Thames"/>
      <w:sz w:val="22"/>
    </w:rPr>
  </w:style>
  <w:style w:type="character" w:customStyle="1" w:styleId="Footnote0">
    <w:name w:val="Footnote"/>
    <w:link w:val="Footnote"/>
    <w:rsid w:val="00DB419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B419C"/>
    <w:rPr>
      <w:rFonts w:ascii="XO Thames" w:hAnsi="XO Thames"/>
      <w:b/>
    </w:rPr>
  </w:style>
  <w:style w:type="character" w:customStyle="1" w:styleId="15">
    <w:name w:val="Оглавление 1 Знак"/>
    <w:link w:val="14"/>
    <w:rsid w:val="00DB419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B419C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B419C"/>
    <w:rPr>
      <w:rFonts w:ascii="XO Thames" w:hAnsi="XO Thames"/>
    </w:rPr>
  </w:style>
  <w:style w:type="paragraph" w:customStyle="1" w:styleId="16">
    <w:name w:val="Основной шрифт абзаца1"/>
    <w:link w:val="9"/>
    <w:rsid w:val="00DB419C"/>
  </w:style>
  <w:style w:type="paragraph" w:styleId="9">
    <w:name w:val="toc 9"/>
    <w:next w:val="a"/>
    <w:link w:val="90"/>
    <w:uiPriority w:val="39"/>
    <w:rsid w:val="00DB419C"/>
    <w:pPr>
      <w:ind w:left="1600"/>
    </w:pPr>
  </w:style>
  <w:style w:type="character" w:customStyle="1" w:styleId="90">
    <w:name w:val="Оглавление 9 Знак"/>
    <w:link w:val="9"/>
    <w:rsid w:val="00DB419C"/>
  </w:style>
  <w:style w:type="paragraph" w:customStyle="1" w:styleId="17">
    <w:name w:val="Обычный1"/>
    <w:link w:val="18"/>
    <w:rsid w:val="00DB419C"/>
    <w:rPr>
      <w:rFonts w:ascii="Times New Roman" w:hAnsi="Times New Roman"/>
      <w:color w:val="2E2E2E"/>
      <w:sz w:val="28"/>
    </w:rPr>
  </w:style>
  <w:style w:type="character" w:customStyle="1" w:styleId="18">
    <w:name w:val="Обычный1"/>
    <w:link w:val="17"/>
    <w:rsid w:val="00DB419C"/>
    <w:rPr>
      <w:rFonts w:ascii="Times New Roman" w:hAnsi="Times New Roman"/>
      <w:color w:val="2E2E2E"/>
      <w:sz w:val="28"/>
    </w:rPr>
  </w:style>
  <w:style w:type="paragraph" w:styleId="8">
    <w:name w:val="toc 8"/>
    <w:next w:val="a"/>
    <w:link w:val="80"/>
    <w:uiPriority w:val="39"/>
    <w:rsid w:val="00DB419C"/>
    <w:pPr>
      <w:ind w:left="1400"/>
    </w:pPr>
  </w:style>
  <w:style w:type="character" w:customStyle="1" w:styleId="80">
    <w:name w:val="Оглавление 8 Знак"/>
    <w:link w:val="8"/>
    <w:rsid w:val="00DB419C"/>
  </w:style>
  <w:style w:type="paragraph" w:styleId="51">
    <w:name w:val="toc 5"/>
    <w:next w:val="a"/>
    <w:link w:val="52"/>
    <w:uiPriority w:val="39"/>
    <w:rsid w:val="00DB419C"/>
    <w:pPr>
      <w:ind w:left="800"/>
    </w:pPr>
  </w:style>
  <w:style w:type="character" w:customStyle="1" w:styleId="52">
    <w:name w:val="Оглавление 5 Знак"/>
    <w:link w:val="51"/>
    <w:rsid w:val="00DB419C"/>
  </w:style>
  <w:style w:type="paragraph" w:customStyle="1" w:styleId="19">
    <w:name w:val="Основной шрифт абзаца1"/>
    <w:link w:val="1a"/>
    <w:rsid w:val="00DB419C"/>
  </w:style>
  <w:style w:type="character" w:customStyle="1" w:styleId="1a">
    <w:name w:val="Основной шрифт абзаца1"/>
    <w:link w:val="19"/>
    <w:rsid w:val="00DB419C"/>
  </w:style>
  <w:style w:type="paragraph" w:styleId="a4">
    <w:name w:val="Subtitle"/>
    <w:next w:val="a"/>
    <w:link w:val="a5"/>
    <w:uiPriority w:val="11"/>
    <w:qFormat/>
    <w:rsid w:val="00DB419C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DB419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B419C"/>
    <w:pPr>
      <w:ind w:left="1800"/>
    </w:pPr>
  </w:style>
  <w:style w:type="character" w:customStyle="1" w:styleId="toc100">
    <w:name w:val="toc 10"/>
    <w:link w:val="toc10"/>
    <w:rsid w:val="00DB419C"/>
  </w:style>
  <w:style w:type="paragraph" w:styleId="a6">
    <w:name w:val="Title"/>
    <w:next w:val="a"/>
    <w:link w:val="a7"/>
    <w:uiPriority w:val="10"/>
    <w:qFormat/>
    <w:rsid w:val="00DB419C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DB419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B419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B419C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2778</Words>
  <Characters>15835</Characters>
  <Application>Microsoft Office Word</Application>
  <DocSecurity>0</DocSecurity>
  <Lines>131</Lines>
  <Paragraphs>37</Paragraphs>
  <ScaleCrop>false</ScaleCrop>
  <Company/>
  <LinksUpToDate>false</LinksUpToDate>
  <CharactersWithSpaces>18576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Заведующая</cp:lastModifiedBy>
  <cp:revision>2</cp:revision>
  <cp:lastPrinted>2024-05-28T09:43:00Z</cp:lastPrinted>
  <dcterms:created xsi:type="dcterms:W3CDTF">2024-05-28T09:39:00Z</dcterms:created>
  <dcterms:modified xsi:type="dcterms:W3CDTF">2024-05-28T09:44:00Z</dcterms:modified>
</cp:coreProperties>
</file>