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12" w:rsidRDefault="00A33112" w:rsidP="00B4114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D49F3" w:rsidRPr="00AD49F3" w:rsidRDefault="00AD49F3" w:rsidP="00AD49F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color w:val="333333"/>
          <w:sz w:val="28"/>
          <w:szCs w:val="22"/>
          <w:lang w:eastAsia="en-US"/>
        </w:rPr>
      </w:pPr>
      <w:r w:rsidRPr="00AD49F3">
        <w:rPr>
          <w:rFonts w:ascii="Times New Roman" w:eastAsia="Calibri" w:hAnsi="Times New Roman" w:cs="Times New Roman"/>
          <w:b/>
          <w:bCs/>
          <w:color w:val="333333"/>
          <w:sz w:val="28"/>
          <w:szCs w:val="22"/>
          <w:lang w:eastAsia="en-US"/>
        </w:rPr>
        <w:t>МУНИЦИПАЛЬНОЕ БЮДЖЕТНОЕ УЧРЕЖДЕНИЕ КУЛЬТУРЫ</w:t>
      </w:r>
    </w:p>
    <w:p w:rsidR="00AD49F3" w:rsidRPr="00AD49F3" w:rsidRDefault="00AD49F3" w:rsidP="00AD49F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color w:val="333333"/>
          <w:sz w:val="28"/>
          <w:szCs w:val="22"/>
          <w:lang w:eastAsia="en-US"/>
        </w:rPr>
      </w:pPr>
      <w:r w:rsidRPr="00AD49F3">
        <w:rPr>
          <w:rFonts w:ascii="Times New Roman" w:eastAsia="Calibri" w:hAnsi="Times New Roman" w:cs="Times New Roman"/>
          <w:b/>
          <w:bCs/>
          <w:color w:val="333333"/>
          <w:sz w:val="28"/>
          <w:szCs w:val="22"/>
          <w:lang w:eastAsia="en-US"/>
        </w:rPr>
        <w:t xml:space="preserve"> МУНИЦИПАЛЬНОГО ОБРАЗОВАНИЯ ГОРОД КРАСНОДАР</w:t>
      </w:r>
    </w:p>
    <w:p w:rsidR="00AD49F3" w:rsidRPr="00AD49F3" w:rsidRDefault="00AD49F3" w:rsidP="00AD49F3">
      <w:pPr>
        <w:widowControl/>
        <w:autoSpaceDE/>
        <w:autoSpaceDN/>
        <w:adjustRightInd/>
        <w:ind w:left="283" w:firstLine="0"/>
        <w:jc w:val="center"/>
        <w:rPr>
          <w:rFonts w:ascii="Times New Roman" w:eastAsia="Calibri" w:hAnsi="Times New Roman" w:cs="Times New Roman"/>
          <w:b/>
          <w:bCs/>
          <w:color w:val="333333"/>
          <w:sz w:val="28"/>
          <w:szCs w:val="22"/>
          <w:lang w:eastAsia="en-US"/>
        </w:rPr>
      </w:pPr>
      <w:r w:rsidRPr="00AD49F3">
        <w:rPr>
          <w:rFonts w:ascii="Times New Roman" w:eastAsia="Calibri" w:hAnsi="Times New Roman" w:cs="Times New Roman"/>
          <w:b/>
          <w:bCs/>
          <w:color w:val="333333"/>
          <w:sz w:val="28"/>
          <w:szCs w:val="22"/>
          <w:lang w:eastAsia="en-US"/>
        </w:rPr>
        <w:t xml:space="preserve">“СЕЛЬСКИЙ ДОМ КУЛЬТУРЫ ПОСЁЛКА БЕЛОЗЁРНОГО”   </w:t>
      </w:r>
    </w:p>
    <w:p w:rsidR="00AD49F3" w:rsidRPr="00AD49F3" w:rsidRDefault="00AD49F3" w:rsidP="00AD49F3">
      <w:pPr>
        <w:widowControl/>
        <w:pBdr>
          <w:bottom w:val="single" w:sz="12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333333"/>
          <w:szCs w:val="20"/>
          <w:lang w:eastAsia="en-US"/>
        </w:rPr>
      </w:pPr>
      <w:r w:rsidRPr="00AD49F3">
        <w:rPr>
          <w:rFonts w:ascii="Times New Roman" w:eastAsia="Calibri" w:hAnsi="Times New Roman" w:cs="Times New Roman"/>
          <w:color w:val="333333"/>
          <w:szCs w:val="20"/>
          <w:lang w:eastAsia="en-US"/>
        </w:rPr>
        <w:t xml:space="preserve"> г. Краснодар, п. Белозёрный дом № 25, 350921, тел. (861) 229-54-25, факс 229-54-25</w:t>
      </w:r>
    </w:p>
    <w:p w:rsidR="00AD49F3" w:rsidRPr="00AD49F3" w:rsidRDefault="00AD49F3" w:rsidP="00AD49F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i/>
          <w:sz w:val="28"/>
          <w:szCs w:val="22"/>
          <w:lang w:eastAsia="en-US"/>
        </w:rPr>
      </w:pPr>
    </w:p>
    <w:p w:rsidR="00AD49F3" w:rsidRPr="00AD49F3" w:rsidRDefault="00AD49F3" w:rsidP="00AD49F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0"/>
          <w:szCs w:val="32"/>
          <w:lang w:eastAsia="en-US"/>
        </w:rPr>
      </w:pPr>
      <w:r w:rsidRPr="00AD49F3">
        <w:rPr>
          <w:rFonts w:ascii="Times New Roman" w:eastAsia="Calibri" w:hAnsi="Times New Roman" w:cs="Times New Roman"/>
          <w:sz w:val="40"/>
          <w:szCs w:val="32"/>
          <w:lang w:eastAsia="en-US"/>
        </w:rPr>
        <w:t>ПРИКАЗ</w:t>
      </w:r>
    </w:p>
    <w:p w:rsidR="00AD49F3" w:rsidRPr="00AD49F3" w:rsidRDefault="00AD49F3" w:rsidP="00AD49F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0"/>
          <w:szCs w:val="32"/>
          <w:lang w:eastAsia="en-US"/>
        </w:rPr>
      </w:pPr>
    </w:p>
    <w:p w:rsidR="00AD49F3" w:rsidRPr="00AD49F3" w:rsidRDefault="00AD49F3" w:rsidP="00AD49F3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D49F3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31.03. 2023 г</w:t>
      </w:r>
      <w:r w:rsidRPr="00AD49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AD49F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49F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49F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49F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49F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49F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49F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49F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D49F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7</w:t>
      </w:r>
      <w:r w:rsidRPr="00AD49F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-О</w:t>
      </w:r>
    </w:p>
    <w:p w:rsidR="008F7285" w:rsidRDefault="001D29C2" w:rsidP="008F728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A33112" w:rsidRPr="00A33112" w:rsidRDefault="001D29C2" w:rsidP="008F728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33112" w:rsidRPr="00A33112">
        <w:rPr>
          <w:rFonts w:ascii="Times New Roman" w:hAnsi="Times New Roman" w:cs="Times New Roman"/>
          <w:b/>
          <w:sz w:val="28"/>
          <w:szCs w:val="28"/>
        </w:rPr>
        <w:t xml:space="preserve">нтикоррупционной политики </w:t>
      </w:r>
      <w:r w:rsidR="00AD49F3" w:rsidRPr="00AD49F3">
        <w:rPr>
          <w:rFonts w:ascii="Times New Roman" w:hAnsi="Times New Roman" w:cs="Times New Roman"/>
          <w:b/>
          <w:sz w:val="28"/>
          <w:szCs w:val="28"/>
        </w:rPr>
        <w:t xml:space="preserve">МБУК «СДК п. </w:t>
      </w:r>
      <w:proofErr w:type="gramStart"/>
      <w:r w:rsidR="00AD49F3" w:rsidRPr="00AD49F3">
        <w:rPr>
          <w:rFonts w:ascii="Times New Roman" w:hAnsi="Times New Roman" w:cs="Times New Roman"/>
          <w:b/>
          <w:sz w:val="28"/>
          <w:szCs w:val="28"/>
        </w:rPr>
        <w:t>Белозёрного</w:t>
      </w:r>
      <w:proofErr w:type="gramEnd"/>
      <w:r w:rsidR="00AD49F3" w:rsidRPr="00AD49F3">
        <w:rPr>
          <w:rFonts w:ascii="Times New Roman" w:hAnsi="Times New Roman" w:cs="Times New Roman"/>
          <w:b/>
          <w:sz w:val="28"/>
          <w:szCs w:val="28"/>
        </w:rPr>
        <w:t>»</w:t>
      </w:r>
    </w:p>
    <w:p w:rsidR="00A33112" w:rsidRPr="00A33112" w:rsidRDefault="00A33112" w:rsidP="00A331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45" w:rsidRDefault="00A33112" w:rsidP="00A331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33112">
        <w:rPr>
          <w:rFonts w:ascii="Times New Roman" w:hAnsi="Times New Roman" w:cs="Times New Roman"/>
          <w:sz w:val="28"/>
          <w:szCs w:val="28"/>
        </w:rPr>
        <w:t>В соответствии со статьей 13.3 Федерального закона от 25.12.2008</w:t>
      </w:r>
      <w:r w:rsidR="0045306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3112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коррупции», </w:t>
      </w:r>
      <w:r w:rsidR="0045306F" w:rsidRPr="0045306F">
        <w:rPr>
          <w:rFonts w:ascii="Times New Roman" w:hAnsi="Times New Roman" w:cs="Times New Roman"/>
          <w:sz w:val="28"/>
          <w:szCs w:val="28"/>
        </w:rPr>
        <w:t>методическими рекомендациями</w:t>
      </w:r>
      <w:r w:rsidRPr="00A3311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33112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A33112">
        <w:rPr>
          <w:rFonts w:ascii="Times New Roman" w:hAnsi="Times New Roman" w:cs="Times New Roman"/>
          <w:sz w:val="28"/>
          <w:szCs w:val="28"/>
        </w:rPr>
        <w:t xml:space="preserve"> Министерством труда и социаль</w:t>
      </w:r>
      <w:r w:rsidR="00B41145">
        <w:rPr>
          <w:rFonts w:ascii="Times New Roman" w:hAnsi="Times New Roman" w:cs="Times New Roman"/>
          <w:sz w:val="28"/>
          <w:szCs w:val="28"/>
        </w:rPr>
        <w:t>ной защиты Российской Федерации.</w:t>
      </w:r>
    </w:p>
    <w:p w:rsidR="00A33112" w:rsidRPr="00B41145" w:rsidRDefault="00A33112" w:rsidP="00A331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411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145" w:rsidRPr="00B41145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B41145">
        <w:rPr>
          <w:rFonts w:ascii="Times New Roman" w:hAnsi="Times New Roman" w:cs="Times New Roman"/>
          <w:b/>
          <w:sz w:val="28"/>
          <w:szCs w:val="28"/>
        </w:rPr>
        <w:t>:</w:t>
      </w:r>
    </w:p>
    <w:p w:rsidR="00A33112" w:rsidRPr="00A33112" w:rsidRDefault="00A33112" w:rsidP="00A331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3311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D29C2">
        <w:rPr>
          <w:rFonts w:ascii="Times New Roman" w:hAnsi="Times New Roman" w:cs="Times New Roman"/>
          <w:sz w:val="28"/>
          <w:szCs w:val="28"/>
        </w:rPr>
        <w:t>А</w:t>
      </w:r>
      <w:r w:rsidRPr="00A33112">
        <w:rPr>
          <w:rFonts w:ascii="Times New Roman" w:hAnsi="Times New Roman" w:cs="Times New Roman"/>
          <w:sz w:val="28"/>
          <w:szCs w:val="28"/>
        </w:rPr>
        <w:t>нтикоррупционн</w:t>
      </w:r>
      <w:r w:rsidR="001D29C2">
        <w:rPr>
          <w:rFonts w:ascii="Times New Roman" w:hAnsi="Times New Roman" w:cs="Times New Roman"/>
          <w:sz w:val="28"/>
          <w:szCs w:val="28"/>
        </w:rPr>
        <w:t>ую</w:t>
      </w:r>
      <w:r w:rsidRPr="00A33112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1D29C2">
        <w:rPr>
          <w:rFonts w:ascii="Times New Roman" w:hAnsi="Times New Roman" w:cs="Times New Roman"/>
          <w:sz w:val="28"/>
          <w:szCs w:val="28"/>
        </w:rPr>
        <w:t>у</w:t>
      </w:r>
      <w:r w:rsidRPr="00A33112">
        <w:rPr>
          <w:rFonts w:ascii="Times New Roman" w:hAnsi="Times New Roman" w:cs="Times New Roman"/>
          <w:sz w:val="28"/>
          <w:szCs w:val="28"/>
        </w:rPr>
        <w:t xml:space="preserve"> </w:t>
      </w:r>
      <w:r w:rsidR="00AD49F3">
        <w:rPr>
          <w:rFonts w:ascii="Times New Roman" w:hAnsi="Times New Roman" w:cs="Times New Roman"/>
          <w:sz w:val="28"/>
          <w:szCs w:val="28"/>
        </w:rPr>
        <w:t xml:space="preserve">МБУК «СДК п. </w:t>
      </w:r>
      <w:proofErr w:type="gramStart"/>
      <w:r w:rsidR="00AD49F3">
        <w:rPr>
          <w:rFonts w:ascii="Times New Roman" w:hAnsi="Times New Roman" w:cs="Times New Roman"/>
          <w:sz w:val="28"/>
          <w:szCs w:val="28"/>
        </w:rPr>
        <w:t>Белозёрного</w:t>
      </w:r>
      <w:proofErr w:type="gramEnd"/>
      <w:r w:rsidR="00AD49F3">
        <w:rPr>
          <w:rFonts w:ascii="Times New Roman" w:hAnsi="Times New Roman" w:cs="Times New Roman"/>
          <w:sz w:val="28"/>
          <w:szCs w:val="28"/>
        </w:rPr>
        <w:t>»</w:t>
      </w:r>
      <w:r w:rsidR="00241BF0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B41145">
        <w:rPr>
          <w:rFonts w:ascii="Times New Roman" w:hAnsi="Times New Roman" w:cs="Times New Roman"/>
          <w:sz w:val="28"/>
          <w:szCs w:val="28"/>
        </w:rPr>
        <w:t>;</w:t>
      </w:r>
    </w:p>
    <w:p w:rsidR="00B41145" w:rsidRPr="00241BF0" w:rsidRDefault="00A33112" w:rsidP="00241BF0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3311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B41145">
        <w:rPr>
          <w:rFonts w:ascii="Times New Roman" w:hAnsi="Times New Roman"/>
          <w:color w:val="000000"/>
          <w:sz w:val="28"/>
          <w:szCs w:val="28"/>
        </w:rPr>
        <w:t>Ответственной</w:t>
      </w:r>
      <w:proofErr w:type="gramEnd"/>
      <w:r w:rsidR="00B41145">
        <w:rPr>
          <w:rFonts w:ascii="Times New Roman" w:hAnsi="Times New Roman"/>
          <w:color w:val="000000"/>
          <w:sz w:val="28"/>
          <w:szCs w:val="28"/>
        </w:rPr>
        <w:t xml:space="preserve"> за работу с сайтом </w:t>
      </w:r>
      <w:r w:rsidR="00AD49F3" w:rsidRPr="00AD49F3">
        <w:rPr>
          <w:rFonts w:ascii="Times New Roman" w:hAnsi="Times New Roman"/>
          <w:color w:val="000000"/>
          <w:sz w:val="28"/>
          <w:szCs w:val="28"/>
        </w:rPr>
        <w:t>МБУК «СДК п. Белозёрного»</w:t>
      </w:r>
    </w:p>
    <w:p w:rsidR="00A33112" w:rsidRPr="00A33112" w:rsidRDefault="00AD49F3" w:rsidP="00B4114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Лактионовой О.О.</w:t>
      </w:r>
      <w:r w:rsidR="00B41145" w:rsidRPr="00141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3112" w:rsidRPr="00A33112">
        <w:rPr>
          <w:rFonts w:ascii="Times New Roman" w:hAnsi="Times New Roman" w:cs="Times New Roman"/>
          <w:sz w:val="28"/>
          <w:szCs w:val="28"/>
        </w:rPr>
        <w:t xml:space="preserve">обеспечить размещение </w:t>
      </w:r>
      <w:r w:rsidR="001D29C2">
        <w:rPr>
          <w:rFonts w:ascii="Times New Roman" w:hAnsi="Times New Roman" w:cs="Times New Roman"/>
          <w:sz w:val="28"/>
          <w:szCs w:val="28"/>
        </w:rPr>
        <w:t>А</w:t>
      </w:r>
      <w:r w:rsidR="00A33112" w:rsidRPr="00A33112">
        <w:rPr>
          <w:rFonts w:ascii="Times New Roman" w:hAnsi="Times New Roman" w:cs="Times New Roman"/>
          <w:sz w:val="28"/>
          <w:szCs w:val="28"/>
        </w:rPr>
        <w:t>нтикоррупционной политик</w:t>
      </w:r>
      <w:r w:rsidR="001D29C2">
        <w:rPr>
          <w:rFonts w:ascii="Times New Roman" w:hAnsi="Times New Roman" w:cs="Times New Roman"/>
          <w:sz w:val="28"/>
          <w:szCs w:val="28"/>
        </w:rPr>
        <w:t>и</w:t>
      </w:r>
      <w:r w:rsidR="00A33112" w:rsidRPr="00A33112">
        <w:rPr>
          <w:rFonts w:ascii="Times New Roman" w:hAnsi="Times New Roman" w:cs="Times New Roman"/>
          <w:sz w:val="28"/>
          <w:szCs w:val="28"/>
        </w:rPr>
        <w:t xml:space="preserve"> </w:t>
      </w:r>
      <w:r w:rsidRPr="00AD49F3">
        <w:rPr>
          <w:rFonts w:ascii="Times New Roman" w:hAnsi="Times New Roman" w:cs="Times New Roman"/>
          <w:sz w:val="28"/>
          <w:szCs w:val="28"/>
        </w:rPr>
        <w:t xml:space="preserve">МБУК «СДК п. </w:t>
      </w:r>
      <w:proofErr w:type="gramStart"/>
      <w:r w:rsidRPr="00AD49F3">
        <w:rPr>
          <w:rFonts w:ascii="Times New Roman" w:hAnsi="Times New Roman" w:cs="Times New Roman"/>
          <w:sz w:val="28"/>
          <w:szCs w:val="28"/>
        </w:rPr>
        <w:t>Белозёрного</w:t>
      </w:r>
      <w:proofErr w:type="gramEnd"/>
      <w:r w:rsidRPr="00AD49F3">
        <w:rPr>
          <w:rFonts w:ascii="Times New Roman" w:hAnsi="Times New Roman" w:cs="Times New Roman"/>
          <w:sz w:val="28"/>
          <w:szCs w:val="28"/>
        </w:rPr>
        <w:t>»</w:t>
      </w:r>
      <w:r w:rsidR="00A33112" w:rsidRPr="00A33112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B41145">
        <w:rPr>
          <w:rFonts w:ascii="Times New Roman" w:hAnsi="Times New Roman" w:cs="Times New Roman"/>
          <w:sz w:val="28"/>
          <w:szCs w:val="28"/>
        </w:rPr>
        <w:t>М</w:t>
      </w:r>
      <w:r w:rsidRPr="00AD49F3">
        <w:t xml:space="preserve"> </w:t>
      </w:r>
      <w:r w:rsidRPr="00AD49F3">
        <w:rPr>
          <w:rFonts w:ascii="Times New Roman" w:hAnsi="Times New Roman" w:cs="Times New Roman"/>
          <w:sz w:val="28"/>
          <w:szCs w:val="28"/>
        </w:rPr>
        <w:t>МБУК «СДК п. Белозёрного»</w:t>
      </w:r>
      <w:r w:rsidR="00A33112" w:rsidRPr="00A3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112" w:rsidRPr="00A33112" w:rsidRDefault="00A33112" w:rsidP="00A331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33112">
        <w:rPr>
          <w:rFonts w:ascii="Times New Roman" w:hAnsi="Times New Roman" w:cs="Times New Roman"/>
          <w:sz w:val="28"/>
          <w:szCs w:val="28"/>
        </w:rPr>
        <w:t xml:space="preserve">3. </w:t>
      </w:r>
      <w:r w:rsidR="00B41145">
        <w:rPr>
          <w:sz w:val="28"/>
          <w:szCs w:val="28"/>
        </w:rPr>
        <w:t>Ответственной за организацию работы по противодействию коррупции</w:t>
      </w:r>
      <w:r w:rsidR="00AD49F3">
        <w:rPr>
          <w:rFonts w:ascii="Times New Roman" w:hAnsi="Times New Roman" w:cs="Times New Roman"/>
          <w:color w:val="000000"/>
          <w:sz w:val="28"/>
          <w:szCs w:val="28"/>
        </w:rPr>
        <w:t xml:space="preserve"> Лактионовой О.О.</w:t>
      </w:r>
      <w:r w:rsidRPr="00A33112">
        <w:rPr>
          <w:rFonts w:ascii="Times New Roman" w:hAnsi="Times New Roman" w:cs="Times New Roman"/>
          <w:sz w:val="28"/>
          <w:szCs w:val="28"/>
        </w:rPr>
        <w:t xml:space="preserve"> ознакомить под подпись с наст</w:t>
      </w:r>
      <w:r w:rsidR="00B41145">
        <w:rPr>
          <w:rFonts w:ascii="Times New Roman" w:hAnsi="Times New Roman" w:cs="Times New Roman"/>
          <w:sz w:val="28"/>
          <w:szCs w:val="28"/>
        </w:rPr>
        <w:t>оящим приказом всех работников учреждения;</w:t>
      </w:r>
    </w:p>
    <w:p w:rsidR="00A33112" w:rsidRPr="00A33112" w:rsidRDefault="00A33112" w:rsidP="00A331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33112">
        <w:rPr>
          <w:rFonts w:ascii="Times New Roman" w:hAnsi="Times New Roman" w:cs="Times New Roman"/>
          <w:sz w:val="28"/>
          <w:szCs w:val="28"/>
        </w:rPr>
        <w:t xml:space="preserve">4. </w:t>
      </w:r>
      <w:r w:rsidR="00B41145">
        <w:rPr>
          <w:sz w:val="28"/>
          <w:szCs w:val="28"/>
        </w:rPr>
        <w:t>Ответственной за организацию работы по противодействию коррупции</w:t>
      </w:r>
      <w:r w:rsidR="00B411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0944">
        <w:rPr>
          <w:rFonts w:ascii="Times New Roman" w:hAnsi="Times New Roman" w:cs="Times New Roman"/>
          <w:color w:val="000000"/>
          <w:sz w:val="28"/>
          <w:szCs w:val="28"/>
        </w:rPr>
        <w:t>Лактионовой О.О.</w:t>
      </w:r>
      <w:r w:rsidR="00B411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112">
        <w:rPr>
          <w:rFonts w:ascii="Times New Roman" w:hAnsi="Times New Roman" w:cs="Times New Roman"/>
          <w:sz w:val="28"/>
          <w:szCs w:val="28"/>
        </w:rPr>
        <w:t xml:space="preserve">организовать ознакомление под подпись с </w:t>
      </w:r>
      <w:r w:rsidR="001D29C2">
        <w:rPr>
          <w:rFonts w:ascii="Times New Roman" w:hAnsi="Times New Roman" w:cs="Times New Roman"/>
          <w:sz w:val="28"/>
          <w:szCs w:val="28"/>
        </w:rPr>
        <w:t>А</w:t>
      </w:r>
      <w:r w:rsidRPr="00A33112">
        <w:rPr>
          <w:rFonts w:ascii="Times New Roman" w:hAnsi="Times New Roman" w:cs="Times New Roman"/>
          <w:sz w:val="28"/>
          <w:szCs w:val="28"/>
        </w:rPr>
        <w:t>нтикоррупционной политик</w:t>
      </w:r>
      <w:r w:rsidR="001D29C2">
        <w:rPr>
          <w:rFonts w:ascii="Times New Roman" w:hAnsi="Times New Roman" w:cs="Times New Roman"/>
          <w:sz w:val="28"/>
          <w:szCs w:val="28"/>
        </w:rPr>
        <w:t>ой</w:t>
      </w:r>
      <w:r w:rsidRPr="00A33112">
        <w:rPr>
          <w:rFonts w:ascii="Times New Roman" w:hAnsi="Times New Roman" w:cs="Times New Roman"/>
          <w:sz w:val="28"/>
          <w:szCs w:val="28"/>
        </w:rPr>
        <w:t xml:space="preserve"> </w:t>
      </w:r>
      <w:r w:rsidR="00160944" w:rsidRPr="00160944">
        <w:rPr>
          <w:rFonts w:ascii="Times New Roman" w:hAnsi="Times New Roman" w:cs="Times New Roman"/>
          <w:sz w:val="28"/>
          <w:szCs w:val="28"/>
        </w:rPr>
        <w:t xml:space="preserve">МБУК «СДК п. </w:t>
      </w:r>
      <w:proofErr w:type="gramStart"/>
      <w:r w:rsidR="00160944" w:rsidRPr="00160944">
        <w:rPr>
          <w:rFonts w:ascii="Times New Roman" w:hAnsi="Times New Roman" w:cs="Times New Roman"/>
          <w:sz w:val="28"/>
          <w:szCs w:val="28"/>
        </w:rPr>
        <w:t>Белозёрного</w:t>
      </w:r>
      <w:proofErr w:type="gramEnd"/>
      <w:r w:rsidR="00160944" w:rsidRPr="00160944">
        <w:rPr>
          <w:rFonts w:ascii="Times New Roman" w:hAnsi="Times New Roman" w:cs="Times New Roman"/>
          <w:sz w:val="28"/>
          <w:szCs w:val="28"/>
        </w:rPr>
        <w:t>»</w:t>
      </w:r>
      <w:r w:rsidR="00B41145">
        <w:rPr>
          <w:rFonts w:ascii="Times New Roman" w:hAnsi="Times New Roman" w:cs="Times New Roman"/>
          <w:sz w:val="28"/>
          <w:szCs w:val="28"/>
        </w:rPr>
        <w:t xml:space="preserve"> вновь принимаемых работников;</w:t>
      </w:r>
    </w:p>
    <w:p w:rsidR="00A33112" w:rsidRPr="00A33112" w:rsidRDefault="00A33112" w:rsidP="00A331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3311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331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3112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</w:t>
      </w:r>
      <w:r w:rsidR="00B4114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33112" w:rsidRPr="00A33112" w:rsidRDefault="00A33112" w:rsidP="00A331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2119" w:rsidRDefault="00DF6B9E" w:rsidP="00CF58E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A33112" w:rsidRPr="00A331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160944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="00160944">
        <w:rPr>
          <w:rFonts w:ascii="Times New Roman" w:hAnsi="Times New Roman" w:cs="Times New Roman"/>
          <w:sz w:val="28"/>
          <w:szCs w:val="28"/>
        </w:rPr>
        <w:t>Степукова</w:t>
      </w:r>
      <w:proofErr w:type="spellEnd"/>
    </w:p>
    <w:p w:rsidR="00160944" w:rsidRDefault="00160944" w:rsidP="00DF6B9E">
      <w:pPr>
        <w:pStyle w:val="af4"/>
        <w:widowControl w:val="0"/>
        <w:rPr>
          <w:color w:val="000000"/>
          <w:sz w:val="28"/>
          <w:szCs w:val="28"/>
        </w:rPr>
      </w:pPr>
    </w:p>
    <w:p w:rsidR="00FC5267" w:rsidRDefault="00FC5267" w:rsidP="00DF6B9E">
      <w:pPr>
        <w:pStyle w:val="af4"/>
        <w:widowControl w:val="0"/>
        <w:rPr>
          <w:color w:val="000000"/>
          <w:sz w:val="28"/>
          <w:szCs w:val="28"/>
        </w:rPr>
      </w:pPr>
    </w:p>
    <w:p w:rsidR="00FC5267" w:rsidRDefault="00FC5267" w:rsidP="00DF6B9E">
      <w:pPr>
        <w:pStyle w:val="af4"/>
        <w:widowControl w:val="0"/>
        <w:rPr>
          <w:color w:val="000000"/>
          <w:sz w:val="28"/>
          <w:szCs w:val="28"/>
        </w:rPr>
      </w:pPr>
    </w:p>
    <w:p w:rsidR="00FC5267" w:rsidRDefault="00FC5267" w:rsidP="00DF6B9E">
      <w:pPr>
        <w:pStyle w:val="af4"/>
        <w:widowControl w:val="0"/>
        <w:rPr>
          <w:color w:val="000000"/>
          <w:sz w:val="28"/>
          <w:szCs w:val="28"/>
        </w:rPr>
      </w:pPr>
    </w:p>
    <w:p w:rsidR="00FC5267" w:rsidRDefault="00FC5267" w:rsidP="00DF6B9E">
      <w:pPr>
        <w:pStyle w:val="af4"/>
        <w:widowControl w:val="0"/>
        <w:rPr>
          <w:color w:val="000000"/>
          <w:sz w:val="28"/>
          <w:szCs w:val="28"/>
        </w:rPr>
      </w:pPr>
    </w:p>
    <w:p w:rsidR="00FC5267" w:rsidRDefault="00FC5267" w:rsidP="00DF6B9E">
      <w:pPr>
        <w:pStyle w:val="af4"/>
        <w:widowControl w:val="0"/>
        <w:rPr>
          <w:color w:val="000000"/>
          <w:sz w:val="28"/>
          <w:szCs w:val="28"/>
        </w:rPr>
      </w:pPr>
    </w:p>
    <w:p w:rsidR="00FC5267" w:rsidRDefault="00FC5267" w:rsidP="00DF6B9E">
      <w:pPr>
        <w:pStyle w:val="af4"/>
        <w:widowControl w:val="0"/>
        <w:rPr>
          <w:color w:val="000000"/>
          <w:sz w:val="28"/>
          <w:szCs w:val="28"/>
        </w:rPr>
      </w:pPr>
    </w:p>
    <w:p w:rsidR="00FC5267" w:rsidRDefault="00FC5267" w:rsidP="00DF6B9E">
      <w:pPr>
        <w:pStyle w:val="af4"/>
        <w:widowControl w:val="0"/>
        <w:rPr>
          <w:color w:val="000000"/>
          <w:sz w:val="28"/>
          <w:szCs w:val="28"/>
        </w:rPr>
      </w:pPr>
    </w:p>
    <w:p w:rsidR="00FC5267" w:rsidRDefault="00FC5267" w:rsidP="00DF6B9E">
      <w:pPr>
        <w:pStyle w:val="af4"/>
        <w:widowControl w:val="0"/>
        <w:rPr>
          <w:color w:val="000000"/>
          <w:sz w:val="28"/>
          <w:szCs w:val="28"/>
        </w:rPr>
      </w:pPr>
    </w:p>
    <w:p w:rsidR="00FC5267" w:rsidRDefault="00FC5267" w:rsidP="00DF6B9E">
      <w:pPr>
        <w:pStyle w:val="af4"/>
        <w:widowControl w:val="0"/>
        <w:rPr>
          <w:color w:val="000000"/>
          <w:sz w:val="28"/>
          <w:szCs w:val="28"/>
        </w:rPr>
      </w:pPr>
      <w:bookmarkStart w:id="0" w:name="_GoBack"/>
    </w:p>
    <w:p w:rsidR="00DF6B9E" w:rsidRDefault="00DF6B9E" w:rsidP="00DF6B9E">
      <w:pPr>
        <w:pStyle w:val="af4"/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 Приказом </w:t>
      </w:r>
      <w:proofErr w:type="gramStart"/>
      <w:r>
        <w:rPr>
          <w:color w:val="000000"/>
          <w:sz w:val="28"/>
          <w:szCs w:val="28"/>
        </w:rPr>
        <w:t>ознакомлены</w:t>
      </w:r>
      <w:proofErr w:type="gramEnd"/>
      <w:r>
        <w:rPr>
          <w:color w:val="000000"/>
          <w:sz w:val="28"/>
          <w:szCs w:val="28"/>
        </w:rPr>
        <w:t>:</w:t>
      </w:r>
    </w:p>
    <w:p w:rsidR="00DF6B9E" w:rsidRDefault="00DF6B9E" w:rsidP="00DF6B9E">
      <w:pPr>
        <w:pStyle w:val="af4"/>
        <w:widowControl w:val="0"/>
        <w:rPr>
          <w:color w:val="000000"/>
          <w:sz w:val="28"/>
          <w:szCs w:val="28"/>
        </w:rPr>
      </w:pPr>
    </w:p>
    <w:p w:rsidR="00DF6B9E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DF6B9E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bookmarkEnd w:id="0"/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DF6B9E" w:rsidRPr="00145BC1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45306F" w:rsidRPr="00DF6B9E" w:rsidRDefault="00DF6B9E" w:rsidP="00DF6B9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="00B41145">
        <w:rPr>
          <w:rFonts w:ascii="Times New Roman" w:hAnsi="Times New Roman" w:cs="Times New Roman"/>
          <w:sz w:val="28"/>
          <w:szCs w:val="28"/>
        </w:rPr>
        <w:br w:type="page"/>
      </w:r>
    </w:p>
    <w:p w:rsidR="00160944" w:rsidRPr="00160944" w:rsidRDefault="00160944" w:rsidP="00160944">
      <w:pPr>
        <w:ind w:left="637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0944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>МБУК «СДК п. Белозёрного» № 7</w:t>
      </w:r>
      <w:r w:rsidRPr="00160944">
        <w:rPr>
          <w:rFonts w:ascii="Times New Roman" w:eastAsia="Times New Roman" w:hAnsi="Times New Roman" w:cs="Times New Roman"/>
          <w:sz w:val="28"/>
          <w:szCs w:val="28"/>
        </w:rPr>
        <w:t>-О от 31.03.2023 года</w:t>
      </w:r>
    </w:p>
    <w:p w:rsidR="00160944" w:rsidRPr="00160944" w:rsidRDefault="00160944" w:rsidP="00160944">
      <w:pPr>
        <w:ind w:left="637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0944" w:rsidRPr="00160944" w:rsidRDefault="00160944" w:rsidP="00160944">
      <w:pPr>
        <w:ind w:left="637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0944">
        <w:rPr>
          <w:rFonts w:ascii="Times New Roman" w:eastAsia="Times New Roman" w:hAnsi="Times New Roman" w:cs="Times New Roman"/>
          <w:sz w:val="28"/>
          <w:szCs w:val="28"/>
        </w:rPr>
        <w:t>УТВЕРЖДАЮ:</w:t>
      </w:r>
    </w:p>
    <w:p w:rsidR="00160944" w:rsidRPr="00160944" w:rsidRDefault="00160944" w:rsidP="00160944">
      <w:pPr>
        <w:ind w:left="637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0944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МБУК «СДК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Белозёрного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609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160944" w:rsidRPr="00160944" w:rsidRDefault="00160944" w:rsidP="00160944">
      <w:pPr>
        <w:ind w:left="6379" w:firstLine="0"/>
        <w:rPr>
          <w:rFonts w:ascii="Times New Roman" w:eastAsia="Times New Roman" w:hAnsi="Times New Roman" w:cs="Times New Roman"/>
          <w:sz w:val="28"/>
          <w:szCs w:val="28"/>
        </w:rPr>
      </w:pPr>
      <w:r w:rsidRPr="00160944">
        <w:rPr>
          <w:rFonts w:ascii="Times New Roman" w:eastAsia="Times New Roman" w:hAnsi="Times New Roman" w:cs="Times New Roman"/>
          <w:sz w:val="28"/>
          <w:szCs w:val="28"/>
        </w:rPr>
        <w:t xml:space="preserve">     _______Л.В. </w:t>
      </w:r>
      <w:proofErr w:type="spellStart"/>
      <w:r w:rsidRPr="00160944">
        <w:rPr>
          <w:rFonts w:ascii="Times New Roman" w:eastAsia="Times New Roman" w:hAnsi="Times New Roman" w:cs="Times New Roman"/>
          <w:sz w:val="28"/>
          <w:szCs w:val="28"/>
        </w:rPr>
        <w:t>Степукова</w:t>
      </w:r>
      <w:proofErr w:type="spellEnd"/>
    </w:p>
    <w:p w:rsidR="00160944" w:rsidRPr="00160944" w:rsidRDefault="00160944" w:rsidP="00160944">
      <w:pPr>
        <w:ind w:left="6379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094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609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Pr="00160944">
        <w:rPr>
          <w:rFonts w:ascii="Times New Roman" w:eastAsia="Times New Roman" w:hAnsi="Times New Roman" w:cs="Times New Roman"/>
          <w:sz w:val="28"/>
          <w:szCs w:val="28"/>
        </w:rPr>
        <w:t>» ___________ 2023 г.</w:t>
      </w:r>
    </w:p>
    <w:p w:rsidR="0045306F" w:rsidRDefault="0045306F" w:rsidP="00DF6B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C60A3" w:rsidRDefault="003910DA" w:rsidP="0080403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403D">
        <w:rPr>
          <w:rFonts w:ascii="Times New Roman" w:hAnsi="Times New Roman" w:cs="Times New Roman"/>
          <w:b/>
          <w:sz w:val="28"/>
          <w:szCs w:val="28"/>
        </w:rPr>
        <w:t>Антикоррупционная политика</w:t>
      </w:r>
      <w:r w:rsidR="0080403D" w:rsidRPr="0080403D">
        <w:rPr>
          <w:b/>
        </w:rPr>
        <w:t xml:space="preserve"> </w:t>
      </w:r>
      <w:r w:rsidR="00160944" w:rsidRPr="00160944">
        <w:rPr>
          <w:b/>
          <w:sz w:val="28"/>
          <w:szCs w:val="28"/>
        </w:rPr>
        <w:t>МБУК «СДК п. Белозёрного»</w:t>
      </w:r>
      <w:r w:rsidR="00160944" w:rsidRPr="00160944">
        <w:rPr>
          <w:b/>
        </w:rPr>
        <w:t xml:space="preserve"> </w:t>
      </w:r>
      <w:proofErr w:type="gramEnd"/>
    </w:p>
    <w:p w:rsidR="0045306F" w:rsidRPr="00A72119" w:rsidRDefault="0045306F" w:rsidP="00A2362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2119" w:rsidRPr="00A72119" w:rsidRDefault="00A72119" w:rsidP="009509B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A72119">
        <w:rPr>
          <w:rFonts w:ascii="Times New Roman" w:hAnsi="Times New Roman" w:cs="Times New Roman"/>
          <w:sz w:val="28"/>
          <w:szCs w:val="28"/>
        </w:rPr>
        <w:t>1. Цели и задачи внедрения антикоррупционной политики</w:t>
      </w:r>
    </w:p>
    <w:bookmarkEnd w:id="1"/>
    <w:p w:rsidR="00A72119" w:rsidRPr="00A72119" w:rsidRDefault="00A72119" w:rsidP="00A2362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B644A" w:rsidRDefault="00A72119" w:rsidP="00A236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2119">
        <w:rPr>
          <w:rFonts w:ascii="Times New Roman" w:hAnsi="Times New Roman" w:cs="Times New Roman"/>
          <w:sz w:val="28"/>
          <w:szCs w:val="28"/>
        </w:rPr>
        <w:t xml:space="preserve">1.1. Антикоррупционная политика разработана в соответствии с положениями </w:t>
      </w:r>
      <w:hyperlink r:id="rId8" w:history="1">
        <w:r w:rsidRPr="00A7211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</w:t>
        </w:r>
      </w:hyperlink>
      <w:r w:rsidR="00F20680">
        <w:rPr>
          <w:rFonts w:ascii="Times New Roman" w:hAnsi="Times New Roman" w:cs="Times New Roman"/>
          <w:sz w:val="28"/>
          <w:szCs w:val="28"/>
        </w:rPr>
        <w:t xml:space="preserve"> от 25 декабря 2008 </w:t>
      </w:r>
      <w:r w:rsidRPr="00A72119">
        <w:rPr>
          <w:rFonts w:ascii="Times New Roman" w:hAnsi="Times New Roman" w:cs="Times New Roman"/>
          <w:sz w:val="28"/>
          <w:szCs w:val="28"/>
        </w:rPr>
        <w:t xml:space="preserve">г. </w:t>
      </w:r>
      <w:r w:rsidR="00D650CD">
        <w:rPr>
          <w:rFonts w:ascii="Times New Roman" w:hAnsi="Times New Roman" w:cs="Times New Roman"/>
          <w:sz w:val="28"/>
          <w:szCs w:val="28"/>
        </w:rPr>
        <w:t>№</w:t>
      </w:r>
      <w:r w:rsidR="00F20680">
        <w:rPr>
          <w:rFonts w:ascii="Times New Roman" w:hAnsi="Times New Roman" w:cs="Times New Roman"/>
          <w:sz w:val="28"/>
          <w:szCs w:val="28"/>
        </w:rPr>
        <w:t xml:space="preserve"> </w:t>
      </w:r>
      <w:r w:rsidRPr="00A72119">
        <w:rPr>
          <w:rFonts w:ascii="Times New Roman" w:hAnsi="Times New Roman" w:cs="Times New Roman"/>
          <w:sz w:val="28"/>
          <w:szCs w:val="28"/>
        </w:rPr>
        <w:t xml:space="preserve">273-ФЗ </w:t>
      </w:r>
    </w:p>
    <w:p w:rsidR="00A72119" w:rsidRDefault="00B46AC1" w:rsidP="00A2362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2119" w:rsidRPr="00A7211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72119" w:rsidRPr="00A7211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A72119" w:rsidRPr="00A7211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методичес</w:t>
        </w:r>
        <w:r w:rsidR="00FB071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кими</w:t>
        </w:r>
        <w:r w:rsidR="00A72119" w:rsidRPr="00A7211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рекоменда</w:t>
        </w:r>
        <w:r w:rsidR="00FB071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циями</w:t>
        </w:r>
      </w:hyperlink>
      <w:r w:rsidR="00A72119" w:rsidRPr="00A72119">
        <w:rPr>
          <w:rFonts w:ascii="Times New Roman" w:hAnsi="Times New Roman" w:cs="Times New Roman"/>
          <w:sz w:val="28"/>
          <w:szCs w:val="28"/>
        </w:rPr>
        <w:t xml:space="preserve">, </w:t>
      </w:r>
      <w:r w:rsidR="00D650CD">
        <w:rPr>
          <w:rFonts w:ascii="Times New Roman" w:hAnsi="Times New Roman" w:cs="Times New Roman"/>
          <w:sz w:val="28"/>
          <w:szCs w:val="28"/>
        </w:rPr>
        <w:t>подготовленны</w:t>
      </w:r>
      <w:r w:rsidR="00DE4FBD">
        <w:rPr>
          <w:rFonts w:ascii="Times New Roman" w:hAnsi="Times New Roman" w:cs="Times New Roman"/>
          <w:sz w:val="28"/>
          <w:szCs w:val="28"/>
        </w:rPr>
        <w:t>ми</w:t>
      </w:r>
      <w:r w:rsidR="00D650CD">
        <w:rPr>
          <w:rFonts w:ascii="Times New Roman" w:hAnsi="Times New Roman" w:cs="Times New Roman"/>
          <w:sz w:val="28"/>
          <w:szCs w:val="28"/>
        </w:rPr>
        <w:t xml:space="preserve"> </w:t>
      </w:r>
      <w:r w:rsidR="00A72119" w:rsidRPr="00A72119"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</w:t>
      </w:r>
      <w:r w:rsidR="00D650CD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3404B">
        <w:rPr>
          <w:rFonts w:ascii="Times New Roman" w:hAnsi="Times New Roman" w:cs="Times New Roman"/>
          <w:sz w:val="28"/>
          <w:szCs w:val="28"/>
        </w:rPr>
        <w:t xml:space="preserve">Настоящая Антикоррупционная политика является внутренним документом </w:t>
      </w:r>
      <w:r w:rsidR="00160944" w:rsidRPr="00160944">
        <w:rPr>
          <w:rFonts w:ascii="Times New Roman" w:hAnsi="Times New Roman" w:cs="Times New Roman"/>
          <w:sz w:val="28"/>
          <w:szCs w:val="28"/>
        </w:rPr>
        <w:t xml:space="preserve">МБУК «СДК п. Белозёрного» </w:t>
      </w:r>
      <w:r w:rsidRPr="00D3404B">
        <w:rPr>
          <w:rFonts w:ascii="Times New Roman" w:hAnsi="Times New Roman" w:cs="Times New Roman"/>
          <w:sz w:val="28"/>
          <w:szCs w:val="28"/>
        </w:rPr>
        <w:t>направленным на профилактику и пресечение коррупционных правонарушений в деятельности Организации.</w:t>
      </w:r>
      <w:proofErr w:type="gramEnd"/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1.3. Основными целями внедрения в Организации Антикоррупционной политики являются: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минимизация риска вовлечения Организации, ее руководства и работников в коррупционную деятельность;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формирование у работников Организации независимо от занимаемой должности, контрагентов и иных лиц единообразного понимания политики Организации о неприятии коррупции в любых формах и проявлениях;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- обобщение и разъяснение основных требований законодательства </w:t>
      </w:r>
      <w:r w:rsidR="00B96EF3" w:rsidRPr="00B96EF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3404B">
        <w:rPr>
          <w:rFonts w:ascii="Times New Roman" w:hAnsi="Times New Roman" w:cs="Times New Roman"/>
          <w:sz w:val="28"/>
          <w:szCs w:val="28"/>
        </w:rPr>
        <w:t xml:space="preserve"> в области противодействия коррупции, применяемых в Организации.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1.4. Для достижения поставленных целей устанавливаются следующие задачи внедрения Антикоррупционной политики в Организации: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закрепление основных принципов антикоррупционной деятельности Организации;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определение области применения Политики и круга лиц, попадающих под ее действие;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определение должностных лиц Организации, ответственных за реализацию Антикоррупционной политики;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определение и закрепление обязанностей работников и Организации, связанных с предупреждением и противодействием коррупции;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установление перечня реализуемых Организацией антикорруп</w:t>
      </w:r>
      <w:r w:rsidR="0041699A">
        <w:rPr>
          <w:rFonts w:ascii="Times New Roman" w:hAnsi="Times New Roman" w:cs="Times New Roman"/>
          <w:sz w:val="28"/>
          <w:szCs w:val="28"/>
        </w:rPr>
        <w:t>ционных мероприятий, стандартов</w:t>
      </w:r>
      <w:r w:rsidR="0041699A" w:rsidRPr="0041699A">
        <w:rPr>
          <w:rFonts w:ascii="Times New Roman" w:hAnsi="Times New Roman" w:cs="Times New Roman"/>
          <w:sz w:val="28"/>
          <w:szCs w:val="28"/>
        </w:rPr>
        <w:t>,</w:t>
      </w:r>
      <w:r w:rsidRPr="00D3404B">
        <w:rPr>
          <w:rFonts w:ascii="Times New Roman" w:hAnsi="Times New Roman" w:cs="Times New Roman"/>
          <w:sz w:val="28"/>
          <w:szCs w:val="28"/>
        </w:rPr>
        <w:t xml:space="preserve"> процедур и порядка их выполнения (применения);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закрепление ответственности сотрудников Организации за несоблюдение требований Антикоррупционной политики.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873465" w:rsidRPr="00DF6B9E" w:rsidRDefault="00D3404B" w:rsidP="00D3404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2"/>
      <w:r w:rsidRPr="00DF6B9E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proofErr w:type="gramStart"/>
      <w:r w:rsidRPr="00DF6B9E">
        <w:rPr>
          <w:rFonts w:ascii="Times New Roman" w:hAnsi="Times New Roman" w:cs="Times New Roman"/>
          <w:color w:val="auto"/>
          <w:sz w:val="28"/>
          <w:szCs w:val="28"/>
        </w:rPr>
        <w:t>Используемые</w:t>
      </w:r>
      <w:proofErr w:type="gramEnd"/>
      <w:r w:rsidRPr="00DF6B9E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873465" w:rsidRPr="00DF6B9E">
        <w:rPr>
          <w:rFonts w:ascii="Times New Roman" w:hAnsi="Times New Roman" w:cs="Times New Roman"/>
          <w:color w:val="auto"/>
          <w:sz w:val="28"/>
          <w:szCs w:val="28"/>
        </w:rPr>
        <w:t>Антикоррупционной политике</w:t>
      </w:r>
    </w:p>
    <w:p w:rsidR="00D3404B" w:rsidRPr="00DF6B9E" w:rsidRDefault="00D3404B" w:rsidP="00D3404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DF6B9E">
        <w:rPr>
          <w:rFonts w:ascii="Times New Roman" w:hAnsi="Times New Roman" w:cs="Times New Roman"/>
          <w:color w:val="auto"/>
          <w:sz w:val="28"/>
          <w:szCs w:val="28"/>
        </w:rPr>
        <w:t>понятия и определения</w:t>
      </w:r>
    </w:p>
    <w:bookmarkEnd w:id="2"/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404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Коррупция</w:t>
      </w:r>
      <w:r w:rsidRPr="00D3404B">
        <w:rPr>
          <w:rFonts w:ascii="Times New Roman" w:hAnsi="Times New Roman" w:cs="Times New Roman"/>
          <w:sz w:val="28"/>
          <w:szCs w:val="28"/>
        </w:rPr>
        <w:t xml:space="preserve"> </w:t>
      </w:r>
      <w:r w:rsidR="00E61F8A">
        <w:rPr>
          <w:rFonts w:ascii="Times New Roman" w:hAnsi="Times New Roman" w:cs="Times New Roman"/>
          <w:sz w:val="28"/>
          <w:szCs w:val="28"/>
        </w:rPr>
        <w:t>–</w:t>
      </w:r>
      <w:r w:rsidRPr="00D3404B">
        <w:rPr>
          <w:rFonts w:ascii="Times New Roman" w:hAnsi="Times New Roman" w:cs="Times New Roman"/>
          <w:sz w:val="28"/>
          <w:szCs w:val="28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D3404B">
        <w:rPr>
          <w:rFonts w:ascii="Times New Roman" w:hAnsi="Times New Roman" w:cs="Times New Roma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</w:t>
      </w:r>
      <w:hyperlink r:id="rId10" w:history="1">
        <w:r w:rsidRPr="00D3404B">
          <w:rPr>
            <w:rStyle w:val="a4"/>
            <w:rFonts w:ascii="Times New Roman" w:hAnsi="Times New Roman"/>
            <w:color w:val="auto"/>
            <w:sz w:val="28"/>
            <w:szCs w:val="28"/>
          </w:rPr>
          <w:t>пункт 1 статьи 1</w:t>
        </w:r>
      </w:hyperlink>
      <w:r w:rsidR="00DF6B9E">
        <w:rPr>
          <w:rFonts w:ascii="Times New Roman" w:hAnsi="Times New Roman" w:cs="Times New Roman"/>
          <w:sz w:val="28"/>
          <w:szCs w:val="28"/>
        </w:rPr>
        <w:t xml:space="preserve"> Федерального закона от 25 </w:t>
      </w:r>
      <w:r w:rsidRPr="00D3404B">
        <w:rPr>
          <w:rFonts w:ascii="Times New Roman" w:hAnsi="Times New Roman" w:cs="Times New Roman"/>
          <w:sz w:val="28"/>
          <w:szCs w:val="28"/>
        </w:rPr>
        <w:t xml:space="preserve">декабря 2008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F6B9E">
        <w:rPr>
          <w:rFonts w:ascii="Times New Roman" w:hAnsi="Times New Roman" w:cs="Times New Roman"/>
          <w:sz w:val="28"/>
          <w:szCs w:val="28"/>
        </w:rPr>
        <w:t xml:space="preserve"> </w:t>
      </w:r>
      <w:r w:rsidRPr="00D3404B">
        <w:rPr>
          <w:rFonts w:ascii="Times New Roman" w:hAnsi="Times New Roman" w:cs="Times New Roman"/>
          <w:sz w:val="28"/>
          <w:szCs w:val="28"/>
        </w:rPr>
        <w:t>273-ФЗ "О противодействии коррупции").</w:t>
      </w:r>
    </w:p>
    <w:p w:rsidR="00DF6B9E" w:rsidRDefault="00D3404B" w:rsidP="00D340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404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Противодействие коррупции</w:t>
      </w:r>
      <w:r w:rsidRPr="00D3404B">
        <w:rPr>
          <w:rFonts w:ascii="Times New Roman" w:hAnsi="Times New Roman" w:cs="Times New Roman"/>
          <w:sz w:val="28"/>
          <w:szCs w:val="28"/>
        </w:rPr>
        <w:t xml:space="preserve"> </w:t>
      </w:r>
      <w:r w:rsidR="00E61F8A">
        <w:rPr>
          <w:rFonts w:ascii="Times New Roman" w:hAnsi="Times New Roman" w:cs="Times New Roman"/>
          <w:sz w:val="28"/>
          <w:szCs w:val="28"/>
        </w:rPr>
        <w:t>–</w:t>
      </w:r>
      <w:r w:rsidRPr="00D3404B">
        <w:rPr>
          <w:rFonts w:ascii="Times New Roman" w:hAnsi="Times New Roman" w:cs="Times New Roman"/>
          <w:sz w:val="28"/>
          <w:szCs w:val="28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</w:t>
      </w:r>
      <w:hyperlink r:id="rId11" w:history="1">
        <w:r w:rsidRPr="00D3404B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пункт 2 статьи 1 </w:t>
        </w:r>
      </w:hyperlink>
      <w:r w:rsidRPr="00D3404B">
        <w:rPr>
          <w:rFonts w:ascii="Times New Roman" w:hAnsi="Times New Roman" w:cs="Times New Roman"/>
          <w:sz w:val="28"/>
          <w:szCs w:val="28"/>
        </w:rPr>
        <w:t xml:space="preserve">Федерального закона от 25 декабря 2008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404B">
        <w:rPr>
          <w:rFonts w:ascii="Times New Roman" w:hAnsi="Times New Roman" w:cs="Times New Roman"/>
          <w:sz w:val="28"/>
          <w:szCs w:val="28"/>
        </w:rPr>
        <w:t xml:space="preserve"> 273-ФЗ </w:t>
      </w:r>
      <w:proofErr w:type="gramEnd"/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404B">
        <w:rPr>
          <w:rFonts w:ascii="Times New Roman" w:hAnsi="Times New Roman" w:cs="Times New Roman"/>
          <w:sz w:val="28"/>
          <w:szCs w:val="28"/>
        </w:rPr>
        <w:t>"О противодействии коррупции"):</w:t>
      </w:r>
      <w:proofErr w:type="gramEnd"/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в) по минимизации и (или) ликвидации последствий коррупционных правонарушений.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Контрагент</w:t>
      </w:r>
      <w:r w:rsidRPr="00D3404B">
        <w:rPr>
          <w:rFonts w:ascii="Times New Roman" w:hAnsi="Times New Roman" w:cs="Times New Roman"/>
          <w:sz w:val="28"/>
          <w:szCs w:val="28"/>
        </w:rPr>
        <w:t xml:space="preserve"> </w:t>
      </w:r>
      <w:r w:rsidR="00E61F8A">
        <w:rPr>
          <w:rFonts w:ascii="Times New Roman" w:hAnsi="Times New Roman" w:cs="Times New Roman"/>
          <w:sz w:val="28"/>
          <w:szCs w:val="28"/>
        </w:rPr>
        <w:t>–</w:t>
      </w:r>
      <w:r w:rsidRPr="00D3404B">
        <w:rPr>
          <w:rFonts w:ascii="Times New Roman" w:hAnsi="Times New Roman" w:cs="Times New Roman"/>
          <w:sz w:val="28"/>
          <w:szCs w:val="28"/>
        </w:rPr>
        <w:t xml:space="preserve">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404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Взятка</w:t>
      </w:r>
      <w:r w:rsidRPr="00D3404B">
        <w:rPr>
          <w:rFonts w:ascii="Times New Roman" w:hAnsi="Times New Roman" w:cs="Times New Roman"/>
          <w:sz w:val="28"/>
          <w:szCs w:val="28"/>
        </w:rPr>
        <w:t xml:space="preserve"> </w:t>
      </w:r>
      <w:r w:rsidR="00E61F8A">
        <w:rPr>
          <w:rFonts w:ascii="Times New Roman" w:hAnsi="Times New Roman" w:cs="Times New Roman"/>
          <w:sz w:val="28"/>
          <w:szCs w:val="28"/>
        </w:rPr>
        <w:t>–</w:t>
      </w:r>
      <w:r w:rsidRPr="00D3404B">
        <w:rPr>
          <w:rFonts w:ascii="Times New Roman" w:hAnsi="Times New Roman" w:cs="Times New Roman"/>
          <w:sz w:val="28"/>
          <w:szCs w:val="28"/>
        </w:rPr>
        <w:t xml:space="preserve">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D3404B">
        <w:rPr>
          <w:rFonts w:ascii="Times New Roman" w:hAnsi="Times New Roman" w:cs="Times New Roman"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Коммерческий подкуп</w:t>
      </w:r>
      <w:r w:rsidRPr="00D3404B">
        <w:rPr>
          <w:rFonts w:ascii="Times New Roman" w:hAnsi="Times New Roman" w:cs="Times New Roman"/>
          <w:sz w:val="28"/>
          <w:szCs w:val="28"/>
        </w:rPr>
        <w:t xml:space="preserve"> </w:t>
      </w:r>
      <w:r w:rsidR="00E61F8A">
        <w:rPr>
          <w:rFonts w:ascii="Times New Roman" w:hAnsi="Times New Roman" w:cs="Times New Roman"/>
          <w:sz w:val="28"/>
          <w:szCs w:val="28"/>
        </w:rPr>
        <w:t>–</w:t>
      </w:r>
      <w:r w:rsidRPr="00D3404B">
        <w:rPr>
          <w:rFonts w:ascii="Times New Roman" w:hAnsi="Times New Roman" w:cs="Times New Roman"/>
          <w:sz w:val="28"/>
          <w:szCs w:val="28"/>
        </w:rPr>
        <w:t xml:space="preserve"> незаконная передача лицу,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том </w:t>
      </w:r>
      <w:proofErr w:type="gramStart"/>
      <w:r w:rsidRPr="00D3404B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D3404B">
        <w:rPr>
          <w:rFonts w:ascii="Times New Roman" w:hAnsi="Times New Roman" w:cs="Times New Roman"/>
          <w:sz w:val="28"/>
          <w:szCs w:val="28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 (</w:t>
      </w:r>
      <w:hyperlink r:id="rId12" w:history="1">
        <w:r w:rsidRPr="00D3404B">
          <w:rPr>
            <w:rStyle w:val="a4"/>
            <w:rFonts w:ascii="Times New Roman" w:hAnsi="Times New Roman"/>
            <w:color w:val="auto"/>
            <w:sz w:val="28"/>
            <w:szCs w:val="28"/>
          </w:rPr>
          <w:t>часть 1 статьи 204</w:t>
        </w:r>
      </w:hyperlink>
      <w:r w:rsidRPr="00D3404B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Федерации).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Конфликт интересов</w:t>
      </w:r>
      <w:r w:rsidRPr="00D3404B">
        <w:rPr>
          <w:rFonts w:ascii="Times New Roman" w:hAnsi="Times New Roman" w:cs="Times New Roman"/>
          <w:sz w:val="28"/>
          <w:szCs w:val="28"/>
        </w:rPr>
        <w:t xml:space="preserve"> </w:t>
      </w:r>
      <w:r w:rsidR="00E61F8A">
        <w:rPr>
          <w:rFonts w:ascii="Times New Roman" w:hAnsi="Times New Roman" w:cs="Times New Roman"/>
          <w:sz w:val="28"/>
          <w:szCs w:val="28"/>
        </w:rPr>
        <w:t>–</w:t>
      </w:r>
      <w:r w:rsidRPr="00D3404B">
        <w:rPr>
          <w:rFonts w:ascii="Times New Roman" w:hAnsi="Times New Roman" w:cs="Times New Roman"/>
          <w:sz w:val="28"/>
          <w:szCs w:val="28"/>
        </w:rPr>
        <w:t xml:space="preserve">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404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Личная заинтересованность работника (представителя организации) </w:t>
      </w:r>
      <w:r w:rsidR="00E61F8A">
        <w:rPr>
          <w:rFonts w:ascii="Times New Roman" w:hAnsi="Times New Roman" w:cs="Times New Roman"/>
          <w:sz w:val="28"/>
          <w:szCs w:val="28"/>
        </w:rPr>
        <w:t>–</w:t>
      </w:r>
      <w:r w:rsidRPr="00D3404B"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</w:t>
      </w:r>
      <w:proofErr w:type="gramEnd"/>
      <w:r w:rsidRPr="00D3404B">
        <w:rPr>
          <w:rFonts w:ascii="Times New Roman" w:hAnsi="Times New Roman" w:cs="Times New Roman"/>
          <w:sz w:val="28"/>
          <w:szCs w:val="28"/>
        </w:rPr>
        <w:t xml:space="preserve"> также братьями, сестрами, родителями, детьми супругов и супругами детей), гражданами или организациями, с которыми данное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430889" w:rsidRPr="00D3404B" w:rsidRDefault="00430889" w:rsidP="00DF6B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04B" w:rsidRPr="00DF6B9E" w:rsidRDefault="00D3404B" w:rsidP="00D3404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3"/>
      <w:r w:rsidRPr="00DF6B9E">
        <w:rPr>
          <w:rFonts w:ascii="Times New Roman" w:hAnsi="Times New Roman" w:cs="Times New Roman"/>
          <w:color w:val="auto"/>
          <w:sz w:val="28"/>
          <w:szCs w:val="28"/>
        </w:rPr>
        <w:t>3. Основные принципы антикоррупционной деятельности организации</w:t>
      </w:r>
    </w:p>
    <w:bookmarkEnd w:id="3"/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3.1. В соответствии со </w:t>
      </w:r>
      <w:hyperlink r:id="rId13" w:history="1">
        <w:r w:rsidR="0046115A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статьей </w:t>
        </w:r>
        <w:r w:rsidRPr="00D3404B">
          <w:rPr>
            <w:rStyle w:val="a4"/>
            <w:rFonts w:ascii="Times New Roman" w:hAnsi="Times New Roman"/>
            <w:color w:val="auto"/>
            <w:sz w:val="28"/>
            <w:szCs w:val="28"/>
          </w:rPr>
          <w:t>3</w:t>
        </w:r>
      </w:hyperlink>
      <w:r w:rsidRPr="00D3404B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404B">
        <w:rPr>
          <w:rFonts w:ascii="Times New Roman" w:hAnsi="Times New Roman" w:cs="Times New Roman"/>
          <w:sz w:val="28"/>
          <w:szCs w:val="28"/>
        </w:rPr>
        <w:t> 273-ФЗ "О противодействии коррупции" противодействие коррупции в Российской Федерации основывается на следующих основных принципах: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1) признание, обеспечение и защита основных прав и свобод человека и гражданина;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3) публичность и открытость деятельности государственных органов и органов местного самоуправления;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3.2. Система мер противодействия коррупции в Организации основывается на следующих принципах:</w:t>
      </w:r>
    </w:p>
    <w:p w:rsidR="00D3404B" w:rsidRPr="004365B5" w:rsidRDefault="004365B5" w:rsidP="00D3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D3404B" w:rsidRPr="00D3404B">
        <w:rPr>
          <w:rFonts w:ascii="Times New Roman" w:hAnsi="Times New Roman" w:cs="Times New Roman"/>
          <w:sz w:val="28"/>
          <w:szCs w:val="28"/>
        </w:rPr>
        <w:t xml:space="preserve">ринцип соответствия Антикоррупционной политики Организации действующему законодательству и общепринятым нормам: соответствие реализуемых антикоррупционных мероприятий </w:t>
      </w:r>
      <w:hyperlink r:id="rId14" w:history="1">
        <w:r w:rsidR="00D3404B" w:rsidRPr="00D3404B">
          <w:rPr>
            <w:rStyle w:val="a4"/>
            <w:rFonts w:ascii="Times New Roman" w:hAnsi="Times New Roman"/>
            <w:color w:val="auto"/>
            <w:sz w:val="28"/>
            <w:szCs w:val="28"/>
          </w:rPr>
          <w:t>Конституции</w:t>
        </w:r>
      </w:hyperlink>
      <w:r w:rsidR="00D3404B" w:rsidRPr="00D3404B">
        <w:rPr>
          <w:rFonts w:ascii="Times New Roman" w:hAnsi="Times New Roman" w:cs="Times New Roman"/>
          <w:sz w:val="28"/>
          <w:szCs w:val="28"/>
        </w:rPr>
        <w:t xml:space="preserve"> </w:t>
      </w:r>
      <w:r w:rsidR="00B96EF3" w:rsidRPr="00B96EF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3404B" w:rsidRPr="00D3404B">
        <w:rPr>
          <w:rFonts w:ascii="Times New Roman" w:hAnsi="Times New Roman" w:cs="Times New Roman"/>
          <w:sz w:val="28"/>
          <w:szCs w:val="28"/>
        </w:rPr>
        <w:t xml:space="preserve">, заключенным Российской Федерацией международным договорам, </w:t>
      </w:r>
      <w:hyperlink r:id="rId15" w:history="1">
        <w:r w:rsidR="00D3404B" w:rsidRPr="00D3404B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Федеральному закону</w:t>
        </w:r>
      </w:hyperlink>
      <w:r w:rsidR="00D3404B" w:rsidRPr="00D3404B">
        <w:rPr>
          <w:rFonts w:ascii="Times New Roman" w:hAnsi="Times New Roman" w:cs="Times New Roman"/>
          <w:sz w:val="28"/>
          <w:szCs w:val="28"/>
        </w:rPr>
        <w:t xml:space="preserve"> от 25 декабря 2008 г. </w:t>
      </w:r>
      <w:r w:rsidR="00D3404B">
        <w:rPr>
          <w:rFonts w:ascii="Times New Roman" w:hAnsi="Times New Roman" w:cs="Times New Roman"/>
          <w:sz w:val="28"/>
          <w:szCs w:val="28"/>
        </w:rPr>
        <w:t>№</w:t>
      </w:r>
      <w:r w:rsidR="00D3404B" w:rsidRPr="00D3404B">
        <w:rPr>
          <w:rFonts w:ascii="Times New Roman" w:hAnsi="Times New Roman" w:cs="Times New Roman"/>
          <w:sz w:val="28"/>
          <w:szCs w:val="28"/>
        </w:rPr>
        <w:t> 273-ФЗ "О противодействии коррупции" и иным нормативным правовым ак</w:t>
      </w:r>
      <w:r>
        <w:rPr>
          <w:rFonts w:ascii="Times New Roman" w:hAnsi="Times New Roman" w:cs="Times New Roman"/>
          <w:sz w:val="28"/>
          <w:szCs w:val="28"/>
        </w:rPr>
        <w:t>там, применяемым к Организации</w:t>
      </w:r>
      <w:r w:rsidRPr="004365B5">
        <w:rPr>
          <w:rFonts w:ascii="Times New Roman" w:hAnsi="Times New Roman" w:cs="Times New Roman"/>
          <w:sz w:val="28"/>
          <w:szCs w:val="28"/>
        </w:rPr>
        <w:t>;</w:t>
      </w:r>
    </w:p>
    <w:p w:rsidR="00D3404B" w:rsidRPr="00D3404B" w:rsidRDefault="004365B5" w:rsidP="00D3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="00D3404B" w:rsidRPr="00D3404B">
        <w:rPr>
          <w:rFonts w:ascii="Times New Roman" w:hAnsi="Times New Roman" w:cs="Times New Roman"/>
          <w:sz w:val="28"/>
          <w:szCs w:val="28"/>
        </w:rPr>
        <w:t>ринцип личного примера руководства Организации: руководство Организации должно формировать этический стандарт непримиримого отношения к любым формам и проявлениям коррупции на всех уровнях, подавая пример своим поведение</w:t>
      </w:r>
      <w:r>
        <w:rPr>
          <w:rFonts w:ascii="Times New Roman" w:hAnsi="Times New Roman" w:cs="Times New Roman"/>
          <w:sz w:val="28"/>
          <w:szCs w:val="28"/>
        </w:rPr>
        <w:t>м;</w:t>
      </w:r>
    </w:p>
    <w:p w:rsidR="00D3404B" w:rsidRPr="00D3404B" w:rsidRDefault="004365B5" w:rsidP="00D3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="00D3404B" w:rsidRPr="00D3404B">
        <w:rPr>
          <w:rFonts w:ascii="Times New Roman" w:hAnsi="Times New Roman" w:cs="Times New Roman"/>
          <w:sz w:val="28"/>
          <w:szCs w:val="28"/>
        </w:rPr>
        <w:t>ринцип вовлеченности работников: активное участие работников Организации независимо от должности в формировании и реализации антикорр</w:t>
      </w:r>
      <w:r w:rsidR="0041699A">
        <w:rPr>
          <w:rFonts w:ascii="Times New Roman" w:hAnsi="Times New Roman" w:cs="Times New Roman"/>
          <w:sz w:val="28"/>
          <w:szCs w:val="28"/>
        </w:rPr>
        <w:t>упционных стандартов и процедур;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г) </w:t>
      </w:r>
      <w:r w:rsidR="004365B5">
        <w:rPr>
          <w:rFonts w:ascii="Times New Roman" w:hAnsi="Times New Roman" w:cs="Times New Roman"/>
          <w:sz w:val="28"/>
          <w:szCs w:val="28"/>
        </w:rPr>
        <w:t>п</w:t>
      </w:r>
      <w:r w:rsidRPr="00D3404B">
        <w:rPr>
          <w:rFonts w:ascii="Times New Roman" w:hAnsi="Times New Roman" w:cs="Times New Roman"/>
          <w:sz w:val="28"/>
          <w:szCs w:val="28"/>
        </w:rPr>
        <w:t xml:space="preserve">ринцип нулевой толерантности: неприятие в Организации коррупции в любых формах </w:t>
      </w:r>
      <w:r w:rsidR="0041699A">
        <w:rPr>
          <w:rFonts w:ascii="Times New Roman" w:hAnsi="Times New Roman" w:cs="Times New Roman"/>
          <w:sz w:val="28"/>
          <w:szCs w:val="28"/>
        </w:rPr>
        <w:t>и проявлениях;</w:t>
      </w:r>
    </w:p>
    <w:p w:rsidR="00D3404B" w:rsidRPr="0041699A" w:rsidRDefault="004365B5" w:rsidP="00D3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</w:t>
      </w:r>
      <w:r w:rsidR="00D3404B" w:rsidRPr="00D3404B">
        <w:rPr>
          <w:rFonts w:ascii="Times New Roman" w:hAnsi="Times New Roman" w:cs="Times New Roman"/>
          <w:sz w:val="28"/>
          <w:szCs w:val="28"/>
        </w:rPr>
        <w:t>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Организации, ее руководителей и работников в коррупционную деятельность, осуществляется с у</w:t>
      </w:r>
      <w:r w:rsidR="0041699A">
        <w:rPr>
          <w:rFonts w:ascii="Times New Roman" w:hAnsi="Times New Roman" w:cs="Times New Roman"/>
          <w:sz w:val="28"/>
          <w:szCs w:val="28"/>
        </w:rPr>
        <w:t>четом степени выявленного риска;</w:t>
      </w:r>
    </w:p>
    <w:p w:rsidR="00D3404B" w:rsidRPr="0041699A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е) </w:t>
      </w:r>
      <w:r w:rsidR="0041699A">
        <w:rPr>
          <w:rFonts w:ascii="Times New Roman" w:hAnsi="Times New Roman" w:cs="Times New Roman"/>
          <w:sz w:val="28"/>
          <w:szCs w:val="28"/>
        </w:rPr>
        <w:t>п</w:t>
      </w:r>
      <w:r w:rsidRPr="00D3404B">
        <w:rPr>
          <w:rFonts w:ascii="Times New Roman" w:hAnsi="Times New Roman" w:cs="Times New Roman"/>
          <w:sz w:val="28"/>
          <w:szCs w:val="28"/>
        </w:rPr>
        <w:t>ринцип периодической оценки рисков: в Организации на периодической основе осуществляется выявление и оценка коррупционных рисков, характерных для деятельности Организации в целом и для отдельных ее подразделени</w:t>
      </w:r>
      <w:r w:rsidR="0041699A">
        <w:rPr>
          <w:rFonts w:ascii="Times New Roman" w:hAnsi="Times New Roman" w:cs="Times New Roman"/>
          <w:sz w:val="28"/>
          <w:szCs w:val="28"/>
        </w:rPr>
        <w:t>й в частности</w:t>
      </w:r>
      <w:r w:rsidR="0041699A" w:rsidRPr="0041699A">
        <w:rPr>
          <w:rFonts w:ascii="Times New Roman" w:hAnsi="Times New Roman" w:cs="Times New Roman"/>
          <w:sz w:val="28"/>
          <w:szCs w:val="28"/>
        </w:rPr>
        <w:t>;</w:t>
      </w:r>
    </w:p>
    <w:p w:rsidR="00D3404B" w:rsidRPr="0041699A" w:rsidRDefault="0041699A" w:rsidP="00D3404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ж) п</w:t>
      </w:r>
      <w:r w:rsidR="00D3404B" w:rsidRPr="00D3404B">
        <w:rPr>
          <w:rFonts w:ascii="Times New Roman" w:hAnsi="Times New Roman" w:cs="Times New Roman"/>
          <w:sz w:val="28"/>
          <w:szCs w:val="28"/>
        </w:rPr>
        <w:t>ринцип обязательности проверки контрагентов: в Организации на постоянной основе осуществляется проверка контрагентов на предмет их терпимости к коррупции, в том числе осуществляется проверка наличия у них собственных антикоррупционных мероприятий или политик, их готовность соблюдать требования настоящей Политики и включать в договоры антикоррупционные условия (оговорки), а также оказывать взаимное содействие для этичного ведения биз</w:t>
      </w:r>
      <w:r>
        <w:rPr>
          <w:rFonts w:ascii="Times New Roman" w:hAnsi="Times New Roman" w:cs="Times New Roman"/>
          <w:sz w:val="28"/>
          <w:szCs w:val="28"/>
        </w:rPr>
        <w:t>неса и предотвращения коррупции</w:t>
      </w:r>
      <w:r w:rsidRPr="0041699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3404B" w:rsidRPr="0041699A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з) </w:t>
      </w:r>
      <w:r w:rsidR="0041699A">
        <w:rPr>
          <w:rFonts w:ascii="Times New Roman" w:hAnsi="Times New Roman" w:cs="Times New Roman"/>
          <w:sz w:val="28"/>
          <w:szCs w:val="28"/>
        </w:rPr>
        <w:t>п</w:t>
      </w:r>
      <w:r w:rsidRPr="00D3404B">
        <w:rPr>
          <w:rFonts w:ascii="Times New Roman" w:hAnsi="Times New Roman" w:cs="Times New Roman"/>
          <w:sz w:val="28"/>
          <w:szCs w:val="28"/>
        </w:rPr>
        <w:t xml:space="preserve">ринцип открытости: информирование контрагентов, партнеров и общественности о принятых в Организации антикоррупционных </w:t>
      </w:r>
      <w:r w:rsidR="0041699A">
        <w:rPr>
          <w:rFonts w:ascii="Times New Roman" w:hAnsi="Times New Roman" w:cs="Times New Roman"/>
          <w:sz w:val="28"/>
          <w:szCs w:val="28"/>
        </w:rPr>
        <w:t>стандартах ведения деятельности</w:t>
      </w:r>
      <w:r w:rsidR="0041699A" w:rsidRPr="0041699A">
        <w:rPr>
          <w:rFonts w:ascii="Times New Roman" w:hAnsi="Times New Roman" w:cs="Times New Roman"/>
          <w:sz w:val="28"/>
          <w:szCs w:val="28"/>
        </w:rPr>
        <w:t>;</w:t>
      </w:r>
    </w:p>
    <w:p w:rsidR="00D3404B" w:rsidRPr="0041699A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и) </w:t>
      </w:r>
      <w:r w:rsidR="0041699A">
        <w:rPr>
          <w:rFonts w:ascii="Times New Roman" w:hAnsi="Times New Roman" w:cs="Times New Roman"/>
          <w:sz w:val="28"/>
          <w:szCs w:val="28"/>
        </w:rPr>
        <w:t>п</w:t>
      </w:r>
      <w:r w:rsidRPr="00D3404B">
        <w:rPr>
          <w:rFonts w:ascii="Times New Roman" w:hAnsi="Times New Roman" w:cs="Times New Roman"/>
          <w:sz w:val="28"/>
          <w:szCs w:val="28"/>
        </w:rPr>
        <w:t>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</w:t>
      </w:r>
      <w:r w:rsidR="0041699A">
        <w:rPr>
          <w:rFonts w:ascii="Times New Roman" w:hAnsi="Times New Roman" w:cs="Times New Roman"/>
          <w:sz w:val="28"/>
          <w:szCs w:val="28"/>
        </w:rPr>
        <w:t xml:space="preserve">акже </w:t>
      </w:r>
      <w:proofErr w:type="gramStart"/>
      <w:r w:rsidR="0041699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1699A">
        <w:rPr>
          <w:rFonts w:ascii="Times New Roman" w:hAnsi="Times New Roman" w:cs="Times New Roman"/>
          <w:sz w:val="28"/>
          <w:szCs w:val="28"/>
        </w:rPr>
        <w:t xml:space="preserve"> их исполнением</w:t>
      </w:r>
      <w:r w:rsidR="0041699A" w:rsidRPr="0041699A">
        <w:rPr>
          <w:rFonts w:ascii="Times New Roman" w:hAnsi="Times New Roman" w:cs="Times New Roman"/>
          <w:sz w:val="28"/>
          <w:szCs w:val="28"/>
        </w:rPr>
        <w:t>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к) </w:t>
      </w:r>
      <w:r w:rsidR="0041699A">
        <w:rPr>
          <w:rFonts w:ascii="Times New Roman" w:hAnsi="Times New Roman" w:cs="Times New Roman"/>
          <w:sz w:val="28"/>
          <w:szCs w:val="28"/>
        </w:rPr>
        <w:t>п</w:t>
      </w:r>
      <w:r w:rsidRPr="00D3404B">
        <w:rPr>
          <w:rFonts w:ascii="Times New Roman" w:hAnsi="Times New Roman" w:cs="Times New Roman"/>
          <w:sz w:val="28"/>
          <w:szCs w:val="28"/>
        </w:rPr>
        <w:t>ринцип ответственности и неотвратимости наказания: 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430889" w:rsidRPr="00D3404B" w:rsidRDefault="00430889" w:rsidP="00DF6B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04B" w:rsidRPr="00DF6B9E" w:rsidRDefault="00D3404B" w:rsidP="00D3404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4"/>
      <w:r w:rsidRPr="00DF6B9E">
        <w:rPr>
          <w:rFonts w:ascii="Times New Roman" w:hAnsi="Times New Roman" w:cs="Times New Roman"/>
          <w:color w:val="auto"/>
          <w:sz w:val="28"/>
          <w:szCs w:val="28"/>
        </w:rPr>
        <w:t>4. Область применения политики и круг лиц, попадающих под ее действие</w:t>
      </w:r>
    </w:p>
    <w:bookmarkEnd w:id="4"/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4.1. Основным кругом лиц, попадающих под действие Политики, являются работники Организации, находящиеся с ней в трудовых отношениях, вне зависимости от занимаемой должности и выполняемых функций.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4.2. Положения настоящей Антикоррупционной политики могут распространяться на иных физических и (или) юридических лиц, с которыми Организация вступает в договорные отношения, в случае если это закреплено в договорах, заключаемых Организацией с такими лицами.</w:t>
      </w:r>
    </w:p>
    <w:p w:rsidR="00430889" w:rsidRPr="00D3404B" w:rsidRDefault="00430889" w:rsidP="00DF6B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04B" w:rsidRPr="00DF6B9E" w:rsidRDefault="00D3404B" w:rsidP="00D3404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5"/>
      <w:r w:rsidRPr="00DF6B9E">
        <w:rPr>
          <w:rFonts w:ascii="Times New Roman" w:hAnsi="Times New Roman" w:cs="Times New Roman"/>
          <w:color w:val="auto"/>
          <w:sz w:val="28"/>
          <w:szCs w:val="28"/>
        </w:rPr>
        <w:t xml:space="preserve">5. Должностные лица организации, ответственные за реализацию </w:t>
      </w:r>
      <w:r w:rsidR="00804A5A" w:rsidRPr="00DF6B9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F6B9E">
        <w:rPr>
          <w:rFonts w:ascii="Times New Roman" w:hAnsi="Times New Roman" w:cs="Times New Roman"/>
          <w:color w:val="auto"/>
          <w:sz w:val="28"/>
          <w:szCs w:val="28"/>
        </w:rPr>
        <w:t>нтикоррупционной политики</w:t>
      </w:r>
    </w:p>
    <w:bookmarkEnd w:id="5"/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5.</w:t>
      </w:r>
      <w:r w:rsidR="0041699A">
        <w:rPr>
          <w:rFonts w:ascii="Times New Roman" w:hAnsi="Times New Roman" w:cs="Times New Roman"/>
          <w:sz w:val="28"/>
          <w:szCs w:val="28"/>
        </w:rPr>
        <w:t>1</w:t>
      </w:r>
      <w:r w:rsidRPr="00D3404B">
        <w:rPr>
          <w:rFonts w:ascii="Times New Roman" w:hAnsi="Times New Roman" w:cs="Times New Roman"/>
          <w:sz w:val="28"/>
          <w:szCs w:val="28"/>
        </w:rPr>
        <w:t xml:space="preserve">. </w:t>
      </w:r>
      <w:r w:rsidR="003B644A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94896" w:rsidRPr="00494896">
        <w:rPr>
          <w:rFonts w:ascii="Times New Roman" w:hAnsi="Times New Roman" w:cs="Times New Roman"/>
          <w:sz w:val="28"/>
          <w:szCs w:val="28"/>
        </w:rPr>
        <w:t xml:space="preserve">МБУК «СДК п. </w:t>
      </w:r>
      <w:proofErr w:type="gramStart"/>
      <w:r w:rsidR="00494896" w:rsidRPr="00494896">
        <w:rPr>
          <w:rFonts w:ascii="Times New Roman" w:hAnsi="Times New Roman" w:cs="Times New Roman"/>
          <w:sz w:val="28"/>
          <w:szCs w:val="28"/>
        </w:rPr>
        <w:t>Белозёрного</w:t>
      </w:r>
      <w:proofErr w:type="gramEnd"/>
      <w:r w:rsidR="00494896" w:rsidRPr="00494896">
        <w:rPr>
          <w:rFonts w:ascii="Times New Roman" w:hAnsi="Times New Roman" w:cs="Times New Roman"/>
          <w:sz w:val="28"/>
          <w:szCs w:val="28"/>
        </w:rPr>
        <w:t xml:space="preserve">» </w:t>
      </w:r>
      <w:r w:rsidRPr="00D3404B">
        <w:rPr>
          <w:rFonts w:ascii="Times New Roman" w:hAnsi="Times New Roman" w:cs="Times New Roman"/>
          <w:sz w:val="28"/>
          <w:szCs w:val="28"/>
        </w:rPr>
        <w:t xml:space="preserve">исходя из установленных задач, специфики деятельности, штатной численности, организационной структуры Организации назначает лицо или несколько лиц, </w:t>
      </w:r>
      <w:r w:rsidRPr="0041699A">
        <w:rPr>
          <w:rFonts w:ascii="Times New Roman" w:hAnsi="Times New Roman" w:cs="Times New Roman"/>
          <w:sz w:val="28"/>
          <w:szCs w:val="28"/>
        </w:rPr>
        <w:t xml:space="preserve">ответственных за реализацию </w:t>
      </w:r>
      <w:r w:rsidR="00804A5A">
        <w:rPr>
          <w:rFonts w:ascii="Times New Roman" w:hAnsi="Times New Roman" w:cs="Times New Roman"/>
          <w:sz w:val="28"/>
          <w:szCs w:val="28"/>
        </w:rPr>
        <w:t>а</w:t>
      </w:r>
      <w:r w:rsidRPr="0041699A">
        <w:rPr>
          <w:rFonts w:ascii="Times New Roman" w:hAnsi="Times New Roman" w:cs="Times New Roman"/>
          <w:sz w:val="28"/>
          <w:szCs w:val="28"/>
        </w:rPr>
        <w:t>нтикоррупционной политики.</w:t>
      </w:r>
    </w:p>
    <w:p w:rsidR="00D3404B" w:rsidRPr="00D3404B" w:rsidRDefault="0041699A" w:rsidP="00D3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D3404B" w:rsidRPr="00D3404B">
        <w:rPr>
          <w:rFonts w:ascii="Times New Roman" w:hAnsi="Times New Roman" w:cs="Times New Roman"/>
          <w:sz w:val="28"/>
          <w:szCs w:val="28"/>
        </w:rPr>
        <w:t xml:space="preserve">. Основные обязанности лиц, ответственных за реализацию </w:t>
      </w:r>
      <w:r w:rsidR="00804A5A">
        <w:rPr>
          <w:rFonts w:ascii="Times New Roman" w:hAnsi="Times New Roman" w:cs="Times New Roman"/>
          <w:sz w:val="28"/>
          <w:szCs w:val="28"/>
        </w:rPr>
        <w:t>а</w:t>
      </w:r>
      <w:r w:rsidR="00D3404B" w:rsidRPr="00D3404B">
        <w:rPr>
          <w:rFonts w:ascii="Times New Roman" w:hAnsi="Times New Roman" w:cs="Times New Roman"/>
          <w:sz w:val="28"/>
          <w:szCs w:val="28"/>
        </w:rPr>
        <w:t>нтикоррупционной политики: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подготовка рекомендаций для принятия решений по вопросам противодействия коррупции в Организации;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подготовка предложений, направленных на устранение причин и условий, порождающих риск возникновения коррупции в Организации;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- разработка и представление на утверждение </w:t>
      </w:r>
      <w:r w:rsidR="003B644A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494896">
        <w:rPr>
          <w:rFonts w:ascii="Times New Roman" w:hAnsi="Times New Roman" w:cs="Times New Roman"/>
          <w:sz w:val="28"/>
          <w:szCs w:val="28"/>
        </w:rPr>
        <w:t xml:space="preserve">МБУК «СДК п. </w:t>
      </w:r>
      <w:proofErr w:type="gramStart"/>
      <w:r w:rsidR="00494896">
        <w:rPr>
          <w:rFonts w:ascii="Times New Roman" w:hAnsi="Times New Roman" w:cs="Times New Roman"/>
          <w:sz w:val="28"/>
          <w:szCs w:val="28"/>
        </w:rPr>
        <w:t>Белозёрного</w:t>
      </w:r>
      <w:proofErr w:type="gramEnd"/>
      <w:r w:rsidR="00494896">
        <w:rPr>
          <w:rFonts w:ascii="Times New Roman" w:hAnsi="Times New Roman" w:cs="Times New Roman"/>
          <w:sz w:val="28"/>
          <w:szCs w:val="28"/>
        </w:rPr>
        <w:t>»</w:t>
      </w:r>
      <w:r w:rsidRPr="00D3404B">
        <w:rPr>
          <w:rFonts w:ascii="Times New Roman" w:hAnsi="Times New Roman" w:cs="Times New Roman"/>
          <w:sz w:val="28"/>
          <w:szCs w:val="28"/>
        </w:rPr>
        <w:t xml:space="preserve"> проектов локальных нормативных актов, направленных на реализацию мер по предупреждению коррупции;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проведение контрольных мероприятий, направленных на выявление коррупционных правонарушений работниками организации;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организация проведения оценки коррупционных рисков;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организация работы по заполнению и рассмотрению деклараций о конфликте интересов;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организация мероприятий по вопросам профилактики и противодействия коррупции;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индивидуальное консультирование работников;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участие в организации антикоррупционной пропаганды;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- проведение оценки результатов антикоррупционной работы и подготовка соответствующих отчетных материалов для </w:t>
      </w:r>
      <w:r w:rsidR="003B644A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494896">
        <w:rPr>
          <w:rFonts w:ascii="Times New Roman" w:hAnsi="Times New Roman" w:cs="Times New Roman"/>
          <w:sz w:val="28"/>
          <w:szCs w:val="28"/>
        </w:rPr>
        <w:t>МБУК «СДК п. Белозёрного»</w:t>
      </w:r>
      <w:r w:rsidRPr="00D3404B">
        <w:rPr>
          <w:rFonts w:ascii="Times New Roman" w:hAnsi="Times New Roman" w:cs="Times New Roman"/>
          <w:sz w:val="28"/>
          <w:szCs w:val="28"/>
        </w:rPr>
        <w:t>;</w:t>
      </w:r>
    </w:p>
    <w:p w:rsidR="00B075DA" w:rsidRDefault="00B075DA" w:rsidP="00D3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EB7C7F" w:rsidRPr="00EB7C7F">
        <w:t xml:space="preserve"> </w:t>
      </w:r>
      <w:proofErr w:type="gramStart"/>
      <w:r w:rsidR="00EB7C7F" w:rsidRPr="00EB7C7F">
        <w:rPr>
          <w:rFonts w:ascii="Times New Roman" w:hAnsi="Times New Roman" w:cs="Times New Roman"/>
          <w:sz w:val="28"/>
          <w:szCs w:val="28"/>
        </w:rPr>
        <w:t xml:space="preserve">В целях выявления причин и условий, способствующих возникновению и распространению коррупции;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 повышения эффективности функционирования </w:t>
      </w:r>
      <w:r w:rsidR="002F40A1" w:rsidRPr="002F40A1">
        <w:rPr>
          <w:rFonts w:ascii="Times New Roman" w:hAnsi="Times New Roman" w:cs="Times New Roman"/>
          <w:sz w:val="28"/>
          <w:szCs w:val="28"/>
        </w:rPr>
        <w:t>Организации</w:t>
      </w:r>
      <w:r w:rsidR="00EB7C7F" w:rsidRPr="00EB7C7F">
        <w:rPr>
          <w:rFonts w:ascii="Times New Roman" w:hAnsi="Times New Roman" w:cs="Times New Roman"/>
          <w:sz w:val="28"/>
          <w:szCs w:val="28"/>
        </w:rPr>
        <w:t xml:space="preserve"> за счет снижения рисков проявления коррупции; в </w:t>
      </w:r>
      <w:r w:rsidR="002F40A1" w:rsidRPr="002F40A1">
        <w:rPr>
          <w:rFonts w:ascii="Times New Roman" w:hAnsi="Times New Roman" w:cs="Times New Roman"/>
          <w:sz w:val="28"/>
          <w:szCs w:val="28"/>
        </w:rPr>
        <w:t>Организации</w:t>
      </w:r>
      <w:r w:rsidR="00EB7C7F" w:rsidRPr="00EB7C7F">
        <w:rPr>
          <w:rFonts w:ascii="Times New Roman" w:hAnsi="Times New Roman" w:cs="Times New Roman"/>
          <w:sz w:val="28"/>
          <w:szCs w:val="28"/>
        </w:rPr>
        <w:t xml:space="preserve"> образуется коллегиальный орган Комиссии по обеспечению соблюдения законодательства о противодействии коррупции работниками </w:t>
      </w:r>
      <w:r w:rsidR="00494896" w:rsidRPr="00494896">
        <w:rPr>
          <w:rFonts w:ascii="Times New Roman" w:hAnsi="Times New Roman" w:cs="Times New Roman"/>
          <w:sz w:val="28"/>
          <w:szCs w:val="28"/>
        </w:rPr>
        <w:t xml:space="preserve">МБУК «СДК п. Белозёрного» </w:t>
      </w:r>
      <w:proofErr w:type="gramEnd"/>
    </w:p>
    <w:p w:rsidR="00B075DA" w:rsidRPr="00D3404B" w:rsidRDefault="00B075DA" w:rsidP="00D3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EB7C7F">
        <w:rPr>
          <w:rFonts w:ascii="Times New Roman" w:hAnsi="Times New Roman" w:cs="Times New Roman"/>
          <w:sz w:val="28"/>
          <w:szCs w:val="28"/>
        </w:rPr>
        <w:t xml:space="preserve"> </w:t>
      </w:r>
      <w:r w:rsidR="00EB7C7F" w:rsidRPr="00EB7C7F">
        <w:rPr>
          <w:rFonts w:ascii="Times New Roman" w:hAnsi="Times New Roman" w:cs="Times New Roman"/>
          <w:sz w:val="28"/>
          <w:szCs w:val="28"/>
        </w:rPr>
        <w:t xml:space="preserve">Цели, порядок образования, работы и полномочия Комиссии определены Положением о порядке работы Комиссии по обеспечению соблюдения законодательства о противодействии коррупции работниками      </w:t>
      </w:r>
      <w:r w:rsidR="00494896">
        <w:rPr>
          <w:rFonts w:ascii="Times New Roman" w:hAnsi="Times New Roman" w:cs="Times New Roman"/>
          <w:sz w:val="28"/>
          <w:szCs w:val="28"/>
        </w:rPr>
        <w:t xml:space="preserve">МБУК «СДК п. </w:t>
      </w:r>
      <w:proofErr w:type="spellStart"/>
      <w:r w:rsidR="00494896">
        <w:rPr>
          <w:rFonts w:ascii="Times New Roman" w:hAnsi="Times New Roman" w:cs="Times New Roman"/>
          <w:sz w:val="28"/>
          <w:szCs w:val="28"/>
        </w:rPr>
        <w:t>Белозёрног</w:t>
      </w:r>
      <w:proofErr w:type="spellEnd"/>
      <w:r w:rsidR="003B644A">
        <w:rPr>
          <w:rFonts w:ascii="Times New Roman" w:hAnsi="Times New Roman" w:cs="Times New Roman"/>
          <w:sz w:val="28"/>
          <w:szCs w:val="28"/>
        </w:rPr>
        <w:t>»</w:t>
      </w:r>
      <w:r w:rsidR="00EB7C7F" w:rsidRPr="00EB7C7F">
        <w:rPr>
          <w:rFonts w:ascii="Times New Roman" w:hAnsi="Times New Roman" w:cs="Times New Roman"/>
          <w:sz w:val="28"/>
          <w:szCs w:val="28"/>
        </w:rPr>
        <w:t xml:space="preserve">, утвержденным руководителем </w:t>
      </w:r>
      <w:r w:rsidR="002F40A1" w:rsidRPr="002F40A1">
        <w:rPr>
          <w:rFonts w:ascii="Times New Roman" w:hAnsi="Times New Roman" w:cs="Times New Roman"/>
          <w:sz w:val="28"/>
          <w:szCs w:val="28"/>
        </w:rPr>
        <w:t>Организации</w:t>
      </w:r>
      <w:r w:rsidR="00EB7C7F" w:rsidRPr="00EB7C7F">
        <w:rPr>
          <w:rFonts w:ascii="Times New Roman" w:hAnsi="Times New Roman" w:cs="Times New Roman"/>
          <w:sz w:val="28"/>
          <w:szCs w:val="28"/>
        </w:rPr>
        <w:t>.</w:t>
      </w:r>
    </w:p>
    <w:p w:rsidR="00430889" w:rsidRDefault="00430889" w:rsidP="00DF6B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04B" w:rsidRPr="00DF6B9E" w:rsidRDefault="00D3404B" w:rsidP="00D3404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6"/>
      <w:r w:rsidRPr="00DF6B9E">
        <w:rPr>
          <w:rFonts w:ascii="Times New Roman" w:hAnsi="Times New Roman" w:cs="Times New Roman"/>
          <w:color w:val="auto"/>
          <w:sz w:val="28"/>
          <w:szCs w:val="28"/>
        </w:rPr>
        <w:t>6. Обязанности работников и организации, связанные с предупреждением и противодействием коррупции</w:t>
      </w:r>
    </w:p>
    <w:bookmarkEnd w:id="6"/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6.1. Все работники вне зависимости от должности и стажа работы в Организации в связи с исполнением своих должностных обязанностей </w:t>
      </w:r>
      <w:r w:rsidR="00551FA2">
        <w:rPr>
          <w:rFonts w:ascii="Times New Roman" w:hAnsi="Times New Roman" w:cs="Times New Roman"/>
          <w:sz w:val="28"/>
          <w:szCs w:val="28"/>
        </w:rPr>
        <w:t>обязаны</w:t>
      </w:r>
      <w:r w:rsidRPr="00D3404B">
        <w:rPr>
          <w:rFonts w:ascii="Times New Roman" w:hAnsi="Times New Roman" w:cs="Times New Roman"/>
          <w:sz w:val="28"/>
          <w:szCs w:val="28"/>
        </w:rPr>
        <w:t>: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руководствоваться положениями настоящей Политики и неукоснительно соблюдать ее принципы и требования;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незамедлительно информировать</w:t>
      </w:r>
      <w:r w:rsidR="00551FA2">
        <w:rPr>
          <w:rFonts w:ascii="Times New Roman" w:hAnsi="Times New Roman" w:cs="Times New Roman"/>
          <w:sz w:val="28"/>
          <w:szCs w:val="28"/>
        </w:rPr>
        <w:t xml:space="preserve"> </w:t>
      </w:r>
      <w:r w:rsidRPr="00D3404B">
        <w:rPr>
          <w:rFonts w:ascii="Times New Roman" w:hAnsi="Times New Roman" w:cs="Times New Roman"/>
          <w:sz w:val="28"/>
          <w:szCs w:val="28"/>
        </w:rPr>
        <w:t>руководство Организации</w:t>
      </w:r>
      <w:r w:rsidR="0058319D">
        <w:rPr>
          <w:rFonts w:ascii="Times New Roman" w:hAnsi="Times New Roman" w:cs="Times New Roman"/>
          <w:sz w:val="28"/>
          <w:szCs w:val="28"/>
        </w:rPr>
        <w:t xml:space="preserve"> или </w:t>
      </w:r>
      <w:r w:rsidR="0058319D" w:rsidRPr="00D3404B">
        <w:rPr>
          <w:rFonts w:ascii="Times New Roman" w:hAnsi="Times New Roman" w:cs="Times New Roman"/>
          <w:sz w:val="28"/>
          <w:szCs w:val="28"/>
        </w:rPr>
        <w:t>лицо, ответственное за реализ</w:t>
      </w:r>
      <w:r w:rsidR="0058319D">
        <w:rPr>
          <w:rFonts w:ascii="Times New Roman" w:hAnsi="Times New Roman" w:cs="Times New Roman"/>
          <w:sz w:val="28"/>
          <w:szCs w:val="28"/>
        </w:rPr>
        <w:t>ацию Антикоррупционной политики</w:t>
      </w:r>
      <w:r w:rsidR="00517A1A" w:rsidRPr="00517A1A">
        <w:rPr>
          <w:rFonts w:ascii="Times New Roman" w:hAnsi="Times New Roman" w:cs="Times New Roman"/>
          <w:sz w:val="28"/>
          <w:szCs w:val="28"/>
        </w:rPr>
        <w:t>,</w:t>
      </w:r>
      <w:r w:rsidRPr="00D3404B">
        <w:rPr>
          <w:rFonts w:ascii="Times New Roman" w:hAnsi="Times New Roman" w:cs="Times New Roman"/>
          <w:sz w:val="28"/>
          <w:szCs w:val="28"/>
        </w:rPr>
        <w:t xml:space="preserve"> о случаях склонения работника к совершению коррупционных правонарушений;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</w:t>
      </w:r>
      <w:r w:rsidR="00517A1A">
        <w:rPr>
          <w:rFonts w:ascii="Times New Roman" w:hAnsi="Times New Roman" w:cs="Times New Roman"/>
          <w:sz w:val="28"/>
          <w:szCs w:val="28"/>
        </w:rPr>
        <w:t xml:space="preserve"> </w:t>
      </w:r>
      <w:r w:rsidRPr="00D3404B">
        <w:rPr>
          <w:rFonts w:ascii="Times New Roman" w:hAnsi="Times New Roman" w:cs="Times New Roman"/>
          <w:sz w:val="28"/>
          <w:szCs w:val="28"/>
        </w:rPr>
        <w:t>незамедлительно информирова</w:t>
      </w:r>
      <w:r w:rsidR="00551FA2">
        <w:rPr>
          <w:rFonts w:ascii="Times New Roman" w:hAnsi="Times New Roman" w:cs="Times New Roman"/>
          <w:sz w:val="28"/>
          <w:szCs w:val="28"/>
        </w:rPr>
        <w:t xml:space="preserve">ть </w:t>
      </w:r>
      <w:r w:rsidR="00517A1A" w:rsidRPr="00D3404B">
        <w:rPr>
          <w:rFonts w:ascii="Times New Roman" w:hAnsi="Times New Roman" w:cs="Times New Roman"/>
          <w:sz w:val="28"/>
          <w:szCs w:val="28"/>
        </w:rPr>
        <w:t>руководство Организации</w:t>
      </w:r>
      <w:r w:rsidR="00517A1A">
        <w:rPr>
          <w:rFonts w:ascii="Times New Roman" w:hAnsi="Times New Roman" w:cs="Times New Roman"/>
          <w:sz w:val="28"/>
          <w:szCs w:val="28"/>
        </w:rPr>
        <w:t xml:space="preserve"> </w:t>
      </w:r>
      <w:r w:rsidR="00551FA2">
        <w:rPr>
          <w:rFonts w:ascii="Times New Roman" w:hAnsi="Times New Roman" w:cs="Times New Roman"/>
          <w:sz w:val="28"/>
          <w:szCs w:val="28"/>
        </w:rPr>
        <w:t xml:space="preserve">или </w:t>
      </w:r>
      <w:r w:rsidRPr="00D3404B">
        <w:rPr>
          <w:rFonts w:ascii="Times New Roman" w:hAnsi="Times New Roman" w:cs="Times New Roman"/>
          <w:sz w:val="28"/>
          <w:szCs w:val="28"/>
        </w:rPr>
        <w:t>лицо, ответственное за реализ</w:t>
      </w:r>
      <w:r w:rsidR="00551FA2">
        <w:rPr>
          <w:rFonts w:ascii="Times New Roman" w:hAnsi="Times New Roman" w:cs="Times New Roman"/>
          <w:sz w:val="28"/>
          <w:szCs w:val="28"/>
        </w:rPr>
        <w:t>ацию Антикоррупционной политики</w:t>
      </w:r>
      <w:r w:rsidR="00517A1A" w:rsidRPr="00517A1A">
        <w:rPr>
          <w:rFonts w:ascii="Times New Roman" w:hAnsi="Times New Roman" w:cs="Times New Roman"/>
          <w:sz w:val="28"/>
          <w:szCs w:val="28"/>
        </w:rPr>
        <w:t>,</w:t>
      </w:r>
      <w:r w:rsidR="00551FA2">
        <w:rPr>
          <w:rFonts w:ascii="Times New Roman" w:hAnsi="Times New Roman" w:cs="Times New Roman"/>
          <w:sz w:val="28"/>
          <w:szCs w:val="28"/>
        </w:rPr>
        <w:t xml:space="preserve"> </w:t>
      </w:r>
      <w:r w:rsidRPr="00D3404B">
        <w:rPr>
          <w:rFonts w:ascii="Times New Roman" w:hAnsi="Times New Roman" w:cs="Times New Roman"/>
          <w:sz w:val="28"/>
          <w:szCs w:val="28"/>
        </w:rPr>
        <w:t>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804A5A" w:rsidRDefault="00D3404B" w:rsidP="003B644A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интересов;</w:t>
      </w:r>
    </w:p>
    <w:p w:rsidR="003B644A" w:rsidRPr="00D3404B" w:rsidRDefault="003B644A" w:rsidP="003B644A">
      <w:pPr>
        <w:rPr>
          <w:rFonts w:ascii="Times New Roman" w:hAnsi="Times New Roman" w:cs="Times New Roman"/>
          <w:sz w:val="28"/>
          <w:szCs w:val="28"/>
        </w:rPr>
      </w:pPr>
    </w:p>
    <w:p w:rsidR="00D3404B" w:rsidRPr="00DF6B9E" w:rsidRDefault="00D3404B" w:rsidP="009509B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7"/>
      <w:r w:rsidRPr="00DF6B9E">
        <w:rPr>
          <w:rFonts w:ascii="Times New Roman" w:hAnsi="Times New Roman" w:cs="Times New Roman"/>
          <w:color w:val="auto"/>
          <w:sz w:val="28"/>
          <w:szCs w:val="28"/>
        </w:rPr>
        <w:t>7. Реализуемые организацией антикоррупционные мероприятия</w:t>
      </w:r>
    </w:p>
    <w:bookmarkEnd w:id="7"/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83"/>
        <w:gridCol w:w="5657"/>
      </w:tblGrid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Введение антикоррупционных положений в трудовые договор</w:t>
            </w:r>
            <w:r w:rsidR="005C26A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Разработка и введение специальных антикоррупционных процедур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 п.)</w:t>
            </w:r>
          </w:p>
        </w:tc>
      </w:tr>
      <w:tr w:rsidR="00D8135A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5A" w:rsidRPr="00D3404B" w:rsidRDefault="00D8135A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35A" w:rsidRPr="00D3404B" w:rsidRDefault="00D8135A" w:rsidP="00A0141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35A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Положения о Комиссии по обеспечению соблюдения законодательства о противодейст</w:t>
            </w:r>
            <w:r w:rsidR="00A0141C">
              <w:rPr>
                <w:rFonts w:ascii="Times New Roman" w:hAnsi="Times New Roman" w:cs="Times New Roman"/>
                <w:sz w:val="28"/>
                <w:szCs w:val="28"/>
              </w:rPr>
              <w:t>вии коррупции работниками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 п.)</w:t>
            </w:r>
            <w:proofErr w:type="gramEnd"/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Привлечение экспертов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Периодическое проведение внешнего аудита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внешних независимых экспертов при осуществлении хозяйственной деятельности организации и </w:t>
            </w:r>
            <w:proofErr w:type="gramStart"/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D3404B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антикоррупционных мер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D3404B" w:rsidRPr="00D3404B" w:rsidTr="00D3404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4B" w:rsidRPr="00D3404B" w:rsidRDefault="00D3404B" w:rsidP="00D813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4B" w:rsidRPr="00D3404B" w:rsidRDefault="00D3404B" w:rsidP="00D8135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4B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В качестве приложения к настоящей Политике в Организации ежегодно утверждается план реализации антикоррупционных мероприятий с указанием сроков его проведения и ответственного исполнителя.</w:t>
      </w:r>
    </w:p>
    <w:p w:rsidR="00430889" w:rsidRPr="00D3404B" w:rsidRDefault="00430889" w:rsidP="00DF6B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04B" w:rsidRPr="00DF6B9E" w:rsidRDefault="00D3404B" w:rsidP="00D3404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8"/>
      <w:r w:rsidRPr="00DF6B9E">
        <w:rPr>
          <w:rFonts w:ascii="Times New Roman" w:hAnsi="Times New Roman" w:cs="Times New Roman"/>
          <w:color w:val="auto"/>
          <w:sz w:val="28"/>
          <w:szCs w:val="28"/>
        </w:rPr>
        <w:t>8. Внедрение стандартов поведения работников организации</w:t>
      </w:r>
    </w:p>
    <w:bookmarkEnd w:id="8"/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8.1. В целях внедрения антикоррупционных стандартов поведения среди сотрудников, в Организации 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и Организации в целом.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Такие общие </w:t>
      </w:r>
      <w:proofErr w:type="gramStart"/>
      <w:r w:rsidRPr="00D3404B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D3404B">
        <w:rPr>
          <w:rFonts w:ascii="Times New Roman" w:hAnsi="Times New Roman" w:cs="Times New Roman"/>
          <w:sz w:val="28"/>
          <w:szCs w:val="28"/>
        </w:rPr>
        <w:t xml:space="preserve"> и принципы поведения закрепляются в Кодексе этики и служебного поведения работников организации, утвержденном руководителем Организации.</w:t>
      </w:r>
    </w:p>
    <w:p w:rsidR="0015138B" w:rsidRDefault="0015138B" w:rsidP="00DF6B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04B" w:rsidRPr="00DF6B9E" w:rsidRDefault="00D3404B" w:rsidP="00D3404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sub_9"/>
      <w:r w:rsidRPr="00DF6B9E">
        <w:rPr>
          <w:rFonts w:ascii="Times New Roman" w:hAnsi="Times New Roman" w:cs="Times New Roman"/>
          <w:color w:val="auto"/>
          <w:sz w:val="28"/>
          <w:szCs w:val="28"/>
        </w:rPr>
        <w:t>9. Выявление и урегулирование конфликта интересов</w:t>
      </w:r>
    </w:p>
    <w:bookmarkEnd w:id="9"/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9.1. 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В целях установления порядка выявления и урегулирования конфликтов интересов, возникающих у работников в ходе выполнения ими трудовых обязанностей, в Организации утверждается Положение о конфликте интересов.</w:t>
      </w:r>
    </w:p>
    <w:p w:rsidR="00430889" w:rsidRPr="00D3404B" w:rsidRDefault="00430889" w:rsidP="00DF6B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04B" w:rsidRPr="00DF6B9E" w:rsidRDefault="00D3404B" w:rsidP="00D3404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10"/>
      <w:r w:rsidRPr="00DF6B9E">
        <w:rPr>
          <w:rFonts w:ascii="Times New Roman" w:hAnsi="Times New Roman" w:cs="Times New Roman"/>
          <w:color w:val="auto"/>
          <w:sz w:val="28"/>
          <w:szCs w:val="28"/>
        </w:rPr>
        <w:t>10. Правила обмена деловыми подарками и знаками делового гостеприимства</w:t>
      </w:r>
    </w:p>
    <w:bookmarkEnd w:id="10"/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10.1. В целях исключения оказания влияния третьих лиц на деятельность работников Организации при осуществлении ими трудовой деятельности, а также нарушения норм действующего </w:t>
      </w:r>
      <w:hyperlink r:id="rId16" w:history="1">
        <w:r w:rsidRPr="00D3404B">
          <w:rPr>
            <w:rStyle w:val="a4"/>
            <w:rFonts w:ascii="Times New Roman" w:hAnsi="Times New Roman"/>
            <w:color w:val="auto"/>
            <w:sz w:val="28"/>
            <w:szCs w:val="28"/>
          </w:rPr>
          <w:t>антикоррупционного законодательства</w:t>
        </w:r>
      </w:hyperlink>
      <w:r w:rsidRPr="00D3404B">
        <w:rPr>
          <w:rFonts w:ascii="Times New Roman" w:hAnsi="Times New Roman" w:cs="Times New Roman"/>
          <w:sz w:val="28"/>
          <w:szCs w:val="28"/>
        </w:rPr>
        <w:t xml:space="preserve"> </w:t>
      </w:r>
      <w:r w:rsidR="00B96EF3" w:rsidRPr="00B96EF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3404B">
        <w:rPr>
          <w:rFonts w:ascii="Times New Roman" w:hAnsi="Times New Roman" w:cs="Times New Roman"/>
          <w:sz w:val="28"/>
          <w:szCs w:val="28"/>
        </w:rPr>
        <w:t>, в Организации утверждаются Правила обмена деловыми подарками и знаками делового гостеприимства.</w:t>
      </w:r>
    </w:p>
    <w:p w:rsidR="00430889" w:rsidRPr="00D3404B" w:rsidRDefault="00430889" w:rsidP="00DF6B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04B" w:rsidRPr="00DF6B9E" w:rsidRDefault="00D3404B" w:rsidP="00D3404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sub_11"/>
      <w:r w:rsidRPr="00DF6B9E">
        <w:rPr>
          <w:rFonts w:ascii="Times New Roman" w:hAnsi="Times New Roman" w:cs="Times New Roman"/>
          <w:color w:val="auto"/>
          <w:sz w:val="28"/>
          <w:szCs w:val="28"/>
        </w:rPr>
        <w:t>11. Оценка коррупционных рисков</w:t>
      </w:r>
    </w:p>
    <w:bookmarkEnd w:id="11"/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D7355E" w:rsidRPr="00D7355E" w:rsidRDefault="00D3404B" w:rsidP="00D7355E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11.1. </w:t>
      </w:r>
      <w:proofErr w:type="gramStart"/>
      <w:r w:rsidR="00D7355E">
        <w:rPr>
          <w:rFonts w:ascii="Times New Roman" w:hAnsi="Times New Roman" w:cs="Times New Roman"/>
          <w:sz w:val="28"/>
          <w:szCs w:val="28"/>
        </w:rPr>
        <w:t>В целях выстраивания</w:t>
      </w:r>
      <w:r w:rsidR="00D7355E" w:rsidRPr="00D7355E">
        <w:rPr>
          <w:rFonts w:ascii="Times New Roman" w:hAnsi="Times New Roman" w:cs="Times New Roman"/>
          <w:sz w:val="28"/>
          <w:szCs w:val="28"/>
        </w:rPr>
        <w:t xml:space="preserve"> эффективной антикоррупционной политики критически важным является понимание того, какие коррупционные правонарушения могут быть совершены работниками данной конкретной организации с учетом специфики ее деятельности, в рамках каких бизнес-процессов такие правонарушения наиболее вероятны, каковы возможные способы или схемы их совершения и к каким последствиям они могут привести.</w:t>
      </w:r>
      <w:proofErr w:type="gramEnd"/>
    </w:p>
    <w:p w:rsidR="00D7355E" w:rsidRPr="00D7355E" w:rsidRDefault="00D7355E" w:rsidP="00D7355E">
      <w:pPr>
        <w:rPr>
          <w:rFonts w:ascii="Times New Roman" w:hAnsi="Times New Roman" w:cs="Times New Roman"/>
          <w:sz w:val="28"/>
          <w:szCs w:val="28"/>
        </w:rPr>
      </w:pPr>
      <w:r w:rsidRPr="00D7355E">
        <w:rPr>
          <w:rFonts w:ascii="Times New Roman" w:hAnsi="Times New Roman" w:cs="Times New Roman"/>
          <w:sz w:val="28"/>
          <w:szCs w:val="28"/>
        </w:rPr>
        <w:t xml:space="preserve">В этой связи основополагающим элементом системного и последовательного подхода к предупреждению коррупции в организации является </w:t>
      </w:r>
      <w:hyperlink r:id="rId17" w:history="1">
        <w:r w:rsidRPr="00D7355E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оценка</w:t>
        </w:r>
      </w:hyperlink>
      <w:r w:rsidRPr="00D7355E">
        <w:rPr>
          <w:rFonts w:ascii="Times New Roman" w:hAnsi="Times New Roman" w:cs="Times New Roman"/>
          <w:sz w:val="28"/>
          <w:szCs w:val="28"/>
        </w:rPr>
        <w:t xml:space="preserve"> коррупционных рисков, и именно с нее рекомендуется, по возможности, начинать процесс внедрения антикоррупционных мер.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организации утверждается Поряд</w:t>
      </w:r>
      <w:r w:rsidR="00391D6D">
        <w:rPr>
          <w:rFonts w:ascii="Times New Roman" w:hAnsi="Times New Roman" w:cs="Times New Roman"/>
          <w:sz w:val="28"/>
          <w:szCs w:val="28"/>
        </w:rPr>
        <w:t>ок оценки коррупционных рисков.</w:t>
      </w:r>
    </w:p>
    <w:p w:rsidR="00430889" w:rsidRDefault="00430889" w:rsidP="00DF6B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04B" w:rsidRPr="00DF6B9E" w:rsidRDefault="00D3404B" w:rsidP="00D3404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sub_12"/>
      <w:r w:rsidRPr="00DF6B9E">
        <w:rPr>
          <w:rFonts w:ascii="Times New Roman" w:hAnsi="Times New Roman" w:cs="Times New Roman"/>
          <w:color w:val="auto"/>
          <w:sz w:val="28"/>
          <w:szCs w:val="28"/>
        </w:rPr>
        <w:t>12. Консультирование и обучение работников организации</w:t>
      </w:r>
    </w:p>
    <w:bookmarkEnd w:id="12"/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1FF9">
        <w:rPr>
          <w:rFonts w:ascii="Times New Roman" w:hAnsi="Times New Roman" w:cs="Times New Roman"/>
          <w:sz w:val="28"/>
          <w:szCs w:val="28"/>
        </w:rPr>
        <w:t>12.1.</w:t>
      </w:r>
      <w:r w:rsidR="00D31FF9" w:rsidRPr="00D31FF9">
        <w:rPr>
          <w:rFonts w:ascii="Times New Roman" w:hAnsi="Times New Roman" w:cs="Times New Roman"/>
          <w:color w:val="000000"/>
          <w:sz w:val="28"/>
          <w:szCs w:val="28"/>
        </w:rPr>
        <w:t xml:space="preserve"> Обучение работников организации может осуществляться путем их направления в образовательные организации, реализующие программы по антикоррупционному обучению, либо самостоятельно.</w:t>
      </w:r>
      <w:r w:rsidRPr="00D31FF9">
        <w:rPr>
          <w:rFonts w:ascii="Times New Roman" w:hAnsi="Times New Roman" w:cs="Times New Roman"/>
          <w:sz w:val="28"/>
          <w:szCs w:val="28"/>
        </w:rPr>
        <w:t xml:space="preserve"> При организации </w:t>
      </w:r>
      <w:proofErr w:type="gramStart"/>
      <w:r w:rsidRPr="00D31FF9">
        <w:rPr>
          <w:rFonts w:ascii="Times New Roman" w:hAnsi="Times New Roman" w:cs="Times New Roman"/>
          <w:sz w:val="28"/>
          <w:szCs w:val="28"/>
        </w:rPr>
        <w:t>обучения работников по вопросам</w:t>
      </w:r>
      <w:proofErr w:type="gramEnd"/>
      <w:r w:rsidRPr="00D31FF9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</w:t>
      </w:r>
      <w:r w:rsidRPr="00D3404B">
        <w:rPr>
          <w:rFonts w:ascii="Times New Roman" w:hAnsi="Times New Roman" w:cs="Times New Roman"/>
          <w:sz w:val="28"/>
          <w:szCs w:val="28"/>
        </w:rPr>
        <w:t xml:space="preserve"> необходимо учитывать цели и задачи обучения, категорию обучаемых, вид обучения в зависимости от времени его проведения.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12.2. Цели и задачи обучения определяют тематику и форму занятий. Обучение может, в частности, проводиться по следующей тематике: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</w:t>
      </w:r>
      <w:r w:rsidR="00C3103A">
        <w:rPr>
          <w:rFonts w:ascii="Times New Roman" w:hAnsi="Times New Roman" w:cs="Times New Roman"/>
          <w:sz w:val="28"/>
          <w:szCs w:val="28"/>
        </w:rPr>
        <w:t> </w:t>
      </w:r>
      <w:r w:rsidRPr="00D3404B">
        <w:rPr>
          <w:rFonts w:ascii="Times New Roman" w:hAnsi="Times New Roman" w:cs="Times New Roman"/>
          <w:sz w:val="28"/>
          <w:szCs w:val="28"/>
        </w:rPr>
        <w:t>коррупция в государственном и частном секторах экономики (теоретическая);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юридическая ответственность за совершение коррупционных правонарушений;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D3404B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D3404B">
        <w:rPr>
          <w:rFonts w:ascii="Times New Roman" w:hAnsi="Times New Roman" w:cs="Times New Roman"/>
          <w:sz w:val="28"/>
          <w:szCs w:val="28"/>
        </w:rPr>
        <w:t>);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выявление и разрешение конфликта интересов при выполнении трудовых обязанностей (</w:t>
      </w:r>
      <w:proofErr w:type="gramStart"/>
      <w:r w:rsidRPr="00D3404B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D3404B">
        <w:rPr>
          <w:rFonts w:ascii="Times New Roman" w:hAnsi="Times New Roman" w:cs="Times New Roman"/>
          <w:sz w:val="28"/>
          <w:szCs w:val="28"/>
        </w:rPr>
        <w:t>);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поведение в ситуациях коррупционного риска, в частности, в случаях вымогательства взятки со стороны должностных лиц государственных и муниципальных, иных организаций;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взаимодействие с правоохранительными органами по вопросам профилактики и противодействия коррупции (</w:t>
      </w:r>
      <w:proofErr w:type="gramStart"/>
      <w:r w:rsidRPr="00D3404B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D3404B">
        <w:rPr>
          <w:rFonts w:ascii="Times New Roman" w:hAnsi="Times New Roman" w:cs="Times New Roman"/>
          <w:sz w:val="28"/>
          <w:szCs w:val="28"/>
        </w:rPr>
        <w:t>).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12.3. При организации обучения следует учитывать категорию обучаемых лиц. Стандартно выделяются следующие группы </w:t>
      </w:r>
      <w:proofErr w:type="gramStart"/>
      <w:r w:rsidRPr="00D3404B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D3404B">
        <w:rPr>
          <w:rFonts w:ascii="Times New Roman" w:hAnsi="Times New Roman" w:cs="Times New Roman"/>
          <w:sz w:val="28"/>
          <w:szCs w:val="28"/>
        </w:rPr>
        <w:t>: лица, ответственные за противодействие коррупции в организации; руководящие работники; иные работники организации. В случае возникновения проблемы формирования учебных групп в Организации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12.4. В зависимости от времени проведения можно выделить следующие виды обучения: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3404B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D3404B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12.5. Консультирование по вопросам противодействия коррупции осуществляется в индивидуальном порядке. В этом случае в Организации определяются лица, ответственные за проведение такого консультирования.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</w:t>
      </w:r>
    </w:p>
    <w:p w:rsidR="002E0FBE" w:rsidRDefault="002E0FBE" w:rsidP="00D3404B">
      <w:pPr>
        <w:rPr>
          <w:rFonts w:ascii="Times New Roman" w:hAnsi="Times New Roman" w:cs="Times New Roman"/>
          <w:sz w:val="28"/>
          <w:szCs w:val="28"/>
        </w:rPr>
      </w:pPr>
    </w:p>
    <w:p w:rsidR="00D3404B" w:rsidRPr="00DF6B9E" w:rsidRDefault="00D3404B" w:rsidP="00D3404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sub_13"/>
      <w:r w:rsidRPr="00DF6B9E">
        <w:rPr>
          <w:rFonts w:ascii="Times New Roman" w:hAnsi="Times New Roman" w:cs="Times New Roman"/>
          <w:color w:val="auto"/>
          <w:sz w:val="28"/>
          <w:szCs w:val="28"/>
        </w:rPr>
        <w:t>13. Внутренний контроль и аудит</w:t>
      </w:r>
    </w:p>
    <w:bookmarkEnd w:id="13"/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13.1. </w:t>
      </w:r>
      <w:hyperlink r:id="rId18" w:history="1">
        <w:r w:rsidRPr="00D3404B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D3404B">
        <w:rPr>
          <w:rFonts w:ascii="Times New Roman" w:hAnsi="Times New Roman" w:cs="Times New Roman"/>
          <w:sz w:val="28"/>
          <w:szCs w:val="28"/>
        </w:rPr>
        <w:t xml:space="preserve"> от 6 декабря 2011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404B">
        <w:rPr>
          <w:rFonts w:ascii="Times New Roman" w:hAnsi="Times New Roman" w:cs="Times New Roman"/>
          <w:sz w:val="28"/>
          <w:szCs w:val="28"/>
        </w:rPr>
        <w:t xml:space="preserve"> 402-ФЗ "О бухгалтерском учете" установлена обязанность для всех организаций </w:t>
      </w:r>
      <w:proofErr w:type="gramStart"/>
      <w:r w:rsidRPr="00D3404B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Pr="00D3404B">
        <w:rPr>
          <w:rFonts w:ascii="Times New Roman" w:hAnsi="Times New Roman" w:cs="Times New Roman"/>
          <w:sz w:val="28"/>
          <w:szCs w:val="28"/>
        </w:rPr>
        <w:t xml:space="preserve"> внутренний контроль хозяйственных операций.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13.2. Система внутреннего контроля Организации способствует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учитывает требования Антикоррупционной политики, реализуемой Организацией, в том числе: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контроль документирования операций хозяйственной деятельности Организации;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проверка экономической обоснованности осуществляемых операций в сферах коррупционного риска.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13.3. Контроль документирования операций хозяйственной </w:t>
      </w:r>
      <w:proofErr w:type="gramStart"/>
      <w:r w:rsidRPr="00D3404B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D3404B">
        <w:rPr>
          <w:rFonts w:ascii="Times New Roman" w:hAnsi="Times New Roman" w:cs="Times New Roman"/>
          <w:sz w:val="28"/>
          <w:szCs w:val="28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</w:t>
      </w:r>
      <w:r w:rsidR="0073208D">
        <w:rPr>
          <w:rFonts w:ascii="Times New Roman" w:hAnsi="Times New Roman" w:cs="Times New Roman"/>
          <w:sz w:val="28"/>
          <w:szCs w:val="28"/>
        </w:rPr>
        <w:t>ранее установленного срока и т.</w:t>
      </w:r>
      <w:r w:rsidRPr="00D3404B">
        <w:rPr>
          <w:rFonts w:ascii="Times New Roman" w:hAnsi="Times New Roman" w:cs="Times New Roman"/>
          <w:sz w:val="28"/>
          <w:szCs w:val="28"/>
        </w:rPr>
        <w:t>д.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13.4. 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- индикаторов неправомерных действий, например: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оплата услуг, характер которых не определен либо вызывает сомнения;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 xml:space="preserve">- закупки или продажи по ценам, значительно отличающимся от </w:t>
      </w:r>
      <w:proofErr w:type="gramStart"/>
      <w:r w:rsidRPr="00D3404B">
        <w:rPr>
          <w:rFonts w:ascii="Times New Roman" w:hAnsi="Times New Roman" w:cs="Times New Roman"/>
          <w:sz w:val="28"/>
          <w:szCs w:val="28"/>
        </w:rPr>
        <w:t>рыночных</w:t>
      </w:r>
      <w:proofErr w:type="gramEnd"/>
      <w:r w:rsidRPr="00D3404B">
        <w:rPr>
          <w:rFonts w:ascii="Times New Roman" w:hAnsi="Times New Roman" w:cs="Times New Roman"/>
          <w:sz w:val="28"/>
          <w:szCs w:val="28"/>
        </w:rPr>
        <w:t>;</w:t>
      </w:r>
    </w:p>
    <w:p w:rsid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сомнительные платежи наличными.</w:t>
      </w:r>
    </w:p>
    <w:p w:rsidR="00430889" w:rsidRDefault="00430889" w:rsidP="00DF6B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5C32" w:rsidRPr="00DF6B9E" w:rsidRDefault="002D5C32" w:rsidP="002D5C3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B9E">
        <w:rPr>
          <w:rFonts w:ascii="Times New Roman" w:hAnsi="Times New Roman" w:cs="Times New Roman"/>
          <w:b/>
          <w:sz w:val="28"/>
          <w:szCs w:val="28"/>
        </w:rPr>
        <w:t>14. Антикоррупционный стандарт закупочной деятельности</w:t>
      </w:r>
    </w:p>
    <w:p w:rsid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2D5C32" w:rsidRPr="002D5C32" w:rsidRDefault="002E56D0" w:rsidP="002E5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 </w:t>
      </w:r>
      <w:r w:rsidR="002D5C32" w:rsidRPr="002D5C32">
        <w:rPr>
          <w:rFonts w:ascii="Times New Roman" w:hAnsi="Times New Roman" w:cs="Times New Roman"/>
          <w:sz w:val="28"/>
          <w:szCs w:val="28"/>
        </w:rPr>
        <w:t xml:space="preserve">В целях предупреждения коррупции </w:t>
      </w:r>
      <w:r>
        <w:rPr>
          <w:rFonts w:ascii="Times New Roman" w:hAnsi="Times New Roman" w:cs="Times New Roman"/>
          <w:sz w:val="28"/>
          <w:szCs w:val="28"/>
        </w:rPr>
        <w:t>в сфере</w:t>
      </w:r>
      <w:r w:rsidR="002D5C32" w:rsidRPr="002D5C32">
        <w:rPr>
          <w:rFonts w:ascii="Times New Roman" w:hAnsi="Times New Roman" w:cs="Times New Roman"/>
          <w:sz w:val="28"/>
          <w:szCs w:val="28"/>
        </w:rPr>
        <w:t xml:space="preserve"> закупок </w:t>
      </w:r>
      <w:r>
        <w:rPr>
          <w:rFonts w:ascii="Times New Roman" w:hAnsi="Times New Roman" w:cs="Times New Roman"/>
          <w:sz w:val="28"/>
          <w:szCs w:val="28"/>
        </w:rPr>
        <w:t xml:space="preserve">товаров, работ, услуг </w:t>
      </w:r>
      <w:r w:rsidR="00494896" w:rsidRPr="00494896">
        <w:rPr>
          <w:rFonts w:ascii="Times New Roman" w:hAnsi="Times New Roman" w:cs="Times New Roman"/>
          <w:sz w:val="28"/>
          <w:szCs w:val="28"/>
        </w:rPr>
        <w:t xml:space="preserve">МБУК «СДК п. Белозёрного» </w:t>
      </w:r>
      <w:r w:rsidR="002D5C32" w:rsidRPr="002D5C32">
        <w:rPr>
          <w:rFonts w:ascii="Times New Roman" w:hAnsi="Times New Roman" w:cs="Times New Roman"/>
          <w:sz w:val="28"/>
          <w:szCs w:val="28"/>
        </w:rPr>
        <w:t>устанавливаются:</w:t>
      </w:r>
    </w:p>
    <w:p w:rsidR="002D5C32" w:rsidRPr="002D5C32" w:rsidRDefault="002D5C32" w:rsidP="002D5C32">
      <w:pPr>
        <w:rPr>
          <w:rFonts w:ascii="Times New Roman" w:hAnsi="Times New Roman" w:cs="Times New Roman"/>
          <w:sz w:val="28"/>
          <w:szCs w:val="28"/>
        </w:rPr>
      </w:pPr>
      <w:r w:rsidRPr="002D5C32">
        <w:rPr>
          <w:rFonts w:ascii="Times New Roman" w:hAnsi="Times New Roman" w:cs="Times New Roman"/>
          <w:sz w:val="28"/>
          <w:szCs w:val="28"/>
        </w:rPr>
        <w:t>гарантии на использование экономических (рыночных) критериев определения победителей торгов (конкурсов) на размещение заказов на закупку продукции для государственных и муниципальных нужд;</w:t>
      </w:r>
    </w:p>
    <w:p w:rsidR="002D5C32" w:rsidRPr="002D5C32" w:rsidRDefault="002D5C32" w:rsidP="002D5C32">
      <w:pPr>
        <w:rPr>
          <w:rFonts w:ascii="Times New Roman" w:hAnsi="Times New Roman" w:cs="Times New Roman"/>
          <w:sz w:val="28"/>
          <w:szCs w:val="28"/>
        </w:rPr>
      </w:pPr>
      <w:r w:rsidRPr="002D5C32">
        <w:rPr>
          <w:rFonts w:ascii="Times New Roman" w:hAnsi="Times New Roman" w:cs="Times New Roman"/>
          <w:sz w:val="28"/>
          <w:szCs w:val="28"/>
        </w:rPr>
        <w:t>ограничения:</w:t>
      </w:r>
    </w:p>
    <w:p w:rsidR="002D5C32" w:rsidRPr="002D5C32" w:rsidRDefault="002D5C32" w:rsidP="002D5C32">
      <w:pPr>
        <w:rPr>
          <w:rFonts w:ascii="Times New Roman" w:hAnsi="Times New Roman" w:cs="Times New Roman"/>
          <w:sz w:val="28"/>
          <w:szCs w:val="28"/>
        </w:rPr>
      </w:pPr>
      <w:r w:rsidRPr="002D5C32">
        <w:rPr>
          <w:rFonts w:ascii="Times New Roman" w:hAnsi="Times New Roman" w:cs="Times New Roman"/>
          <w:sz w:val="28"/>
          <w:szCs w:val="28"/>
        </w:rPr>
        <w:t>- на внеконкурсное и закрытое проведение торгов на размещение заказов и закупку продукции для государственных и муниципальных нужд;</w:t>
      </w:r>
    </w:p>
    <w:p w:rsidR="002D5C32" w:rsidRPr="002D5C32" w:rsidRDefault="002D5C32" w:rsidP="002D5C32">
      <w:pPr>
        <w:rPr>
          <w:rFonts w:ascii="Times New Roman" w:hAnsi="Times New Roman" w:cs="Times New Roman"/>
          <w:sz w:val="28"/>
          <w:szCs w:val="28"/>
        </w:rPr>
      </w:pPr>
      <w:r w:rsidRPr="002D5C32">
        <w:rPr>
          <w:rFonts w:ascii="Times New Roman" w:hAnsi="Times New Roman" w:cs="Times New Roman"/>
          <w:sz w:val="28"/>
          <w:szCs w:val="28"/>
        </w:rPr>
        <w:t>- введение квалификационных требований, предъявляемых к поставщикам продукции для государственных и муниципальных нужд, без проведения антикоррупционной экспертизы таких требований;</w:t>
      </w:r>
    </w:p>
    <w:p w:rsidR="002D5C32" w:rsidRPr="002D5C32" w:rsidRDefault="002D5C32" w:rsidP="002D5C32">
      <w:pPr>
        <w:rPr>
          <w:rFonts w:ascii="Times New Roman" w:hAnsi="Times New Roman" w:cs="Times New Roman"/>
          <w:sz w:val="28"/>
          <w:szCs w:val="28"/>
        </w:rPr>
      </w:pPr>
      <w:r w:rsidRPr="002D5C32">
        <w:rPr>
          <w:rFonts w:ascii="Times New Roman" w:hAnsi="Times New Roman" w:cs="Times New Roman"/>
          <w:sz w:val="28"/>
          <w:szCs w:val="28"/>
        </w:rPr>
        <w:t xml:space="preserve">- участие в торгах лиц, имеющих судимость за коррупционные преступления либо преступления, связанные с </w:t>
      </w:r>
      <w:proofErr w:type="gramStart"/>
      <w:r w:rsidRPr="002D5C32">
        <w:rPr>
          <w:rFonts w:ascii="Times New Roman" w:hAnsi="Times New Roman" w:cs="Times New Roman"/>
          <w:sz w:val="28"/>
          <w:szCs w:val="28"/>
        </w:rPr>
        <w:t>коррупционными</w:t>
      </w:r>
      <w:proofErr w:type="gramEnd"/>
      <w:r w:rsidRPr="002D5C32">
        <w:rPr>
          <w:rFonts w:ascii="Times New Roman" w:hAnsi="Times New Roman" w:cs="Times New Roman"/>
          <w:sz w:val="28"/>
          <w:szCs w:val="28"/>
        </w:rPr>
        <w:t>, или совершивших иные коррупционные правонарушения при участии в предыдущих торгах;</w:t>
      </w:r>
    </w:p>
    <w:p w:rsidR="002D5C32" w:rsidRPr="002D5C32" w:rsidRDefault="002D5C32" w:rsidP="002D5C32">
      <w:pPr>
        <w:rPr>
          <w:rFonts w:ascii="Times New Roman" w:hAnsi="Times New Roman" w:cs="Times New Roman"/>
          <w:sz w:val="28"/>
          <w:szCs w:val="28"/>
        </w:rPr>
      </w:pPr>
      <w:r w:rsidRPr="002D5C32">
        <w:rPr>
          <w:rFonts w:ascii="Times New Roman" w:hAnsi="Times New Roman" w:cs="Times New Roman"/>
          <w:sz w:val="28"/>
          <w:szCs w:val="28"/>
        </w:rPr>
        <w:t>запреты:</w:t>
      </w:r>
    </w:p>
    <w:p w:rsidR="002D5C32" w:rsidRPr="002D5C32" w:rsidRDefault="002D5C32" w:rsidP="002D5C32">
      <w:pPr>
        <w:rPr>
          <w:rFonts w:ascii="Times New Roman" w:hAnsi="Times New Roman" w:cs="Times New Roman"/>
          <w:sz w:val="28"/>
          <w:szCs w:val="28"/>
        </w:rPr>
      </w:pPr>
      <w:r w:rsidRPr="002D5C32">
        <w:rPr>
          <w:rFonts w:ascii="Times New Roman" w:hAnsi="Times New Roman" w:cs="Times New Roman"/>
          <w:sz w:val="28"/>
          <w:szCs w:val="28"/>
        </w:rPr>
        <w:t xml:space="preserve">- на установление и использование любых условий и процедур, ограничивающих свободную </w:t>
      </w:r>
      <w:proofErr w:type="gramStart"/>
      <w:r w:rsidRPr="002D5C32">
        <w:rPr>
          <w:rFonts w:ascii="Times New Roman" w:hAnsi="Times New Roman" w:cs="Times New Roman"/>
          <w:sz w:val="28"/>
          <w:szCs w:val="28"/>
        </w:rPr>
        <w:t>конкуренцию поставщиков продукции</w:t>
      </w:r>
      <w:proofErr w:type="gramEnd"/>
      <w:r w:rsidRPr="002D5C32">
        <w:rPr>
          <w:rFonts w:ascii="Times New Roman" w:hAnsi="Times New Roman" w:cs="Times New Roman"/>
          <w:sz w:val="28"/>
          <w:szCs w:val="28"/>
        </w:rPr>
        <w:t xml:space="preserve"> для государственных и муниципальных нужд, за исключением случаев, прямо предусмотренных законом;</w:t>
      </w:r>
    </w:p>
    <w:p w:rsidR="002D5C32" w:rsidRPr="002D5C32" w:rsidRDefault="002D5C32" w:rsidP="002D5C32">
      <w:pPr>
        <w:rPr>
          <w:rFonts w:ascii="Times New Roman" w:hAnsi="Times New Roman" w:cs="Times New Roman"/>
          <w:sz w:val="28"/>
          <w:szCs w:val="28"/>
        </w:rPr>
      </w:pPr>
      <w:r w:rsidRPr="002D5C32">
        <w:rPr>
          <w:rFonts w:ascii="Times New Roman" w:hAnsi="Times New Roman" w:cs="Times New Roman"/>
          <w:sz w:val="28"/>
          <w:szCs w:val="28"/>
        </w:rPr>
        <w:t>- немотивированное отклонение заявок на участие в соответствующих торгах или принятие решения об отмене либо закрытии торгов;</w:t>
      </w:r>
    </w:p>
    <w:p w:rsidR="002D5C32" w:rsidRPr="002D5C32" w:rsidRDefault="002D5C32" w:rsidP="002D5C3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5C32">
        <w:rPr>
          <w:rFonts w:ascii="Times New Roman" w:hAnsi="Times New Roman" w:cs="Times New Roman"/>
          <w:sz w:val="28"/>
          <w:szCs w:val="28"/>
        </w:rPr>
        <w:t>- создание любых препятствий, за исключением случаев, предусмотренных национальным законодательством об охране государственной, коммерческой или иной тайны, к освещению средствами массовой информации хода и результатов торгов на размещение заказов на закупку продукции для государственных и муниципальных нужд, а также для доступа средств массовой информации, заинтересованных организаций и граждан к протоколам процедур закупок продукции для государственных и муниципальных нужд;</w:t>
      </w:r>
      <w:proofErr w:type="gramEnd"/>
    </w:p>
    <w:p w:rsidR="002D5C32" w:rsidRPr="002D5C32" w:rsidRDefault="002D5C32" w:rsidP="002D5C32">
      <w:pPr>
        <w:rPr>
          <w:rFonts w:ascii="Times New Roman" w:hAnsi="Times New Roman" w:cs="Times New Roman"/>
          <w:sz w:val="28"/>
          <w:szCs w:val="28"/>
        </w:rPr>
      </w:pPr>
      <w:r w:rsidRPr="002D5C32">
        <w:rPr>
          <w:rFonts w:ascii="Times New Roman" w:hAnsi="Times New Roman" w:cs="Times New Roman"/>
          <w:sz w:val="28"/>
          <w:szCs w:val="28"/>
        </w:rPr>
        <w:t>- выставление любых, не предусмотренных законом, требований по установлению подлинности документов, подтверждающих квалификацию поставщика;</w:t>
      </w:r>
    </w:p>
    <w:p w:rsidR="002D5C32" w:rsidRDefault="002D5C32" w:rsidP="002D5C32">
      <w:pPr>
        <w:rPr>
          <w:rFonts w:ascii="Times New Roman" w:hAnsi="Times New Roman" w:cs="Times New Roman"/>
          <w:sz w:val="28"/>
          <w:szCs w:val="28"/>
        </w:rPr>
      </w:pPr>
      <w:r w:rsidRPr="002D5C32">
        <w:rPr>
          <w:rFonts w:ascii="Times New Roman" w:hAnsi="Times New Roman" w:cs="Times New Roman"/>
          <w:sz w:val="28"/>
          <w:szCs w:val="28"/>
        </w:rPr>
        <w:t>- участие на стороне учредителей таких торгов и поставщиков продукции для государственных и муниципальных нужд супругов и близких родственников лиц, замещающих государственные должности, должности государственной и муниципальной службы, которые могут оказывать прямое влияние на процесс формирования, размещение и контроль над проведением государственных и муниципальных закупок.</w:t>
      </w:r>
    </w:p>
    <w:p w:rsidR="00F50F14" w:rsidRPr="00F50F14" w:rsidRDefault="002E56D0" w:rsidP="00F50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14.2.</w:t>
      </w:r>
      <w:r w:rsidR="00F50F14">
        <w:rPr>
          <w:rFonts w:ascii="Times New Roman" w:hAnsi="Times New Roman" w:cs="Times New Roman"/>
          <w:sz w:val="28"/>
          <w:szCs w:val="28"/>
        </w:rPr>
        <w:t xml:space="preserve"> Организацией могут устанавливаться иные гарантии</w:t>
      </w:r>
      <w:r w:rsidR="00F50F14" w:rsidRPr="00F50F14">
        <w:rPr>
          <w:rFonts w:ascii="Times New Roman" w:hAnsi="Times New Roman" w:cs="Times New Roman"/>
          <w:sz w:val="28"/>
          <w:szCs w:val="28"/>
        </w:rPr>
        <w:t>,</w:t>
      </w:r>
      <w:r w:rsidR="00F50F14">
        <w:rPr>
          <w:rFonts w:ascii="Times New Roman" w:hAnsi="Times New Roman" w:cs="Times New Roman"/>
          <w:sz w:val="28"/>
          <w:szCs w:val="28"/>
        </w:rPr>
        <w:t xml:space="preserve"> ограничения или запреты</w:t>
      </w:r>
      <w:r w:rsidR="00F50F14" w:rsidRPr="00F50F14">
        <w:rPr>
          <w:rFonts w:ascii="Times New Roman" w:hAnsi="Times New Roman" w:cs="Times New Roman"/>
          <w:sz w:val="28"/>
          <w:szCs w:val="28"/>
        </w:rPr>
        <w:t xml:space="preserve">, </w:t>
      </w:r>
      <w:r w:rsidR="00F50F14">
        <w:rPr>
          <w:rFonts w:ascii="Times New Roman" w:hAnsi="Times New Roman" w:cs="Times New Roman"/>
          <w:sz w:val="28"/>
          <w:szCs w:val="28"/>
        </w:rPr>
        <w:t xml:space="preserve">обеспечивающие предупреждение или уменьшение воздействия коррупции на функционирование сферы </w:t>
      </w:r>
      <w:r w:rsidR="00F50F14" w:rsidRPr="00F50F14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</w:t>
      </w:r>
      <w:r w:rsidR="00F50F14">
        <w:rPr>
          <w:rFonts w:ascii="Times New Roman" w:hAnsi="Times New Roman" w:cs="Times New Roman"/>
          <w:sz w:val="28"/>
          <w:szCs w:val="28"/>
        </w:rPr>
        <w:t xml:space="preserve"> собственных </w:t>
      </w:r>
      <w:r w:rsidR="00F50F14" w:rsidRPr="00F50F14">
        <w:rPr>
          <w:rFonts w:ascii="Times New Roman" w:hAnsi="Times New Roman" w:cs="Times New Roman"/>
          <w:sz w:val="28"/>
          <w:szCs w:val="28"/>
        </w:rPr>
        <w:t>нужд</w:t>
      </w:r>
      <w:r w:rsidR="00F50F14">
        <w:rPr>
          <w:rFonts w:ascii="Times New Roman" w:hAnsi="Times New Roman" w:cs="Times New Roman"/>
          <w:sz w:val="28"/>
          <w:szCs w:val="28"/>
        </w:rPr>
        <w:t>.</w:t>
      </w:r>
    </w:p>
    <w:p w:rsidR="00430889" w:rsidRPr="00D3404B" w:rsidRDefault="00430889" w:rsidP="00DF6B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04B" w:rsidRPr="00DF6B9E" w:rsidRDefault="00D3404B" w:rsidP="00D3404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sub_14"/>
      <w:r w:rsidRPr="00DF6B9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2D5C32" w:rsidRPr="00DF6B9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DF6B9E">
        <w:rPr>
          <w:rFonts w:ascii="Times New Roman" w:hAnsi="Times New Roman" w:cs="Times New Roman"/>
          <w:color w:val="auto"/>
          <w:sz w:val="28"/>
          <w:szCs w:val="28"/>
        </w:rPr>
        <w:t>. Меры по предупреждению коррупции при взаимодействии с организациями-контрагентами и в зависимых организациях</w:t>
      </w:r>
    </w:p>
    <w:bookmarkEnd w:id="14"/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D3404B" w:rsidRPr="00D3404B" w:rsidRDefault="00F50F14" w:rsidP="00D3404B">
      <w:pPr>
        <w:rPr>
          <w:rFonts w:ascii="Times New Roman" w:hAnsi="Times New Roman" w:cs="Times New Roman"/>
          <w:sz w:val="28"/>
          <w:szCs w:val="28"/>
        </w:rPr>
      </w:pPr>
      <w:r w:rsidRPr="00F50F14">
        <w:rPr>
          <w:rFonts w:ascii="Times New Roman" w:hAnsi="Times New Roman" w:cs="Times New Roman"/>
          <w:sz w:val="28"/>
          <w:szCs w:val="28"/>
        </w:rPr>
        <w:t>15</w:t>
      </w:r>
      <w:r w:rsidR="00D3404B" w:rsidRPr="00F50F14">
        <w:rPr>
          <w:rFonts w:ascii="Times New Roman" w:hAnsi="Times New Roman" w:cs="Times New Roman"/>
          <w:sz w:val="28"/>
          <w:szCs w:val="28"/>
        </w:rPr>
        <w:t>.1.</w:t>
      </w:r>
      <w:r w:rsidR="00D3404B" w:rsidRPr="00D3404B">
        <w:rPr>
          <w:rFonts w:ascii="Times New Roman" w:hAnsi="Times New Roman" w:cs="Times New Roman"/>
          <w:sz w:val="28"/>
          <w:szCs w:val="28"/>
        </w:rPr>
        <w:t xml:space="preserve"> В антикоррупционной работе Организации, осуществляемой при взаимодействии с организациями-контрагентами, выделяются два направления. Первое из них заключается в установлении и сохранении деловых отношений с теми организациями, которые ведут деловые отношения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антикоррупционных инициативах. В этом случае в Организации внедряются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контрагентами. </w:t>
      </w:r>
      <w:proofErr w:type="gramStart"/>
      <w:r w:rsidR="00D3404B" w:rsidRPr="00D3404B">
        <w:rPr>
          <w:rFonts w:ascii="Times New Roman" w:hAnsi="Times New Roman" w:cs="Times New Roman"/>
          <w:sz w:val="28"/>
          <w:szCs w:val="28"/>
        </w:rPr>
        <w:t>В том числе такая проверка может представлять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 т. п. Внимание в ходе оценки коррупционных рисков при взаимодействии с контрагентами уделяется при заключении сделок слияний и поглощений.</w:t>
      </w:r>
      <w:proofErr w:type="gramEnd"/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Другое направление антикоррупционной работы при взаимодействии с организациями-контрагентами заключается в распространении среди организаций-контрагентов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Организации. Определенные положения о соблюдении антикоррупционных стандартов могут включаться в договоры, заключаемые с организациями-контрагентами.</w:t>
      </w:r>
    </w:p>
    <w:p w:rsidR="00D3404B" w:rsidRPr="0073208D" w:rsidRDefault="00F50F14" w:rsidP="00D3404B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15</w:t>
      </w:r>
      <w:r w:rsidR="00D3404B" w:rsidRPr="0073208D">
        <w:rPr>
          <w:rFonts w:ascii="Times New Roman" w:hAnsi="Times New Roman" w:cs="Times New Roman"/>
          <w:spacing w:val="-2"/>
          <w:sz w:val="28"/>
          <w:szCs w:val="28"/>
        </w:rPr>
        <w:t>.2. Распространение антикоррупционных программ, политик, стандартов поведения, процедур и правил осуществляется не только в отношении организаций-контрагентов, но и в отношении зависимых (подконтрольных) организаций. Организация, в частности, обеспечивает проведение антикоррупционных мер во всех контролируемых ею дочерних структурах.</w:t>
      </w:r>
    </w:p>
    <w:p w:rsidR="00D3404B" w:rsidRPr="0073208D" w:rsidRDefault="00F50F14" w:rsidP="00D3404B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15</w:t>
      </w:r>
      <w:r w:rsidR="00D3404B" w:rsidRPr="0073208D">
        <w:rPr>
          <w:rFonts w:ascii="Times New Roman" w:hAnsi="Times New Roman" w:cs="Times New Roman"/>
          <w:spacing w:val="-2"/>
          <w:sz w:val="28"/>
          <w:szCs w:val="28"/>
        </w:rPr>
        <w:t>.3. В Организации осуществляется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430889" w:rsidRPr="00D3404B" w:rsidRDefault="00430889" w:rsidP="00DF6B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04B" w:rsidRPr="00DF6B9E" w:rsidRDefault="00F50F14" w:rsidP="00D3404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sub_15"/>
      <w:r w:rsidRPr="00DF6B9E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D3404B" w:rsidRPr="00DF6B9E">
        <w:rPr>
          <w:rFonts w:ascii="Times New Roman" w:hAnsi="Times New Roman" w:cs="Times New Roman"/>
          <w:color w:val="auto"/>
          <w:sz w:val="28"/>
          <w:szCs w:val="28"/>
        </w:rPr>
        <w:t>. Сотрудничество с правоохранительными органами в сфере противодействия коррупции</w:t>
      </w:r>
    </w:p>
    <w:bookmarkEnd w:id="15"/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D3404B" w:rsidRPr="00D3404B" w:rsidRDefault="00F50F14" w:rsidP="00D3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3404B" w:rsidRPr="00D3404B">
        <w:rPr>
          <w:rFonts w:ascii="Times New Roman" w:hAnsi="Times New Roman" w:cs="Times New Roman"/>
          <w:sz w:val="28"/>
          <w:szCs w:val="28"/>
        </w:rPr>
        <w:t xml:space="preserve">.1. Сотрудничество с правоохранительными органами является важным показателем действительной приверженности </w:t>
      </w:r>
      <w:proofErr w:type="gramStart"/>
      <w:r w:rsidR="00D3404B" w:rsidRPr="00D3404B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D3404B" w:rsidRPr="00D3404B">
        <w:rPr>
          <w:rFonts w:ascii="Times New Roman" w:hAnsi="Times New Roman" w:cs="Times New Roman"/>
          <w:sz w:val="28"/>
          <w:szCs w:val="28"/>
        </w:rPr>
        <w:t xml:space="preserve"> декларируемым антикоррупционным стандартам поведения.</w:t>
      </w:r>
    </w:p>
    <w:p w:rsidR="00D3404B" w:rsidRPr="00D3404B" w:rsidRDefault="00F50F14" w:rsidP="00D3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3404B" w:rsidRPr="00D3404B">
        <w:rPr>
          <w:rFonts w:ascii="Times New Roman" w:hAnsi="Times New Roman" w:cs="Times New Roman"/>
          <w:sz w:val="28"/>
          <w:szCs w:val="28"/>
        </w:rPr>
        <w:t>.2. Организация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</w:t>
      </w:r>
    </w:p>
    <w:p w:rsidR="00D3404B" w:rsidRPr="00D3404B" w:rsidRDefault="00F50F14" w:rsidP="00D3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3404B" w:rsidRPr="00D3404B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D3404B" w:rsidRPr="00D3404B">
        <w:rPr>
          <w:rFonts w:ascii="Times New Roman" w:hAnsi="Times New Roman" w:cs="Times New Roman"/>
          <w:sz w:val="28"/>
          <w:szCs w:val="28"/>
        </w:rPr>
        <w:t>Организация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D3404B" w:rsidRPr="00D3404B" w:rsidRDefault="00F50F14" w:rsidP="00D3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3404B" w:rsidRPr="00D3404B">
        <w:rPr>
          <w:rFonts w:ascii="Times New Roman" w:hAnsi="Times New Roman" w:cs="Times New Roman"/>
          <w:sz w:val="28"/>
          <w:szCs w:val="28"/>
        </w:rPr>
        <w:t>.4. Сотрудничество с правоохранительными органами также проявляется в форме: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1</w:t>
      </w:r>
      <w:r w:rsidR="00F50F14">
        <w:rPr>
          <w:rFonts w:ascii="Times New Roman" w:hAnsi="Times New Roman" w:cs="Times New Roman"/>
          <w:sz w:val="28"/>
          <w:szCs w:val="28"/>
        </w:rPr>
        <w:t>6</w:t>
      </w:r>
      <w:r w:rsidRPr="00D3404B">
        <w:rPr>
          <w:rFonts w:ascii="Times New Roman" w:hAnsi="Times New Roman" w:cs="Times New Roman"/>
          <w:sz w:val="28"/>
          <w:szCs w:val="28"/>
        </w:rPr>
        <w:t>.5. Руководству Организац</w:t>
      </w:r>
      <w:proofErr w:type="gramStart"/>
      <w:r w:rsidRPr="00D3404B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D3404B">
        <w:rPr>
          <w:rFonts w:ascii="Times New Roman" w:hAnsi="Times New Roman" w:cs="Times New Roman"/>
          <w:sz w:val="28"/>
          <w:szCs w:val="28"/>
        </w:rPr>
        <w:t xml:space="preserve">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430889" w:rsidRDefault="00430889" w:rsidP="00DF6B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04B" w:rsidRPr="00DF6B9E" w:rsidRDefault="00F50F14" w:rsidP="00D3404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sub_16"/>
      <w:r w:rsidRPr="00DF6B9E">
        <w:rPr>
          <w:rFonts w:ascii="Times New Roman" w:hAnsi="Times New Roman" w:cs="Times New Roman"/>
          <w:color w:val="auto"/>
          <w:sz w:val="28"/>
          <w:szCs w:val="28"/>
        </w:rPr>
        <w:t>17</w:t>
      </w:r>
      <w:r w:rsidR="00D3404B" w:rsidRPr="00DF6B9E">
        <w:rPr>
          <w:rFonts w:ascii="Times New Roman" w:hAnsi="Times New Roman" w:cs="Times New Roman"/>
          <w:color w:val="auto"/>
          <w:sz w:val="28"/>
          <w:szCs w:val="28"/>
        </w:rPr>
        <w:t>. Ответственность сотрудников за несоблюдение требований антикоррупционной политики</w:t>
      </w:r>
    </w:p>
    <w:bookmarkEnd w:id="16"/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</w:p>
    <w:p w:rsidR="00D3404B" w:rsidRPr="00D3404B" w:rsidRDefault="00F50F14" w:rsidP="00D3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3404B" w:rsidRPr="00D3404B">
        <w:rPr>
          <w:rFonts w:ascii="Times New Roman" w:hAnsi="Times New Roman" w:cs="Times New Roman"/>
          <w:sz w:val="28"/>
          <w:szCs w:val="28"/>
        </w:rPr>
        <w:t xml:space="preserve">.1. Организация и все ее сотрудники </w:t>
      </w:r>
      <w:r w:rsidR="00C3103A">
        <w:rPr>
          <w:rFonts w:ascii="Times New Roman" w:hAnsi="Times New Roman" w:cs="Times New Roman"/>
          <w:sz w:val="28"/>
          <w:szCs w:val="28"/>
        </w:rPr>
        <w:t>обязаны</w:t>
      </w:r>
      <w:r w:rsidR="00D3404B" w:rsidRPr="00D3404B">
        <w:rPr>
          <w:rFonts w:ascii="Times New Roman" w:hAnsi="Times New Roman" w:cs="Times New Roman"/>
          <w:sz w:val="28"/>
          <w:szCs w:val="28"/>
        </w:rPr>
        <w:t xml:space="preserve"> соблюдать нормы действующего антикоррупционного законодательства </w:t>
      </w:r>
      <w:r w:rsidR="00B96EF3" w:rsidRPr="00B96EF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3404B" w:rsidRPr="00D3404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hyperlink r:id="rId19" w:history="1">
        <w:r w:rsidR="00D3404B" w:rsidRPr="00D3404B">
          <w:rPr>
            <w:rStyle w:val="a4"/>
            <w:rFonts w:ascii="Times New Roman" w:hAnsi="Times New Roman"/>
            <w:color w:val="auto"/>
            <w:sz w:val="28"/>
            <w:szCs w:val="28"/>
          </w:rPr>
          <w:t>Уголовного кодекса</w:t>
        </w:r>
      </w:hyperlink>
      <w:r w:rsidR="00D3404B" w:rsidRPr="00D3404B">
        <w:rPr>
          <w:rFonts w:ascii="Times New Roman" w:hAnsi="Times New Roman" w:cs="Times New Roman"/>
          <w:sz w:val="28"/>
          <w:szCs w:val="28"/>
        </w:rPr>
        <w:t xml:space="preserve"> </w:t>
      </w:r>
      <w:r w:rsidR="00B96EF3" w:rsidRPr="00B96EF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3404B" w:rsidRPr="00D3404B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="00D3404B" w:rsidRPr="00D3404B">
          <w:rPr>
            <w:rStyle w:val="a4"/>
            <w:rFonts w:ascii="Times New Roman" w:hAnsi="Times New Roman"/>
            <w:color w:val="auto"/>
            <w:sz w:val="28"/>
            <w:szCs w:val="28"/>
          </w:rPr>
          <w:t>Кодекса</w:t>
        </w:r>
      </w:hyperlink>
      <w:r w:rsidR="00D3404B" w:rsidRPr="00D3404B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</w:t>
      </w:r>
      <w:hyperlink r:id="rId21" w:history="1">
        <w:r w:rsidR="00D3404B" w:rsidRPr="00D3404B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="00D3404B" w:rsidRPr="00D3404B">
        <w:rPr>
          <w:rFonts w:ascii="Times New Roman" w:hAnsi="Times New Roman" w:cs="Times New Roman"/>
          <w:sz w:val="28"/>
          <w:szCs w:val="28"/>
        </w:rPr>
        <w:t xml:space="preserve"> от 25 декабря 2008 г. </w:t>
      </w:r>
      <w:r w:rsidR="00D3404B">
        <w:rPr>
          <w:rFonts w:ascii="Times New Roman" w:hAnsi="Times New Roman" w:cs="Times New Roman"/>
          <w:sz w:val="28"/>
          <w:szCs w:val="28"/>
        </w:rPr>
        <w:t>№</w:t>
      </w:r>
      <w:r w:rsidR="00D3404B" w:rsidRPr="00D3404B">
        <w:rPr>
          <w:rFonts w:ascii="Times New Roman" w:hAnsi="Times New Roman" w:cs="Times New Roman"/>
          <w:sz w:val="28"/>
          <w:szCs w:val="28"/>
        </w:rPr>
        <w:t> 273-ФЗ "О</w:t>
      </w:r>
      <w:r w:rsidR="00241088">
        <w:rPr>
          <w:rFonts w:ascii="Times New Roman" w:hAnsi="Times New Roman" w:cs="Times New Roman"/>
          <w:sz w:val="28"/>
          <w:szCs w:val="28"/>
        </w:rPr>
        <w:t> </w:t>
      </w:r>
      <w:r w:rsidR="00D3404B" w:rsidRPr="00D3404B">
        <w:rPr>
          <w:rFonts w:ascii="Times New Roman" w:hAnsi="Times New Roman" w:cs="Times New Roman"/>
          <w:sz w:val="28"/>
          <w:szCs w:val="28"/>
        </w:rPr>
        <w:t>противодействии коррупции".</w:t>
      </w:r>
    </w:p>
    <w:p w:rsidR="00D3404B" w:rsidRPr="00D3404B" w:rsidRDefault="00D3404B" w:rsidP="00D3404B">
      <w:pPr>
        <w:rPr>
          <w:rFonts w:ascii="Times New Roman" w:hAnsi="Times New Roman" w:cs="Times New Roman"/>
          <w:sz w:val="28"/>
          <w:szCs w:val="28"/>
        </w:rPr>
      </w:pPr>
      <w:r w:rsidRPr="00D3404B">
        <w:rPr>
          <w:rFonts w:ascii="Times New Roman" w:hAnsi="Times New Roman" w:cs="Times New Roman"/>
          <w:sz w:val="28"/>
          <w:szCs w:val="28"/>
        </w:rPr>
        <w:t>1</w:t>
      </w:r>
      <w:r w:rsidR="00F50F14">
        <w:rPr>
          <w:rFonts w:ascii="Times New Roman" w:hAnsi="Times New Roman" w:cs="Times New Roman"/>
          <w:sz w:val="28"/>
          <w:szCs w:val="28"/>
        </w:rPr>
        <w:t>7</w:t>
      </w:r>
      <w:r w:rsidRPr="00D3404B">
        <w:rPr>
          <w:rFonts w:ascii="Times New Roman" w:hAnsi="Times New Roman" w:cs="Times New Roman"/>
          <w:sz w:val="28"/>
          <w:szCs w:val="28"/>
        </w:rPr>
        <w:t xml:space="preserve">.2. Все работники Организации вне зависимости от занимаемой должности несут ответственность, предусмотренную действующим законодательством </w:t>
      </w:r>
      <w:r w:rsidR="00B96EF3" w:rsidRPr="00B96EF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3404B">
        <w:rPr>
          <w:rFonts w:ascii="Times New Roman" w:hAnsi="Times New Roman" w:cs="Times New Roman"/>
          <w:sz w:val="28"/>
          <w:szCs w:val="28"/>
        </w:rPr>
        <w:t>, за соблюдение принципов и требований настоящей Политики.</w:t>
      </w:r>
    </w:p>
    <w:p w:rsidR="00D3404B" w:rsidRDefault="00F50F14" w:rsidP="00D3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3404B" w:rsidRPr="00D3404B">
        <w:rPr>
          <w:rFonts w:ascii="Times New Roman" w:hAnsi="Times New Roman" w:cs="Times New Roman"/>
          <w:sz w:val="28"/>
          <w:szCs w:val="28"/>
        </w:rPr>
        <w:t>.3. Лица, виновные в нарушении требований настоящей Политики, могут быть привлечены к дисциплинарной, административной, гражданско-право</w:t>
      </w:r>
      <w:r w:rsidR="0073208D">
        <w:rPr>
          <w:rFonts w:ascii="Times New Roman" w:hAnsi="Times New Roman" w:cs="Times New Roman"/>
          <w:sz w:val="28"/>
          <w:szCs w:val="28"/>
        </w:rPr>
        <w:t>вой и уголовной ответственности.</w:t>
      </w:r>
    </w:p>
    <w:p w:rsidR="00430889" w:rsidRPr="008118E8" w:rsidRDefault="00430889" w:rsidP="00DF6B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04B" w:rsidRPr="00DF6B9E" w:rsidRDefault="00F50F14" w:rsidP="00DF6B9E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sub_17"/>
      <w:r w:rsidRPr="00DF6B9E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="00D3404B" w:rsidRPr="00DF6B9E">
        <w:rPr>
          <w:rFonts w:ascii="Times New Roman" w:hAnsi="Times New Roman" w:cs="Times New Roman"/>
          <w:color w:val="auto"/>
          <w:sz w:val="28"/>
          <w:szCs w:val="28"/>
        </w:rPr>
        <w:t>. Порядок пересмотра и внесения изменений в антикоррупционную политику организации</w:t>
      </w:r>
      <w:bookmarkEnd w:id="17"/>
    </w:p>
    <w:p w:rsidR="00D3404B" w:rsidRPr="00D3404B" w:rsidRDefault="00F50F14" w:rsidP="00D34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3404B" w:rsidRPr="00D3404B">
        <w:rPr>
          <w:rFonts w:ascii="Times New Roman" w:hAnsi="Times New Roman" w:cs="Times New Roman"/>
          <w:sz w:val="28"/>
          <w:szCs w:val="28"/>
        </w:rPr>
        <w:t xml:space="preserve">.1. Организация осуществляет регулярный мониторинг эффективности реализации Антикоррупционной политики. Должностные лица, на которые возложены функции по профилактике и противодействию коррупции, ежегодно представляют </w:t>
      </w:r>
      <w:r w:rsidR="003B644A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F8057B" w:rsidRPr="00F8057B">
        <w:rPr>
          <w:rFonts w:ascii="Times New Roman" w:hAnsi="Times New Roman" w:cs="Times New Roman"/>
          <w:sz w:val="28"/>
          <w:szCs w:val="28"/>
        </w:rPr>
        <w:t xml:space="preserve">МБУК «СДК п. Белозёрного» </w:t>
      </w:r>
      <w:r w:rsidR="00D3404B" w:rsidRPr="00D3404B">
        <w:rPr>
          <w:rFonts w:ascii="Times New Roman" w:hAnsi="Times New Roman" w:cs="Times New Roman"/>
          <w:sz w:val="28"/>
          <w:szCs w:val="28"/>
        </w:rPr>
        <w:t>соответствующий отчет, на основании которого в настоящую Политику могут быть внесены изменения и дополнения.</w:t>
      </w:r>
    </w:p>
    <w:p w:rsidR="00803BB3" w:rsidRPr="00A72119" w:rsidRDefault="00F50F14" w:rsidP="003B6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3404B" w:rsidRPr="00D3404B">
        <w:rPr>
          <w:rFonts w:ascii="Times New Roman" w:hAnsi="Times New Roman" w:cs="Times New Roman"/>
          <w:sz w:val="28"/>
          <w:szCs w:val="28"/>
        </w:rPr>
        <w:t xml:space="preserve">.2. Пересмотр принятой Антикоррупционной политики может проводиться в случае внесения соответствующих изменений в действующее законодательство </w:t>
      </w:r>
      <w:r w:rsidR="00B96EF3" w:rsidRPr="00B96EF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84F8B">
        <w:rPr>
          <w:rFonts w:ascii="Times New Roman" w:hAnsi="Times New Roman" w:cs="Times New Roman"/>
          <w:sz w:val="28"/>
          <w:szCs w:val="28"/>
        </w:rPr>
        <w:t>.</w:t>
      </w:r>
    </w:p>
    <w:sectPr w:rsidR="00803BB3" w:rsidRPr="00A72119" w:rsidSect="00262876">
      <w:headerReference w:type="default" r:id="rId22"/>
      <w:footerReference w:type="default" r:id="rId23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DD" w:rsidRDefault="00133DDD" w:rsidP="00A72119">
      <w:r>
        <w:separator/>
      </w:r>
    </w:p>
  </w:endnote>
  <w:endnote w:type="continuationSeparator" w:id="0">
    <w:p w:rsidR="00133DDD" w:rsidRDefault="00133DDD" w:rsidP="00A7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35" w:rsidRDefault="00DE4FB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DD" w:rsidRDefault="00133DDD" w:rsidP="00A72119">
      <w:r>
        <w:separator/>
      </w:r>
    </w:p>
  </w:footnote>
  <w:footnote w:type="continuationSeparator" w:id="0">
    <w:p w:rsidR="00133DDD" w:rsidRDefault="00133DDD" w:rsidP="00A72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6D" w:rsidRDefault="00570F6D" w:rsidP="00DF6B9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CF"/>
    <w:rsid w:val="00053E13"/>
    <w:rsid w:val="000642F5"/>
    <w:rsid w:val="00075A19"/>
    <w:rsid w:val="000C4186"/>
    <w:rsid w:val="000D05AA"/>
    <w:rsid w:val="00127398"/>
    <w:rsid w:val="00133DDD"/>
    <w:rsid w:val="00136DB6"/>
    <w:rsid w:val="001412C0"/>
    <w:rsid w:val="0015138B"/>
    <w:rsid w:val="00160944"/>
    <w:rsid w:val="00167BCF"/>
    <w:rsid w:val="00184F8B"/>
    <w:rsid w:val="001D29C2"/>
    <w:rsid w:val="00222918"/>
    <w:rsid w:val="00241088"/>
    <w:rsid w:val="00241BF0"/>
    <w:rsid w:val="00262876"/>
    <w:rsid w:val="00293ED3"/>
    <w:rsid w:val="00296742"/>
    <w:rsid w:val="002C659B"/>
    <w:rsid w:val="002D5C32"/>
    <w:rsid w:val="002E0FBE"/>
    <w:rsid w:val="002E3258"/>
    <w:rsid w:val="002E56D0"/>
    <w:rsid w:val="002F40A1"/>
    <w:rsid w:val="00313B01"/>
    <w:rsid w:val="003910DA"/>
    <w:rsid w:val="00391D6D"/>
    <w:rsid w:val="003A5D0B"/>
    <w:rsid w:val="003B644A"/>
    <w:rsid w:val="0041699A"/>
    <w:rsid w:val="00430889"/>
    <w:rsid w:val="004365B5"/>
    <w:rsid w:val="0045306F"/>
    <w:rsid w:val="0046115A"/>
    <w:rsid w:val="004919D4"/>
    <w:rsid w:val="00494896"/>
    <w:rsid w:val="004B134B"/>
    <w:rsid w:val="00506B69"/>
    <w:rsid w:val="00517A1A"/>
    <w:rsid w:val="0052144A"/>
    <w:rsid w:val="00551FA2"/>
    <w:rsid w:val="005575D3"/>
    <w:rsid w:val="00560035"/>
    <w:rsid w:val="00570F6D"/>
    <w:rsid w:val="0058319D"/>
    <w:rsid w:val="005863F9"/>
    <w:rsid w:val="00595D39"/>
    <w:rsid w:val="005A225F"/>
    <w:rsid w:val="005B4199"/>
    <w:rsid w:val="005C26A2"/>
    <w:rsid w:val="005E7B49"/>
    <w:rsid w:val="00625D60"/>
    <w:rsid w:val="006444DD"/>
    <w:rsid w:val="006C539F"/>
    <w:rsid w:val="006D1BB2"/>
    <w:rsid w:val="006E7006"/>
    <w:rsid w:val="006F01D8"/>
    <w:rsid w:val="006F4F61"/>
    <w:rsid w:val="006F66A0"/>
    <w:rsid w:val="0073054B"/>
    <w:rsid w:val="0073208D"/>
    <w:rsid w:val="007763F3"/>
    <w:rsid w:val="007A1850"/>
    <w:rsid w:val="007C60A3"/>
    <w:rsid w:val="007D0C7F"/>
    <w:rsid w:val="007E64C9"/>
    <w:rsid w:val="00803BB3"/>
    <w:rsid w:val="0080403D"/>
    <w:rsid w:val="00804A5A"/>
    <w:rsid w:val="008118E8"/>
    <w:rsid w:val="008307A0"/>
    <w:rsid w:val="00843247"/>
    <w:rsid w:val="00871274"/>
    <w:rsid w:val="00873465"/>
    <w:rsid w:val="00896519"/>
    <w:rsid w:val="008D5086"/>
    <w:rsid w:val="008F7285"/>
    <w:rsid w:val="0090246E"/>
    <w:rsid w:val="009509B1"/>
    <w:rsid w:val="00962A31"/>
    <w:rsid w:val="00976420"/>
    <w:rsid w:val="009924E2"/>
    <w:rsid w:val="009A1A0E"/>
    <w:rsid w:val="00A00A54"/>
    <w:rsid w:val="00A0141C"/>
    <w:rsid w:val="00A2362B"/>
    <w:rsid w:val="00A24614"/>
    <w:rsid w:val="00A33112"/>
    <w:rsid w:val="00A3423E"/>
    <w:rsid w:val="00A72119"/>
    <w:rsid w:val="00A96C04"/>
    <w:rsid w:val="00AA6C25"/>
    <w:rsid w:val="00AB5332"/>
    <w:rsid w:val="00AC6CCF"/>
    <w:rsid w:val="00AD0EBB"/>
    <w:rsid w:val="00AD49F3"/>
    <w:rsid w:val="00B075DA"/>
    <w:rsid w:val="00B159FC"/>
    <w:rsid w:val="00B2435D"/>
    <w:rsid w:val="00B35F20"/>
    <w:rsid w:val="00B41145"/>
    <w:rsid w:val="00B46AC1"/>
    <w:rsid w:val="00B96EF3"/>
    <w:rsid w:val="00BB3D26"/>
    <w:rsid w:val="00BD10B9"/>
    <w:rsid w:val="00BF238E"/>
    <w:rsid w:val="00C11A07"/>
    <w:rsid w:val="00C11BDC"/>
    <w:rsid w:val="00C3103A"/>
    <w:rsid w:val="00C60423"/>
    <w:rsid w:val="00CC6D35"/>
    <w:rsid w:val="00CE21D6"/>
    <w:rsid w:val="00CE3304"/>
    <w:rsid w:val="00CF58E1"/>
    <w:rsid w:val="00D31FF9"/>
    <w:rsid w:val="00D3404B"/>
    <w:rsid w:val="00D650CD"/>
    <w:rsid w:val="00D7355E"/>
    <w:rsid w:val="00D8135A"/>
    <w:rsid w:val="00DB38AB"/>
    <w:rsid w:val="00DC1B6C"/>
    <w:rsid w:val="00DD094D"/>
    <w:rsid w:val="00DE4FBD"/>
    <w:rsid w:val="00DF010A"/>
    <w:rsid w:val="00DF6B9E"/>
    <w:rsid w:val="00E61F8A"/>
    <w:rsid w:val="00E91BB3"/>
    <w:rsid w:val="00E93E41"/>
    <w:rsid w:val="00EB7C7F"/>
    <w:rsid w:val="00F20680"/>
    <w:rsid w:val="00F50F14"/>
    <w:rsid w:val="00F8057B"/>
    <w:rsid w:val="00F96D3F"/>
    <w:rsid w:val="00FA003A"/>
    <w:rsid w:val="00FB0713"/>
    <w:rsid w:val="00FB7345"/>
    <w:rsid w:val="00FC4AD8"/>
    <w:rsid w:val="00FC5267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211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11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7211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72119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A72119"/>
    <w:pPr>
      <w:spacing w:before="75"/>
      <w:ind w:left="170" w:firstLine="0"/>
    </w:pPr>
    <w:rPr>
      <w:color w:val="353842"/>
    </w:rPr>
  </w:style>
  <w:style w:type="paragraph" w:customStyle="1" w:styleId="a6">
    <w:name w:val="Нормальный (таблица)"/>
    <w:basedOn w:val="a"/>
    <w:next w:val="a"/>
    <w:uiPriority w:val="99"/>
    <w:rsid w:val="00A72119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A72119"/>
    <w:pPr>
      <w:ind w:firstLine="0"/>
      <w:jc w:val="left"/>
    </w:pPr>
  </w:style>
  <w:style w:type="paragraph" w:styleId="a8">
    <w:name w:val="header"/>
    <w:basedOn w:val="a"/>
    <w:link w:val="a9"/>
    <w:uiPriority w:val="99"/>
    <w:unhideWhenUsed/>
    <w:rsid w:val="00A721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211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21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211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72119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D3404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B07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0713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CE21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E21D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CE21D6"/>
    <w:rPr>
      <w:vertAlign w:val="superscript"/>
    </w:rPr>
  </w:style>
  <w:style w:type="character" w:styleId="af3">
    <w:name w:val="Strong"/>
    <w:uiPriority w:val="22"/>
    <w:qFormat/>
    <w:rsid w:val="00DF6B9E"/>
    <w:rPr>
      <w:b/>
      <w:bCs/>
    </w:rPr>
  </w:style>
  <w:style w:type="paragraph" w:styleId="af4">
    <w:name w:val="Normal (Web)"/>
    <w:basedOn w:val="a"/>
    <w:uiPriority w:val="99"/>
    <w:unhideWhenUsed/>
    <w:rsid w:val="00DF6B9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211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11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7211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72119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A72119"/>
    <w:pPr>
      <w:spacing w:before="75"/>
      <w:ind w:left="170" w:firstLine="0"/>
    </w:pPr>
    <w:rPr>
      <w:color w:val="353842"/>
    </w:rPr>
  </w:style>
  <w:style w:type="paragraph" w:customStyle="1" w:styleId="a6">
    <w:name w:val="Нормальный (таблица)"/>
    <w:basedOn w:val="a"/>
    <w:next w:val="a"/>
    <w:uiPriority w:val="99"/>
    <w:rsid w:val="00A72119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A72119"/>
    <w:pPr>
      <w:ind w:firstLine="0"/>
      <w:jc w:val="left"/>
    </w:pPr>
  </w:style>
  <w:style w:type="paragraph" w:styleId="a8">
    <w:name w:val="header"/>
    <w:basedOn w:val="a"/>
    <w:link w:val="a9"/>
    <w:uiPriority w:val="99"/>
    <w:unhideWhenUsed/>
    <w:rsid w:val="00A721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211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21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211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72119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D3404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B07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0713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CE21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E21D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CE21D6"/>
    <w:rPr>
      <w:vertAlign w:val="superscript"/>
    </w:rPr>
  </w:style>
  <w:style w:type="character" w:styleId="af3">
    <w:name w:val="Strong"/>
    <w:uiPriority w:val="22"/>
    <w:qFormat/>
    <w:rsid w:val="00DF6B9E"/>
    <w:rPr>
      <w:b/>
      <w:bCs/>
    </w:rPr>
  </w:style>
  <w:style w:type="paragraph" w:styleId="af4">
    <w:name w:val="Normal (Web)"/>
    <w:basedOn w:val="a"/>
    <w:uiPriority w:val="99"/>
    <w:unhideWhenUsed/>
    <w:rsid w:val="00DF6B9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64203/133" TargetMode="External"/><Relationship Id="rId13" Type="http://schemas.openxmlformats.org/officeDocument/2006/relationships/hyperlink" Target="http://mobileonline.garant.ru/document/redirect/12164203/3" TargetMode="External"/><Relationship Id="rId18" Type="http://schemas.openxmlformats.org/officeDocument/2006/relationships/hyperlink" Target="http://mobileonline.garant.ru/document/redirect/70103036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obileonline.garant.ru/document/redirect/12164203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0108000/20401" TargetMode="External"/><Relationship Id="rId17" Type="http://schemas.openxmlformats.org/officeDocument/2006/relationships/hyperlink" Target="consultantplus://offline/ref=5F4D8E04B779A89B539129539ABEB663FCD49B038EBC3E3F9D2798A1347CCA5655B2D7805F0681E0AF858DF148Z6Q0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2164203/0" TargetMode="External"/><Relationship Id="rId20" Type="http://schemas.openxmlformats.org/officeDocument/2006/relationships/hyperlink" Target="http://mobileonline.garant.ru/document/redirect/12125267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64203/10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64203/705" TargetMode="External"/><Relationship Id="rId23" Type="http://schemas.openxmlformats.org/officeDocument/2006/relationships/footer" Target="footer1.xml"/><Relationship Id="rId10" Type="http://schemas.openxmlformats.org/officeDocument/2006/relationships/hyperlink" Target="http://mobileonline.garant.ru/document/redirect/12164203/101" TargetMode="External"/><Relationship Id="rId19" Type="http://schemas.openxmlformats.org/officeDocument/2006/relationships/hyperlink" Target="http://mobileonline.garant.ru/document/redirect/1010800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0499600/0" TargetMode="External"/><Relationship Id="rId14" Type="http://schemas.openxmlformats.org/officeDocument/2006/relationships/hyperlink" Target="http://mobileonline.garant.ru/document/redirect/10103000/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96113-87B0-4ED6-8BFF-09AE5C4A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19</Pages>
  <Words>5597</Words>
  <Characters>31906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2. Используемые в Антикоррупционной политике</vt:lpstr>
      <vt:lpstr>понятия и определения</vt:lpstr>
      <vt:lpstr>3. Основные принципы антикоррупционной деятельности организации</vt:lpstr>
      <vt:lpstr>4. Область применения политики и круг лиц, попадающих под ее действие</vt:lpstr>
      <vt:lpstr>5. Должностные лица организации, ответственные за реализацию антикоррупционной п</vt:lpstr>
      <vt:lpstr>6. Обязанности работников и организации, связанные с предупреждением и противоде</vt:lpstr>
      <vt:lpstr>7. Реализуемые организацией антикоррупционные мероприятия</vt:lpstr>
      <vt:lpstr>8. Внедрение стандартов поведения работников организации</vt:lpstr>
      <vt:lpstr>9. Выявление и урегулирование конфликта интересов</vt:lpstr>
      <vt:lpstr>10. Правила обмена деловыми подарками и знаками делового гостеприимства</vt:lpstr>
      <vt:lpstr>11. Оценка коррупционных рисков</vt:lpstr>
      <vt:lpstr>12. Консультирование и обучение работников организации</vt:lpstr>
      <vt:lpstr>13. Внутренний контроль и аудит</vt:lpstr>
      <vt:lpstr>15. Меры по предупреждению коррупции при взаимодействии с организациями-контраге</vt:lpstr>
      <vt:lpstr>16. Сотрудничество с правоохранительными органами в сфере противодействия корруп</vt:lpstr>
      <vt:lpstr>17. Ответственность сотрудников за несоблюдение требований антикоррупционной пол</vt:lpstr>
      <vt:lpstr>18. Порядок пересмотра и внесения изменений в антикоррупционную политику организ</vt:lpstr>
    </vt:vector>
  </TitlesOfParts>
  <Company>Home</Company>
  <LinksUpToDate>false</LinksUpToDate>
  <CharactersWithSpaces>37429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Виктор Викторович</dc:creator>
  <cp:lastModifiedBy>admin</cp:lastModifiedBy>
  <cp:revision>4</cp:revision>
  <cp:lastPrinted>2024-10-28T11:21:00Z</cp:lastPrinted>
  <dcterms:created xsi:type="dcterms:W3CDTF">2024-10-28T09:04:00Z</dcterms:created>
  <dcterms:modified xsi:type="dcterms:W3CDTF">2024-10-28T11:30:00Z</dcterms:modified>
</cp:coreProperties>
</file>