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6C32" w:rsidRDefault="004B6C32" w:rsidP="004B6C32">
      <w:r w:rsidRPr="004B6C32">
        <w:t>Тема:"Весенний букет" рисунок акварельными красками.</w:t>
      </w:r>
    </w:p>
    <w:p w:rsidR="004B6C32" w:rsidRDefault="004B6C32" w:rsidP="004B6C32">
      <w:r w:rsidRPr="004B6C32">
        <w:t xml:space="preserve"> </w:t>
      </w:r>
      <w:r>
        <w:t>1. Намечаем карандашом цветы и листья букета. Рисуем бантик.</w:t>
      </w:r>
    </w:p>
    <w:p w:rsidR="004B6C32" w:rsidRDefault="004B6C32" w:rsidP="004B6C32">
      <w:r>
        <w:t>2. Раскрашиваем жёлтым цветом нарцис и красным тюльпаны и бантик.</w:t>
      </w:r>
    </w:p>
    <w:p w:rsidR="004B6C32" w:rsidRDefault="004B6C32" w:rsidP="004B6C32">
      <w:r>
        <w:t>3. Стебли и листья раскрашиваем разными оттенками зелёного цвета.</w:t>
      </w:r>
    </w:p>
    <w:p w:rsidR="00397D25" w:rsidRDefault="004B6C32" w:rsidP="004B6C32">
      <w:r>
        <w:t>4. Делаем тени на цветах и листьях.</w:t>
      </w:r>
    </w:p>
    <w:sectPr w:rsidR="00397D25" w:rsidSect="00DE24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4B6C32"/>
    <w:rsid w:val="001A522F"/>
    <w:rsid w:val="002251BC"/>
    <w:rsid w:val="00402CF8"/>
    <w:rsid w:val="004B6C32"/>
    <w:rsid w:val="0064246B"/>
    <w:rsid w:val="00953128"/>
    <w:rsid w:val="00D42B35"/>
    <w:rsid w:val="00DE24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24B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</Words>
  <Characters>241</Characters>
  <Application>Microsoft Office Word</Application>
  <DocSecurity>0</DocSecurity>
  <Lines>2</Lines>
  <Paragraphs>1</Paragraphs>
  <ScaleCrop>false</ScaleCrop>
  <Company>RePack by SPecialiST</Company>
  <LinksUpToDate>false</LinksUpToDate>
  <CharactersWithSpaces>282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</dc:creator>
  <cp:keywords/>
  <dc:description/>
  <cp:lastModifiedBy>Андрей</cp:lastModifiedBy>
  <cp:revision>3</cp:revision>
  <dcterms:created xsi:type="dcterms:W3CDTF">2020-04-21T14:25:00Z</dcterms:created>
  <dcterms:modified xsi:type="dcterms:W3CDTF">2020-04-21T14:25:00Z</dcterms:modified>
</cp:coreProperties>
</file>