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43" w:rsidRPr="008C3CF0" w:rsidRDefault="008C3CF0" w:rsidP="008C3CF0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CF0">
        <w:rPr>
          <w:rFonts w:ascii="Times New Roman" w:hAnsi="Times New Roman" w:cs="Times New Roman"/>
          <w:color w:val="000000" w:themeColor="text1"/>
          <w:sz w:val="24"/>
          <w:szCs w:val="24"/>
        </w:rPr>
        <w:t>Беседа: «Моя семья – моя радость»</w:t>
      </w:r>
    </w:p>
    <w:p w:rsidR="008C3CF0" w:rsidRPr="008C3CF0" w:rsidRDefault="008C3CF0" w:rsidP="008C3CF0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CF0">
        <w:rPr>
          <w:rFonts w:ascii="Times New Roman" w:hAnsi="Times New Roman" w:cs="Times New Roman"/>
          <w:color w:val="000000" w:themeColor="text1"/>
          <w:sz w:val="24"/>
          <w:szCs w:val="24"/>
        </w:rPr>
        <w:t>Тема «Семья»</w:t>
      </w:r>
    </w:p>
    <w:p w:rsidR="008C3CF0" w:rsidRPr="008C3CF0" w:rsidRDefault="008C3CF0" w:rsidP="002410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3C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Семья - это самая важная часть жизни человека. Значение Семьи в жизни человека невозможно переоценить.</w:t>
      </w:r>
    </w:p>
    <w:p w:rsidR="008C3CF0" w:rsidRDefault="008C3CF0" w:rsidP="002410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3C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бы не складывалась судьба человека, какие бы невзгоды не происходили, муж или жена, родители, братья и сестры и так далее, всегда поддержат, поймут и помогут.  И рождение ребенка, даже не первого — это всегда событие для всех членов Семьи. Ведь ребенок — продолжение жизни, в том числе и своей.</w:t>
      </w:r>
    </w:p>
    <w:p w:rsidR="002410C4" w:rsidRDefault="002410C4" w:rsidP="002410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410C4" w:rsidRPr="008C3CF0" w:rsidRDefault="002410C4" w:rsidP="002410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410C4" w:rsidRPr="008C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F"/>
    <w:rsid w:val="00053F43"/>
    <w:rsid w:val="002410C4"/>
    <w:rsid w:val="008C3CF0"/>
    <w:rsid w:val="00B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2020-07-03T21:08:00Z</dcterms:created>
  <dcterms:modified xsi:type="dcterms:W3CDTF">2020-07-06T08:34:00Z</dcterms:modified>
</cp:coreProperties>
</file>