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47" w:rsidRDefault="002710B2" w:rsidP="003A1647">
      <w:pPr>
        <w:pStyle w:val="a3"/>
        <w:shd w:val="clear" w:color="auto" w:fill="F2EBE5"/>
        <w:spacing w:before="0" w:beforeAutospacing="0" w:after="150" w:afterAutospacing="0"/>
        <w:rPr>
          <w:rFonts w:ascii="Arial" w:hAnsi="Arial" w:cs="Arial"/>
          <w:color w:val="20303C"/>
          <w:sz w:val="20"/>
          <w:szCs w:val="20"/>
        </w:rPr>
      </w:pPr>
      <w:r>
        <w:rPr>
          <w:rStyle w:val="a4"/>
          <w:rFonts w:ascii="Arial" w:hAnsi="Arial" w:cs="Arial"/>
          <w:color w:val="20303C"/>
          <w:sz w:val="20"/>
          <w:szCs w:val="20"/>
        </w:rPr>
        <w:t xml:space="preserve">      </w:t>
      </w:r>
      <w:r w:rsidR="003A1647">
        <w:rPr>
          <w:rStyle w:val="a4"/>
          <w:rFonts w:ascii="Arial" w:hAnsi="Arial" w:cs="Arial"/>
          <w:color w:val="20303C"/>
          <w:sz w:val="20"/>
          <w:szCs w:val="20"/>
        </w:rPr>
        <w:t> </w:t>
      </w:r>
      <w:hyperlink r:id="rId4" w:tgtFrame="_blank" w:history="1">
        <w:r w:rsidR="003A1647">
          <w:rPr>
            <w:rStyle w:val="a5"/>
            <w:rFonts w:ascii="Verdana" w:hAnsi="Verdana" w:cs="Arial"/>
            <w:b/>
            <w:bCs/>
            <w:u w:val="none"/>
          </w:rPr>
          <w:t>Закон Краснодарского края о мерах по профилактике безнадзорности и правонарушений несовершеннолетних в краснодарском крае № 1539-КЗ от 21 июля 2008 года</w:t>
        </w:r>
      </w:hyperlink>
    </w:p>
    <w:p w:rsidR="003A1647" w:rsidRDefault="003A1647" w:rsidP="003A1647">
      <w:pPr>
        <w:pStyle w:val="a3"/>
        <w:shd w:val="clear" w:color="auto" w:fill="F2EBE5"/>
        <w:spacing w:before="0" w:beforeAutospacing="0" w:after="150" w:afterAutospacing="0"/>
        <w:rPr>
          <w:rFonts w:ascii="Arial" w:hAnsi="Arial" w:cs="Arial"/>
          <w:color w:val="20303C"/>
          <w:sz w:val="20"/>
          <w:szCs w:val="20"/>
        </w:rPr>
      </w:pPr>
      <w:r>
        <w:rPr>
          <w:rFonts w:ascii="Arial" w:hAnsi="Arial" w:cs="Arial"/>
          <w:color w:val="20303C"/>
          <w:sz w:val="20"/>
          <w:szCs w:val="20"/>
        </w:rPr>
        <w:t> </w:t>
      </w:r>
    </w:p>
    <w:p w:rsidR="003A1647" w:rsidRDefault="003A1647" w:rsidP="003A1647">
      <w:pPr>
        <w:pStyle w:val="a3"/>
        <w:shd w:val="clear" w:color="auto" w:fill="F2EBE5"/>
        <w:spacing w:before="0" w:beforeAutospacing="0" w:after="0" w:afterAutospacing="0"/>
        <w:jc w:val="center"/>
        <w:rPr>
          <w:rFonts w:ascii="Arial" w:hAnsi="Arial" w:cs="Arial"/>
          <w:color w:val="20303C"/>
          <w:sz w:val="20"/>
          <w:szCs w:val="20"/>
        </w:rPr>
      </w:pPr>
      <w:r>
        <w:rPr>
          <w:rStyle w:val="fs28"/>
          <w:rFonts w:ascii="Verdana" w:hAnsi="Verdana" w:cs="Helvetica"/>
          <w:b/>
          <w:bCs/>
          <w:color w:val="800000"/>
          <w:bdr w:val="none" w:sz="0" w:space="0" w:color="auto" w:frame="1"/>
        </w:rPr>
        <w:t>ПАМЯТКА</w:t>
      </w:r>
    </w:p>
    <w:p w:rsidR="003A1647" w:rsidRDefault="003A1647" w:rsidP="003A1647">
      <w:pPr>
        <w:pStyle w:val="a3"/>
        <w:shd w:val="clear" w:color="auto" w:fill="F2EBE5"/>
        <w:spacing w:before="0" w:beforeAutospacing="0" w:after="0" w:afterAutospacing="0"/>
        <w:jc w:val="center"/>
        <w:rPr>
          <w:rFonts w:ascii="Arial" w:hAnsi="Arial" w:cs="Arial"/>
          <w:color w:val="20303C"/>
          <w:sz w:val="20"/>
          <w:szCs w:val="20"/>
        </w:rPr>
      </w:pPr>
      <w:r>
        <w:rPr>
          <w:rStyle w:val="fs28"/>
          <w:rFonts w:ascii="Verdana" w:hAnsi="Verdana" w:cs="Helvetica"/>
          <w:b/>
          <w:bCs/>
          <w:color w:val="0F0F0F"/>
          <w:bdr w:val="none" w:sz="0" w:space="0" w:color="auto" w:frame="1"/>
        </w:rPr>
        <w:t>для родителей и учащихся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Verdana" w:hAnsi="Verdana" w:cs="Helvetica"/>
          <w:b/>
          <w:bCs/>
          <w:color w:val="0F0F0F"/>
          <w:bdr w:val="none" w:sz="0" w:space="0" w:color="auto" w:frame="1"/>
          <w:shd w:val="clear" w:color="auto" w:fill="F2EBE5"/>
        </w:rPr>
        <w:t>об основных положениях Закона Краснодарского края от 21.07.2008 г. № 1539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Verdana" w:hAnsi="Verdana" w:cs="Helvetica"/>
          <w:b/>
          <w:bCs/>
          <w:color w:val="0F0F0F"/>
          <w:bdr w:val="none" w:sz="0" w:space="0" w:color="auto" w:frame="1"/>
          <w:shd w:val="clear" w:color="auto" w:fill="F2EBE5"/>
        </w:rPr>
        <w:t>«О мерах по профилактике безнадзорности и правонарушений несовершеннолетних в Краснодарском крае»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b/>
          <w:bCs/>
          <w:color w:val="EE1D24"/>
          <w:sz w:val="21"/>
          <w:szCs w:val="21"/>
          <w:bdr w:val="none" w:sz="0" w:space="0" w:color="auto" w:frame="1"/>
          <w:shd w:val="clear" w:color="auto" w:fill="F2EBE5"/>
        </w:rPr>
        <w:br/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t> </w:t>
      </w:r>
      <w:r>
        <w:rPr>
          <w:rStyle w:val="a4"/>
          <w:rFonts w:ascii="Helvetica" w:hAnsi="Helvetica" w:cs="Helvetica"/>
          <w:color w:val="FF0000"/>
          <w:sz w:val="21"/>
          <w:szCs w:val="21"/>
          <w:u w:val="single"/>
          <w:bdr w:val="none" w:sz="0" w:space="0" w:color="auto" w:frame="1"/>
          <w:shd w:val="clear" w:color="auto" w:fill="F2EBE5"/>
        </w:rPr>
        <w:t>РОДИТЕЛИ ОБЯЗАНЫ: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1.     Не допускать пребывания в общественных местах без их сопровождения детей и подростков в возрасте: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- до 7 лет – круглосуточно;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- от 7 до 14 лет – с 21 часа до 6 часов утра;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- от 14 до 18 лет – от 22 часов до 6 часов.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 xml:space="preserve">2.     Не допускать нахождения несовершеннолетних в учебное время в </w:t>
      </w:r>
      <w:proofErr w:type="gramStart"/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интернет-залах</w:t>
      </w:r>
      <w:proofErr w:type="gramEnd"/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 xml:space="preserve">, игровых </w:t>
      </w:r>
      <w:proofErr w:type="gramStart"/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клубах</w:t>
      </w:r>
      <w:proofErr w:type="gramEnd"/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, кафе, барах, ресторанах, кинотеатрах и других развлекательных учреждениях.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3.     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 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Style w:val="a4"/>
          <w:rFonts w:ascii="Helvetica" w:hAnsi="Helvetica" w:cs="Helvetica"/>
          <w:color w:val="FF0000"/>
          <w:sz w:val="21"/>
          <w:szCs w:val="21"/>
          <w:u w:val="single"/>
          <w:bdr w:val="none" w:sz="0" w:space="0" w:color="auto" w:frame="1"/>
          <w:shd w:val="clear" w:color="auto" w:fill="F2EBE5"/>
        </w:rPr>
        <w:t>НЕСОВЕРШЕННОЛЕТНИМ (ДО 18 ЛЕТ) ЗАПРЕЩАЕТСЯ</w:t>
      </w:r>
      <w:r>
        <w:rPr>
          <w:rFonts w:ascii="Helvetica" w:hAnsi="Helvetica" w:cs="Helvetica"/>
          <w:color w:val="FF0000"/>
          <w:sz w:val="21"/>
          <w:szCs w:val="21"/>
          <w:u w:val="single"/>
          <w:bdr w:val="none" w:sz="0" w:space="0" w:color="auto" w:frame="1"/>
          <w:shd w:val="clear" w:color="auto" w:fill="F2EBE5"/>
        </w:rPr>
        <w:t>: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1.     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2.     Курение табака.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3.     Участие в конкурсах красоты и других мероприятиях, связанных с демонстрацией внешности, а также других публичных мероприятиях после 22 часов.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4.     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5.     Пребывание в игорных заведениях.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 xml:space="preserve">6.     Нахождение во время учебного процесса в игровых клубах, </w:t>
      </w:r>
      <w:proofErr w:type="gramStart"/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>интернет-залах</w:t>
      </w:r>
      <w:proofErr w:type="gramEnd"/>
      <w:r>
        <w:rPr>
          <w:rFonts w:ascii="Helvetica" w:hAnsi="Helvetica" w:cs="Helvetica"/>
          <w:color w:val="0F0F0F"/>
          <w:sz w:val="21"/>
          <w:szCs w:val="21"/>
          <w:bdr w:val="none" w:sz="0" w:space="0" w:color="auto" w:frame="1"/>
          <w:shd w:val="clear" w:color="auto" w:fill="F2EBE5"/>
        </w:rPr>
        <w:t xml:space="preserve"> и других развлекательных заведениях.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t> </w:t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                      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lastRenderedPageBreak/>
        <w:t>                                    </w:t>
      </w:r>
      <w:r>
        <w:rPr>
          <w:rFonts w:ascii="Helvetica" w:hAnsi="Helvetica" w:cs="Helvetica"/>
          <w:noProof/>
          <w:color w:val="555555"/>
          <w:sz w:val="21"/>
          <w:szCs w:val="21"/>
          <w:bdr w:val="none" w:sz="0" w:space="0" w:color="auto" w:frame="1"/>
          <w:shd w:val="clear" w:color="auto" w:fill="F2EBE5"/>
        </w:rPr>
        <w:drawing>
          <wp:inline distT="0" distB="0" distL="0" distR="0">
            <wp:extent cx="7048500" cy="2552700"/>
            <wp:effectExtent l="19050" t="0" r="0" b="0"/>
            <wp:docPr id="1" name="Рисунок 1" descr="http://shkola27.edusite.ru/images/p47_za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27.edusite.ru/images/p47_zak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t> 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Для чего принят этот закон?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Его цель — защита жизни и здоровья несовершеннолетних (не достигших 18 лет) детей и подростков, профилактика их безнадзорности, борьба с  правонарушениями и преступлениями, алкогольной, табачной и наркозависимостью.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Не ограничивает ли он свободу ребенка?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 xml:space="preserve">Нет, поскольку он основан на Конституции, Гражданском и Семейном кодексах РФ, нормах международного права. Этот закон заставляет родителей выполнять свои обязанности по отношению к детям, потому что своей буквой определяет, какой несовершеннолетний считается безнадзорным (родительский </w:t>
      </w:r>
      <w:proofErr w:type="gram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контроль</w:t>
      </w:r>
      <w:proofErr w:type="gram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 xml:space="preserve"> за поведением которого отсутствует или минимален), а какой — находится в социально опасном положении (то есть живет в условиях, представляющих опасность для его жизни или здоровья) и потому нуждается в защите государства.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Каково главное требование закона?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Родители обязаны не допускать пребывания детей до 18 лет в ночное время в общественных местах без членов семьи или ответственных лиц (педагогов):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— до 7 лет — круглосуточно;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— с 7 лет до 14 лет — с 21.00 до 6.00;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 xml:space="preserve">— с 14 лет до 18 лет — </w:t>
      </w:r>
      <w:proofErr w:type="gram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с</w:t>
      </w:r>
      <w:proofErr w:type="gram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 xml:space="preserve"> 22.00 до 6.00.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Что считается общественными местами?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Улицы, парки, скверы и водоемы; любые дороги и остановки транспорта; стройки, лестничные площадки и марши, лифты и их шахты, чердаки, подвалы и крыши, а также территории, прилегающие к жилым домам и образовательным учреждениям; детские и спортивные площадки, вокзалы и аэропорты.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Где еще дети не могут находиться одни?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Ни в коем случае — в игорных и эксплуатирующих интерес к сексу и насилию заведениях; без сопровождения родителей — в ресторанах, кафе и барах, где алкогольная продукция продается на розлив.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Зачем надо вносить в дневник ученика расписание его уроков и занятий в секциях и кружках?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proofErr w:type="gram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Это необходимо вот почему: не достигшие 18-летия ученики школ и гимназий, согласно «детскому» закону, не могут в учебное время (то есть во время уроков) находится в: интернет-залах, игровых и компьютерных клубах, кафе, барах, ресторанах, кинотеатрах, развлекательных комплексах.</w:t>
      </w:r>
      <w:proofErr w:type="gram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 xml:space="preserve"> Исключение составляют только организованные школьные культпоходы с учителями.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Зачем ребенку носить с собой паспорт?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 xml:space="preserve">Паспорт и ученический билет нужны для того, чтобы в случае проверки компетентными органами (патрулем милиции или инспектором по делам несовершеннолетних) они могли установить его возраст и место обучения. Но поскольку паспорт или свидетельство о рождении ребенок может потерять, специалисты краевого департамента семейной политики рекомендуют родителям заменить подлинник </w:t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lastRenderedPageBreak/>
        <w:t>ксерокопией с указанием его домашнего адреса и всех контактных телефонов папы и мамы — рабочего, служебного, домашнего, мобильного.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Кто может сопровождать ребенка после 22.00?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Родители (или усыновители, опекуны, попечители), а также ответственные лица, например сопровождающие детей учителя или члены родительского комитета.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Могут ли бабушка, достигший совершеннолетия старший брат, друг семьи или няня сопровождать подростка до 18 лет после 22.00?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Да, если член семьи может подтвердить родственные узы документами с одинаковой фамилией. В ином случае сопровождающему ребенка (родственнику, другу семьи, няне) нужно иметь рукописную доверенность от родителей или одного из них. Желательно — с указанием даты и места поездки или прогулки.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Может ли учитель сопровождать подростка до 18 лет?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 xml:space="preserve">Может и </w:t>
      </w:r>
      <w:proofErr w:type="gram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должен</w:t>
      </w:r>
      <w:proofErr w:type="gram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 xml:space="preserve">: на экскурсиях, образовательных, культурно-массовых, спортивных, туристических и других мероприятиях. Родители письменно уполномочивают ответственных лиц (педагогов и членов родительского комитета) на сопровождение их ребенка. У находящихся с группой детей взрослых должна быть доверенность, где перечислены все сопровождаемые </w:t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пофамильно</w:t>
      </w:r>
      <w:proofErr w:type="spell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Уже 22.00, а ребенка нет дома. Где его искать?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Начать надо со звонка на мобильные телефоны чада и его друзей: если ответа нет — звоните в дежурную часть. Там описание ребенка передадут нарядам ППС, которые патрулируют район, и загулявшегося подростка найдут. Или же, если ребенок уже задержан за поздние прогулки без взрослых, подскажут, куда он отправлен.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Куда доставляют детей, задержанных после 22.00 без взрослых?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Патруль может на месте дождаться родителей или отвезти подростка в отдел по делам несовершеннолетних. Сотрудник милиции установит личность ребенка и условия его воспитания, а затем свяжется с его родителями (или законными представителями). На это отводится не более трех часов. В течение этого времени родители под расписку забирают ребенка домой.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В дежурную часть милиции несовершеннолетний доставляется в случае совершения им правонарушения, если он убежал из специального учебно-воспитательного учреждения, является безнадзорным и беспризорным. После разбирательства, на которое отводится все те же три часа, его передают в учреждение для несовершеннолетних, нуждающихся в социальной реабилитации или центр временного содержания для несовершеннолетних правонарушителей.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Какое наказание ждет не досмотревшую за ребенком семью?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 xml:space="preserve">Если это первый случай, семья благополучная, а ребенок лишь припозднился — предупреждение. Если еще и </w:t>
      </w:r>
      <w:proofErr w:type="gram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набедокурил</w:t>
      </w:r>
      <w:proofErr w:type="gram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, то есть совершил какие-либо противоправные действия, то родителям придется явиться на заседание окружной комиссии по делам несовершеннолетних для разбирательства и профилактической беседы. В этом случае их ждет штраф: от 500 рублей.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Если инспектор по делам несовершеннолетних выяснит, что подросток проживает в семье, находящейся в социально опасном положении (ребенок не ходит в школу, живет с неработающими или пьющими родителями и т. д.), он вместе со специалистами органов опеки вправе начать процедуру передачи его в социально-реабилитационный центр.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Что грозит другим нарушителям закона?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Для лиц и предприятий, продающих несовершеннолетним алкоголь, пиво и табак, допускающих нахождение подростков до 18 лет в увеселительных заведениях после 22.00, предусмотрены административные штрафы. Для допустившего это правонарушение работника он составляет от 1,5 до 15 тысяч рублей, для руководителя нарушившего закон предприятия — от 3 до 30 тысяч рублей.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Как помочь в реализации этого закона?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Достаточно быть неравнодушным. И сообщать о фактах подростковой безнадзорности, жестокого обращения с детьми, продажи им спиртного и сигарет в милицию: по телефону 02 или 112 (с мобильного телефона).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Только цифры</w:t>
      </w:r>
      <w:proofErr w:type="gramStart"/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Н</w:t>
      </w:r>
      <w:proofErr w:type="gram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 xml:space="preserve">а 40 процентов снизилась подростковая преступность за время действия «детского» закона. С начала августа задержаны более 23 тысяч несовершеннолетних, гулявших после 22.00 без родителей. Свыше 1,5 тысячи пап и мам привлечены к административной ответственности за невнимание к собственным </w:t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lastRenderedPageBreak/>
        <w:t xml:space="preserve">детям: сумма штрафов — более 1 </w:t>
      </w:r>
      <w:proofErr w:type="gram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млн</w:t>
      </w:r>
      <w:proofErr w:type="gram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 xml:space="preserve"> рублей. Свыше 100 предприятий в крае получили определение на приостановку деятельности за продажу спиртного и табака подросткам, не достигшим 18 лет.</w:t>
      </w:r>
    </w:p>
    <w:p w:rsidR="003A1647" w:rsidRDefault="003A1647" w:rsidP="003A164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</w:pPr>
      <w:r>
        <w:rPr>
          <w:rFonts w:ascii="Helvetica" w:hAnsi="Helvetica" w:cs="Helvetica"/>
          <w:color w:val="2F3192"/>
          <w:sz w:val="21"/>
          <w:szCs w:val="21"/>
          <w:bdr w:val="none" w:sz="0" w:space="0" w:color="auto" w:frame="1"/>
          <w:shd w:val="clear" w:color="auto" w:fill="F2EBE5"/>
        </w:rPr>
        <w:t>А как у других?</w:t>
      </w:r>
      <w:r>
        <w:rPr>
          <w:rFonts w:ascii="Helvetica" w:hAnsi="Helvetica" w:cs="Helvetica"/>
          <w:color w:val="555555"/>
          <w:sz w:val="21"/>
          <w:szCs w:val="21"/>
          <w:bdr w:val="none" w:sz="0" w:space="0" w:color="auto" w:frame="1"/>
          <w:shd w:val="clear" w:color="auto" w:fill="F2EBE5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2EBE5"/>
        </w:rPr>
        <w:t>Аналоги кубанского «детского» закона, ограничивающего в вечернее и ночное время пребывание не достигших 18-21 года подростков вне дома, существуют во многих европейских странах: Англии, Франции, Финляндии и других, а также в США. В России подобные законы действуют пока в Москве и Кемеровской области. Но если Госдумой РФ будет принята «Концепция государственной политики в области духовно-нравственного воспитания детей в РФ», предусматривающая комплекс поправок в действующее законодательство, то правовые нормы, схожие с кубанским «детским» законом, будут работать по всей стране.</w:t>
      </w:r>
    </w:p>
    <w:p w:rsidR="004D601F" w:rsidRDefault="004D601F">
      <w:bookmarkStart w:id="0" w:name="_GoBack"/>
      <w:bookmarkEnd w:id="0"/>
    </w:p>
    <w:sectPr w:rsidR="004D601F" w:rsidSect="002710B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647"/>
    <w:rsid w:val="002710B2"/>
    <w:rsid w:val="003A1647"/>
    <w:rsid w:val="004D601F"/>
    <w:rsid w:val="00E12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647"/>
    <w:rPr>
      <w:b/>
      <w:bCs/>
    </w:rPr>
  </w:style>
  <w:style w:type="character" w:styleId="a5">
    <w:name w:val="Hyperlink"/>
    <w:basedOn w:val="a0"/>
    <w:uiPriority w:val="99"/>
    <w:semiHidden/>
    <w:unhideWhenUsed/>
    <w:rsid w:val="003A1647"/>
    <w:rPr>
      <w:color w:val="0000FF"/>
      <w:u w:val="single"/>
    </w:rPr>
  </w:style>
  <w:style w:type="character" w:customStyle="1" w:styleId="fs28">
    <w:name w:val="fs28"/>
    <w:basedOn w:val="a0"/>
    <w:rsid w:val="003A1647"/>
  </w:style>
  <w:style w:type="paragraph" w:styleId="a6">
    <w:name w:val="Balloon Text"/>
    <w:basedOn w:val="a"/>
    <w:link w:val="a7"/>
    <w:uiPriority w:val="99"/>
    <w:semiHidden/>
    <w:unhideWhenUsed/>
    <w:rsid w:val="003A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647"/>
    <w:rPr>
      <w:b/>
      <w:bCs/>
    </w:rPr>
  </w:style>
  <w:style w:type="character" w:styleId="a5">
    <w:name w:val="Hyperlink"/>
    <w:basedOn w:val="a0"/>
    <w:uiPriority w:val="99"/>
    <w:semiHidden/>
    <w:unhideWhenUsed/>
    <w:rsid w:val="003A1647"/>
    <w:rPr>
      <w:color w:val="0000FF"/>
      <w:u w:val="single"/>
    </w:rPr>
  </w:style>
  <w:style w:type="character" w:customStyle="1" w:styleId="fs28">
    <w:name w:val="fs28"/>
    <w:basedOn w:val="a0"/>
    <w:rsid w:val="003A1647"/>
  </w:style>
  <w:style w:type="paragraph" w:styleId="a6">
    <w:name w:val="Balloon Text"/>
    <w:basedOn w:val="a"/>
    <w:link w:val="a7"/>
    <w:uiPriority w:val="99"/>
    <w:semiHidden/>
    <w:unhideWhenUsed/>
    <w:rsid w:val="003A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hkola27.edusite.ru/DswMedia/zakon-krasnodarskogo-kraya-o-merakh-po-profilaktike-beznadzornosti-i-pravonarusheniy-nesovershennoletnikh-v-krasnodarskom-krae-_-1539_kz-ot-21-iyulya-2008-go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№16</dc:creator>
  <cp:lastModifiedBy>Школа</cp:lastModifiedBy>
  <cp:revision>2</cp:revision>
  <dcterms:created xsi:type="dcterms:W3CDTF">2020-12-19T17:09:00Z</dcterms:created>
  <dcterms:modified xsi:type="dcterms:W3CDTF">2020-12-21T05:31:00Z</dcterms:modified>
</cp:coreProperties>
</file>