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57" w:rsidRPr="00017357" w:rsidRDefault="00017357" w:rsidP="00017357">
      <w:pPr>
        <w:jc w:val="center"/>
        <w:rPr>
          <w:b/>
          <w:lang w:val="ru-RU"/>
        </w:rPr>
      </w:pPr>
      <w:r w:rsidRPr="00017357">
        <w:rPr>
          <w:b/>
          <w:lang w:val="ru-RU"/>
        </w:rPr>
        <w:t xml:space="preserve">МУНИЦИПАЛЬНОЕ БЮДЖЕТНОЕ ОБЩЕОБРАЗОВАТЕЛЬНОЕ УЧРЕЖДЕНИЕ </w:t>
      </w:r>
      <w:r w:rsidR="00EC580E">
        <w:rPr>
          <w:b/>
          <w:lang w:val="ru-RU"/>
        </w:rPr>
        <w:t>ОСНОВНАЯ</w:t>
      </w:r>
      <w:r w:rsidRPr="00017357">
        <w:rPr>
          <w:b/>
          <w:lang w:val="ru-RU"/>
        </w:rPr>
        <w:t xml:space="preserve"> </w:t>
      </w:r>
    </w:p>
    <w:p w:rsidR="00886CF8" w:rsidRDefault="00017357" w:rsidP="00017357">
      <w:pPr>
        <w:jc w:val="center"/>
        <w:rPr>
          <w:b/>
          <w:lang w:val="ru-RU"/>
        </w:rPr>
      </w:pPr>
      <w:r w:rsidRPr="00017357">
        <w:rPr>
          <w:b/>
          <w:lang w:val="ru-RU"/>
        </w:rPr>
        <w:t>ОБЩЕОБРАЗОВАТЕЛЬНАЯ ШКОЛА</w:t>
      </w:r>
      <w:r w:rsidR="00886CF8">
        <w:rPr>
          <w:b/>
          <w:lang w:val="ru-RU"/>
        </w:rPr>
        <w:t xml:space="preserve"> №</w:t>
      </w:r>
      <w:r w:rsidR="00EC580E">
        <w:rPr>
          <w:b/>
          <w:lang w:val="ru-RU"/>
        </w:rPr>
        <w:t>16</w:t>
      </w:r>
      <w:r w:rsidR="00886CF8">
        <w:rPr>
          <w:b/>
          <w:lang w:val="ru-RU"/>
        </w:rPr>
        <w:t xml:space="preserve"> </w:t>
      </w:r>
      <w:r w:rsidRPr="00017357">
        <w:rPr>
          <w:b/>
          <w:lang w:val="ru-RU"/>
        </w:rPr>
        <w:t xml:space="preserve"> </w:t>
      </w:r>
      <w:r w:rsidR="0009494B">
        <w:rPr>
          <w:b/>
          <w:lang w:val="ru-RU"/>
        </w:rPr>
        <w:t xml:space="preserve"> ИМЕНИ </w:t>
      </w:r>
      <w:r w:rsidR="00EC580E">
        <w:rPr>
          <w:b/>
          <w:lang w:val="ru-RU"/>
        </w:rPr>
        <w:t>В.В. САЛЬНИКОВА</w:t>
      </w:r>
    </w:p>
    <w:p w:rsidR="00017357" w:rsidRPr="00017357" w:rsidRDefault="00EC580E" w:rsidP="00017357">
      <w:pPr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ПОСЕЛКА ЛЕБЯЖИЙ ОСТРОВ</w:t>
      </w:r>
    </w:p>
    <w:p w:rsidR="00017357" w:rsidRPr="00017357" w:rsidRDefault="00017357" w:rsidP="00017357">
      <w:pPr>
        <w:jc w:val="center"/>
        <w:rPr>
          <w:b/>
          <w:caps/>
          <w:lang w:val="ru-RU"/>
        </w:rPr>
      </w:pPr>
      <w:r w:rsidRPr="00017357">
        <w:rPr>
          <w:b/>
          <w:caps/>
          <w:lang w:val="ru-RU"/>
        </w:rPr>
        <w:t xml:space="preserve">муниципального образования брюховецкий район </w:t>
      </w:r>
    </w:p>
    <w:p w:rsidR="00017357" w:rsidRPr="00017357" w:rsidRDefault="00E80A44" w:rsidP="00017357">
      <w:pPr>
        <w:jc w:val="center"/>
        <w:rPr>
          <w:sz w:val="28"/>
          <w:szCs w:val="28"/>
          <w:lang w:val="ru-RU"/>
        </w:rPr>
      </w:pPr>
      <w:r w:rsidRPr="00E80A44">
        <w:rPr>
          <w:noProof/>
          <w:lang w:val="ru-RU" w:eastAsia="ru-RU"/>
        </w:rPr>
        <w:pict>
          <v:line id="Прямая соединительная линия 3" o:spid="_x0000_s1026" style="position:absolute;left:0;text-align:left;z-index:251659264;visibility:visible" from="-84.4pt,12.8pt" to="5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"/>
        </w:pict>
      </w:r>
      <w:r w:rsidRPr="00E80A44">
        <w:rPr>
          <w:noProof/>
          <w:lang w:val="ru-RU" w:eastAsia="ru-RU"/>
        </w:rPr>
        <w:pict>
          <v:line id="Прямая соединительная линия 2" o:spid="_x0000_s1027" style="position:absolute;left:0;text-align:left;z-index:251660288;visibility:visible" from="-84pt,3.8pt" to="5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" strokeweight="2pt"/>
        </w:pict>
      </w:r>
      <w:r w:rsidR="00017357" w:rsidRPr="00017357">
        <w:rPr>
          <w:sz w:val="28"/>
          <w:szCs w:val="28"/>
          <w:lang w:val="ru-RU"/>
        </w:rPr>
        <w:t xml:space="preserve">                                              </w:t>
      </w:r>
    </w:p>
    <w:p w:rsidR="00017357" w:rsidRPr="00017357" w:rsidRDefault="0009494B" w:rsidP="00017357">
      <w:pPr>
        <w:jc w:val="center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3527</w:t>
      </w:r>
      <w:r w:rsidR="00EC580E">
        <w:rPr>
          <w:i/>
          <w:iCs/>
          <w:color w:val="000000"/>
          <w:lang w:val="ru-RU"/>
        </w:rPr>
        <w:t>64</w:t>
      </w:r>
      <w:r w:rsidR="00017357" w:rsidRPr="00017357">
        <w:rPr>
          <w:i/>
          <w:iCs/>
          <w:color w:val="000000"/>
          <w:lang w:val="ru-RU"/>
        </w:rPr>
        <w:t xml:space="preserve">, Краснодарский край, Брюховецкий район, </w:t>
      </w:r>
      <w:r w:rsidR="00EC580E">
        <w:rPr>
          <w:i/>
          <w:iCs/>
          <w:color w:val="000000"/>
          <w:lang w:val="ru-RU"/>
        </w:rPr>
        <w:t>поселок Лебяжий Остров</w:t>
      </w:r>
      <w:r>
        <w:rPr>
          <w:i/>
          <w:iCs/>
          <w:color w:val="000000"/>
          <w:lang w:val="ru-RU"/>
        </w:rPr>
        <w:t xml:space="preserve">, улица </w:t>
      </w:r>
      <w:r w:rsidR="00EC580E">
        <w:rPr>
          <w:i/>
          <w:iCs/>
          <w:color w:val="000000"/>
          <w:lang w:val="ru-RU"/>
        </w:rPr>
        <w:t>Гагарина 6 А</w:t>
      </w:r>
      <w:r>
        <w:rPr>
          <w:i/>
          <w:iCs/>
          <w:color w:val="000000"/>
          <w:lang w:val="ru-RU"/>
        </w:rPr>
        <w:t>,</w:t>
      </w:r>
      <w:r w:rsidR="00017357" w:rsidRPr="00017357">
        <w:rPr>
          <w:i/>
          <w:iCs/>
          <w:color w:val="000000"/>
          <w:lang w:val="ru-RU"/>
        </w:rPr>
        <w:t xml:space="preserve"> </w:t>
      </w:r>
    </w:p>
    <w:p w:rsidR="00017357" w:rsidRPr="00017357" w:rsidRDefault="00017357" w:rsidP="00017357">
      <w:pPr>
        <w:jc w:val="center"/>
        <w:rPr>
          <w:i/>
          <w:iCs/>
          <w:color w:val="000000"/>
          <w:lang w:val="ru-RU"/>
        </w:rPr>
      </w:pPr>
      <w:r w:rsidRPr="00017357">
        <w:rPr>
          <w:i/>
          <w:iCs/>
          <w:color w:val="000000"/>
          <w:lang w:val="ru-RU"/>
        </w:rPr>
        <w:t>тел. (86156)</w:t>
      </w:r>
      <w:r w:rsidR="00EC580E">
        <w:rPr>
          <w:i/>
          <w:iCs/>
          <w:color w:val="000000"/>
          <w:lang w:val="ru-RU"/>
        </w:rPr>
        <w:t>63-1-18</w:t>
      </w: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Pr="00017357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>СОГЛАСОВАНО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  <w:t>УТВЕРЖДЕНО</w:t>
      </w:r>
    </w:p>
    <w:p w:rsidR="00017357" w:rsidRPr="00017357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>педагогическим советом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  <w:t xml:space="preserve">приказом </w:t>
      </w:r>
      <w:r w:rsidR="00EC580E" w:rsidRPr="00017357">
        <w:rPr>
          <w:sz w:val="28"/>
          <w:lang w:val="ru-RU"/>
        </w:rPr>
        <w:t xml:space="preserve">МБОУ </w:t>
      </w:r>
      <w:r w:rsidR="00EC580E">
        <w:rPr>
          <w:sz w:val="28"/>
          <w:lang w:val="ru-RU"/>
        </w:rPr>
        <w:t>О</w:t>
      </w:r>
      <w:r w:rsidR="00EC580E" w:rsidRPr="00017357">
        <w:rPr>
          <w:sz w:val="28"/>
          <w:lang w:val="ru-RU"/>
        </w:rPr>
        <w:t xml:space="preserve">ОШ № </w:t>
      </w:r>
      <w:r w:rsidR="00EC580E">
        <w:rPr>
          <w:sz w:val="28"/>
          <w:lang w:val="ru-RU"/>
        </w:rPr>
        <w:t>16</w:t>
      </w:r>
    </w:p>
    <w:p w:rsidR="00017357" w:rsidRPr="006C5172" w:rsidRDefault="00017357" w:rsidP="00017357">
      <w:pPr>
        <w:rPr>
          <w:color w:val="FF0000"/>
          <w:sz w:val="28"/>
          <w:lang w:val="ru-RU"/>
        </w:rPr>
      </w:pPr>
      <w:r w:rsidRPr="00017357">
        <w:rPr>
          <w:sz w:val="28"/>
          <w:lang w:val="ru-RU"/>
        </w:rPr>
        <w:t xml:space="preserve">МБОУ </w:t>
      </w:r>
      <w:r w:rsidR="00EC580E">
        <w:rPr>
          <w:sz w:val="28"/>
          <w:lang w:val="ru-RU"/>
        </w:rPr>
        <w:t>О</w:t>
      </w:r>
      <w:r w:rsidRPr="00017357">
        <w:rPr>
          <w:sz w:val="28"/>
          <w:lang w:val="ru-RU"/>
        </w:rPr>
        <w:t xml:space="preserve">ОШ № </w:t>
      </w:r>
      <w:r w:rsidR="00EC580E">
        <w:rPr>
          <w:sz w:val="28"/>
          <w:lang w:val="ru-RU"/>
        </w:rPr>
        <w:t>16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6C5172">
        <w:rPr>
          <w:color w:val="FF0000"/>
          <w:sz w:val="28"/>
          <w:lang w:val="ru-RU"/>
        </w:rPr>
        <w:t xml:space="preserve">  от </w:t>
      </w:r>
      <w:r w:rsidR="00EC580E">
        <w:rPr>
          <w:color w:val="FF0000"/>
          <w:sz w:val="28"/>
          <w:lang w:val="ru-RU"/>
        </w:rPr>
        <w:t>29</w:t>
      </w:r>
      <w:r w:rsidRPr="006C5172">
        <w:rPr>
          <w:color w:val="FF0000"/>
          <w:sz w:val="28"/>
          <w:lang w:val="ru-RU"/>
        </w:rPr>
        <w:t>.08.20</w:t>
      </w:r>
      <w:r w:rsidR="00886CF8">
        <w:rPr>
          <w:color w:val="FF0000"/>
          <w:sz w:val="28"/>
          <w:lang w:val="ru-RU"/>
        </w:rPr>
        <w:t>22</w:t>
      </w:r>
      <w:r w:rsidRPr="006C5172">
        <w:rPr>
          <w:color w:val="FF0000"/>
          <w:sz w:val="28"/>
          <w:lang w:val="ru-RU"/>
        </w:rPr>
        <w:t xml:space="preserve">г.  </w:t>
      </w:r>
      <w:r w:rsidR="0009494B">
        <w:rPr>
          <w:color w:val="FF0000"/>
          <w:sz w:val="28"/>
          <w:lang w:val="ru-RU"/>
        </w:rPr>
        <w:t>_____</w:t>
      </w:r>
    </w:p>
    <w:p w:rsidR="00017357" w:rsidRPr="00017357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 xml:space="preserve">(протокол № 1 от </w:t>
      </w:r>
      <w:r w:rsidR="00EC580E">
        <w:rPr>
          <w:sz w:val="28"/>
          <w:lang w:val="ru-RU"/>
        </w:rPr>
        <w:t>29</w:t>
      </w:r>
      <w:r w:rsidRPr="00017357">
        <w:rPr>
          <w:sz w:val="28"/>
          <w:lang w:val="ru-RU"/>
        </w:rPr>
        <w:t>.08.202</w:t>
      </w:r>
      <w:r>
        <w:rPr>
          <w:sz w:val="28"/>
          <w:lang w:val="ru-RU"/>
        </w:rPr>
        <w:t>2</w:t>
      </w:r>
      <w:r w:rsidR="0009494B">
        <w:rPr>
          <w:sz w:val="28"/>
          <w:lang w:val="ru-RU"/>
        </w:rPr>
        <w:t>г.)</w:t>
      </w:r>
      <w:r w:rsidR="0009494B">
        <w:rPr>
          <w:sz w:val="28"/>
          <w:lang w:val="ru-RU"/>
        </w:rPr>
        <w:tab/>
      </w:r>
      <w:r w:rsidR="0009494B">
        <w:rPr>
          <w:sz w:val="28"/>
          <w:lang w:val="ru-RU"/>
        </w:rPr>
        <w:tab/>
        <w:t xml:space="preserve"> </w:t>
      </w:r>
      <w:r w:rsidR="00EC580E">
        <w:rPr>
          <w:sz w:val="28"/>
          <w:lang w:val="ru-RU"/>
        </w:rPr>
        <w:t>Директор_______А.Л. Махновский</w:t>
      </w:r>
    </w:p>
    <w:p w:rsidR="00017357" w:rsidRPr="00017357" w:rsidRDefault="00017357" w:rsidP="00017357">
      <w:pPr>
        <w:jc w:val="center"/>
        <w:rPr>
          <w:sz w:val="28"/>
          <w:lang w:val="ru-RU"/>
        </w:rPr>
      </w:pPr>
    </w:p>
    <w:p w:rsid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P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color w:val="000000" w:themeColor="text1"/>
          <w:spacing w:val="112"/>
          <w:sz w:val="36"/>
          <w:szCs w:val="36"/>
          <w:lang w:val="ru-RU"/>
        </w:rPr>
      </w:pPr>
      <w:r w:rsidRPr="00017357">
        <w:rPr>
          <w:color w:val="000000" w:themeColor="text1"/>
          <w:spacing w:val="112"/>
          <w:sz w:val="36"/>
          <w:szCs w:val="36"/>
          <w:lang w:val="ru-RU"/>
        </w:rPr>
        <w:t>ПРОГРАММА ВОСПИТАНИЯ</w:t>
      </w:r>
    </w:p>
    <w:p w:rsidR="00017357" w:rsidRP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b/>
          <w:color w:val="000000" w:themeColor="text1"/>
          <w:lang w:val="ru-RU"/>
        </w:rPr>
      </w:pPr>
    </w:p>
    <w:p w:rsid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color w:val="000000" w:themeColor="text1"/>
          <w:lang w:val="ru-RU"/>
        </w:rPr>
      </w:pPr>
      <w:r w:rsidRPr="00017357">
        <w:rPr>
          <w:color w:val="000000" w:themeColor="text1"/>
          <w:lang w:val="ru-RU"/>
        </w:rPr>
        <w:t>на 202</w:t>
      </w:r>
      <w:r>
        <w:rPr>
          <w:color w:val="000000" w:themeColor="text1"/>
          <w:lang w:val="ru-RU"/>
        </w:rPr>
        <w:t>2</w:t>
      </w:r>
      <w:r w:rsidRPr="00017357">
        <w:rPr>
          <w:color w:val="000000" w:themeColor="text1"/>
          <w:lang w:val="ru-RU"/>
        </w:rPr>
        <w:t>-20</w:t>
      </w:r>
      <w:r w:rsidR="0009494B">
        <w:rPr>
          <w:color w:val="000000" w:themeColor="text1"/>
          <w:lang w:val="ru-RU"/>
        </w:rPr>
        <w:t>26</w:t>
      </w:r>
      <w:r w:rsidR="00BF11E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учебный </w:t>
      </w:r>
      <w:r w:rsidRPr="00017357">
        <w:rPr>
          <w:color w:val="000000" w:themeColor="text1"/>
          <w:lang w:val="ru-RU"/>
        </w:rPr>
        <w:t>год</w:t>
      </w: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Default="00017357" w:rsidP="00017357">
      <w:pPr>
        <w:rPr>
          <w:lang w:val="ru-RU"/>
        </w:rPr>
      </w:pPr>
    </w:p>
    <w:p w:rsidR="00017357" w:rsidRPr="00017357" w:rsidRDefault="00EC580E" w:rsidP="0001735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пос. Лебяжий Остров</w:t>
      </w:r>
      <w:r w:rsidR="00017357" w:rsidRPr="00017357">
        <w:rPr>
          <w:sz w:val="28"/>
          <w:szCs w:val="28"/>
          <w:lang w:val="ru-RU"/>
        </w:rPr>
        <w:t>, 2022 год</w:t>
      </w:r>
    </w:p>
    <w:p w:rsidR="00017357" w:rsidRPr="00017357" w:rsidRDefault="00017357" w:rsidP="00017357">
      <w:pPr>
        <w:rPr>
          <w:lang w:val="ru-RU"/>
        </w:rPr>
      </w:pPr>
    </w:p>
    <w:p w:rsidR="00017357" w:rsidRPr="00017357" w:rsidRDefault="00E56EEA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b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0" w:name="_Toc85440216"/>
    </w:p>
    <w:p w:rsidR="00C42679" w:rsidRPr="00A41A36" w:rsidRDefault="00C42679" w:rsidP="00A41A36">
      <w:pPr>
        <w:wordWrap/>
        <w:spacing w:line="360" w:lineRule="auto"/>
        <w:rPr>
          <w:sz w:val="28"/>
          <w:szCs w:val="28"/>
          <w:lang w:val="ru-RU"/>
        </w:rPr>
      </w:pPr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CD2C27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:rsidR="00CD2C27" w:rsidRPr="00CD2C27" w:rsidRDefault="00E80A4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</w:instrText>
          </w:r>
          <w:r w:rsidR="00ED5D53" w:rsidRPr="00EC580E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o</w:instrText>
          </w:r>
          <w:r w:rsidR="00ED5D53" w:rsidRPr="00EC580E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"1-3" \</w:instrText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h</w:instrText>
          </w:r>
          <w:r w:rsidR="00ED5D53" w:rsidRPr="00EC580E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z</w:instrText>
          </w:r>
          <w:r w:rsidR="00ED5D53" w:rsidRPr="00EC580E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CD2C27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Toc</w:instrText>
            </w:r>
            <w:r w:rsidR="00CD2C27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>99639548 \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>h</w:instrText>
            </w:r>
            <w:r w:rsidR="00CD2C27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 w:rsidRPr="00EC580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3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24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49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E80A44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172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5D53" w:rsidRPr="00CD2C27" w:rsidRDefault="00E80A44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:rsidR="00E56EEA" w:rsidRPr="00A41A36" w:rsidRDefault="00E56EEA" w:rsidP="00017357">
      <w:pPr>
        <w:pStyle w:val="1"/>
        <w:pageBreakBefore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0"/>
      <w:bookmarkEnd w:id="1"/>
    </w:p>
    <w:p w:rsidR="005D0134" w:rsidRPr="00A41A36" w:rsidRDefault="00017357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2" w:name="_Hlk99529978"/>
      <w:bookmarkStart w:id="3" w:name="_Toc85440217"/>
      <w:r w:rsidRPr="00017357">
        <w:rPr>
          <w:sz w:val="28"/>
          <w:szCs w:val="28"/>
          <w:lang w:val="ru-RU"/>
        </w:rPr>
        <w:t xml:space="preserve">Программа воспитания </w:t>
      </w:r>
      <w:r w:rsidR="00EC580E" w:rsidRPr="00017357">
        <w:rPr>
          <w:sz w:val="28"/>
          <w:lang w:val="ru-RU"/>
        </w:rPr>
        <w:t xml:space="preserve">МБОУ </w:t>
      </w:r>
      <w:r w:rsidR="00EC580E">
        <w:rPr>
          <w:sz w:val="28"/>
          <w:lang w:val="ru-RU"/>
        </w:rPr>
        <w:t>О</w:t>
      </w:r>
      <w:r w:rsidR="00EC580E" w:rsidRPr="00017357">
        <w:rPr>
          <w:sz w:val="28"/>
          <w:lang w:val="ru-RU"/>
        </w:rPr>
        <w:t xml:space="preserve">ОШ № </w:t>
      </w:r>
      <w:r w:rsidR="00EC580E">
        <w:rPr>
          <w:sz w:val="28"/>
          <w:lang w:val="ru-RU"/>
        </w:rPr>
        <w:t>16</w:t>
      </w:r>
      <w:r w:rsidR="00EC580E" w:rsidRPr="00017357">
        <w:rPr>
          <w:sz w:val="28"/>
          <w:szCs w:val="28"/>
          <w:lang w:val="ru-RU"/>
        </w:rPr>
        <w:t xml:space="preserve"> </w:t>
      </w:r>
      <w:r w:rsidR="00EC580E">
        <w:rPr>
          <w:sz w:val="28"/>
          <w:szCs w:val="28"/>
          <w:lang w:val="ru-RU"/>
        </w:rPr>
        <w:t xml:space="preserve">им. В.В. Сальникова </w:t>
      </w:r>
      <w:r w:rsidRPr="00017357">
        <w:rPr>
          <w:sz w:val="28"/>
          <w:szCs w:val="28"/>
          <w:lang w:val="ru-RU"/>
        </w:rPr>
        <w:t>(далее – Программа</w:t>
      </w:r>
      <w:r w:rsidRPr="00017357">
        <w:rPr>
          <w:lang w:val="ru-RU"/>
        </w:rPr>
        <w:t>)</w:t>
      </w:r>
      <w:r w:rsidR="005D0134" w:rsidRPr="00A66919">
        <w:rPr>
          <w:sz w:val="28"/>
          <w:szCs w:val="28"/>
          <w:lang w:val="ru-RU"/>
        </w:rPr>
        <w:t>,</w:t>
      </w:r>
      <w:r w:rsidR="005D0134" w:rsidRPr="00A41A36">
        <w:rPr>
          <w:sz w:val="28"/>
          <w:szCs w:val="28"/>
          <w:lang w:val="ru-RU"/>
        </w:rPr>
        <w:t xml:space="preserve"> предусматривает обеспечение процесса разработки рабочей программы воспитания на основе Федерального закона</w:t>
      </w:r>
      <w:r w:rsidR="000B287F">
        <w:rPr>
          <w:sz w:val="28"/>
          <w:szCs w:val="28"/>
          <w:lang w:val="ru-RU"/>
        </w:rPr>
        <w:t xml:space="preserve"> </w:t>
      </w:r>
      <w:r w:rsidR="005D0134"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="005D0134" w:rsidRPr="00A66919">
        <w:rPr>
          <w:sz w:val="28"/>
          <w:szCs w:val="28"/>
          <w:lang w:val="ru-RU"/>
        </w:rPr>
        <w:t>2012</w:t>
      </w:r>
      <w:r w:rsidR="005D0134"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="005D0134"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="005D0134" w:rsidRPr="00A41A36">
        <w:rPr>
          <w:sz w:val="28"/>
          <w:szCs w:val="28"/>
          <w:lang w:val="ru-RU"/>
        </w:rPr>
        <w:t xml:space="preserve">2025 гг., </w:t>
      </w:r>
      <w:r w:rsidR="005D0134"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5D0134"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="005D0134" w:rsidRPr="00A41A36">
        <w:rPr>
          <w:sz w:val="28"/>
          <w:szCs w:val="28"/>
          <w:lang w:val="ru-RU"/>
        </w:rPr>
        <w:t xml:space="preserve">. 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 соответствии с ФГОС личностные результаты освоения программ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5D0134" w:rsidRPr="000F351A" w:rsidRDefault="000F351A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0F351A">
        <w:rPr>
          <w:iCs/>
          <w:color w:val="000000"/>
          <w:w w:val="0"/>
          <w:sz w:val="28"/>
          <w:szCs w:val="28"/>
          <w:lang w:val="ru-RU"/>
        </w:rPr>
        <w:t>С</w:t>
      </w:r>
      <w:r w:rsidR="005D0134" w:rsidRPr="000F351A">
        <w:rPr>
          <w:iCs/>
          <w:color w:val="000000"/>
          <w:w w:val="0"/>
          <w:sz w:val="28"/>
          <w:szCs w:val="28"/>
          <w:lang w:val="ru-RU"/>
        </w:rPr>
        <w:t>одержание всех разделов, за исключением нормативных положений, может изменяться: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 w:rsidRPr="000F351A">
        <w:rPr>
          <w:iCs/>
          <w:color w:val="000000"/>
          <w:w w:val="0"/>
          <w:sz w:val="28"/>
          <w:szCs w:val="28"/>
          <w:lang w:val="ru-RU"/>
        </w:rPr>
        <w:t>ё</w:t>
      </w:r>
      <w:r w:rsidR="005D0134" w:rsidRPr="000F351A">
        <w:rPr>
          <w:iCs/>
          <w:color w:val="000000"/>
          <w:w w:val="0"/>
          <w:sz w:val="28"/>
          <w:szCs w:val="28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" w:name="_Toc99639549"/>
      <w:bookmarkEnd w:id="2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3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4"/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="00533B14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5" w:name="_Toc85440219"/>
      <w:bookmarkStart w:id="6" w:name="_Toc99639550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5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6"/>
    </w:p>
    <w:p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lastRenderedPageBreak/>
        <w:t xml:space="preserve">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="00DC21B7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DC21B7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 xml:space="preserve"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</w:t>
      </w:r>
      <w:r w:rsidRPr="00A41A36">
        <w:rPr>
          <w:kern w:val="0"/>
          <w:sz w:val="28"/>
          <w:szCs w:val="28"/>
          <w:lang w:val="ru-RU" w:eastAsia="en-US"/>
        </w:rPr>
        <w:lastRenderedPageBreak/>
        <w:t>взаимопонимание и взаимное уважение участников воспитательного (образовательного) процесса;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7" w:name="_Hlk99530018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7"/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8" w:name="_Toc99639551"/>
      <w:bookmarkStart w:id="9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8"/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</w:t>
      </w:r>
      <w:r w:rsidRPr="00A41A36">
        <w:rPr>
          <w:iCs/>
          <w:kern w:val="0"/>
          <w:sz w:val="28"/>
          <w:szCs w:val="28"/>
          <w:lang w:val="ru-RU" w:eastAsia="ru-RU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2"/>
      </w:r>
      <w:r w:rsidRPr="00A41A36">
        <w:rPr>
          <w:sz w:val="28"/>
          <w:szCs w:val="28"/>
          <w:lang w:val="ru-RU"/>
        </w:rPr>
        <w:t xml:space="preserve"> </w:t>
      </w:r>
    </w:p>
    <w:p w:rsidR="00A63D7F" w:rsidRPr="0009494B" w:rsidRDefault="00A63D7F" w:rsidP="0009494B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  <w:r w:rsidRPr="00A41A36">
        <w:rPr>
          <w:iCs/>
          <w:sz w:val="28"/>
          <w:szCs w:val="28"/>
          <w:lang w:val="ru-RU"/>
        </w:rPr>
        <w:t xml:space="preserve"> 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85440225"/>
      <w:bookmarkStart w:id="11" w:name="_Toc99639552"/>
      <w:bookmarkEnd w:id="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0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bookmarkStart w:id="12" w:name="_Toc85440226"/>
      <w:r w:rsidRPr="00A41A36">
        <w:rPr>
          <w:b/>
          <w:bCs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A41A36">
        <w:rPr>
          <w:b/>
          <w:bCs/>
          <w:color w:val="000000"/>
          <w:sz w:val="28"/>
          <w:szCs w:val="28"/>
          <w:lang w:val="ru-RU"/>
        </w:rPr>
        <w:lastRenderedPageBreak/>
        <w:t>начального общего образования</w:t>
      </w:r>
      <w:bookmarkEnd w:id="12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8354E2" w:rsidRPr="00A41A36" w:rsidTr="00485140">
        <w:tc>
          <w:tcPr>
            <w:tcW w:w="2263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Знающий и соблюдающий основные правила этикета в обществе.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EC580E" w:rsidTr="00485140">
        <w:trPr>
          <w:trHeight w:val="131"/>
        </w:trPr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EC580E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восприимчивость к разным видам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искусства, понимание его эмоционального воздействия, влияния на душевное состояние и поведение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EC580E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EC580E" w:rsidTr="00485140">
        <w:trPr>
          <w:trHeight w:val="85"/>
        </w:trPr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навыки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исследовательской деятельности.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99639553"/>
      <w:bookmarkStart w:id="14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3"/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85440220"/>
      <w:bookmarkStart w:id="16" w:name="_Toc99639554"/>
      <w:bookmarkEnd w:id="1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5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6"/>
    </w:p>
    <w:p w:rsidR="00017357" w:rsidRPr="00017357" w:rsidRDefault="00017357" w:rsidP="00017357">
      <w:pPr>
        <w:pStyle w:val="aff3"/>
        <w:spacing w:after="0" w:line="360" w:lineRule="auto"/>
        <w:ind w:firstLine="709"/>
        <w:rPr>
          <w:sz w:val="28"/>
          <w:szCs w:val="28"/>
          <w:lang w:val="ru-RU"/>
        </w:rPr>
      </w:pPr>
      <w:r w:rsidRPr="00017357">
        <w:rPr>
          <w:sz w:val="28"/>
          <w:szCs w:val="28"/>
          <w:lang w:val="ru-RU"/>
        </w:rPr>
        <w:t xml:space="preserve">В центре программы воспитания муниципального бюджетного общеобразовательного учреждения </w:t>
      </w:r>
      <w:r w:rsidR="006170A4">
        <w:rPr>
          <w:sz w:val="28"/>
          <w:szCs w:val="28"/>
          <w:lang w:val="ru-RU"/>
        </w:rPr>
        <w:t>основной</w:t>
      </w:r>
      <w:r w:rsidRPr="00017357">
        <w:rPr>
          <w:sz w:val="28"/>
          <w:szCs w:val="28"/>
          <w:lang w:val="ru-RU"/>
        </w:rPr>
        <w:t xml:space="preserve"> общеобразовательной школы № </w:t>
      </w:r>
      <w:r w:rsidR="006170A4">
        <w:rPr>
          <w:sz w:val="28"/>
          <w:szCs w:val="28"/>
          <w:lang w:val="ru-RU"/>
        </w:rPr>
        <w:t>16</w:t>
      </w:r>
      <w:r w:rsidRPr="00017357">
        <w:rPr>
          <w:sz w:val="28"/>
          <w:szCs w:val="28"/>
          <w:lang w:val="ru-RU"/>
        </w:rPr>
        <w:t xml:space="preserve"> </w:t>
      </w:r>
      <w:r w:rsidR="006170A4">
        <w:rPr>
          <w:sz w:val="28"/>
          <w:szCs w:val="28"/>
          <w:lang w:val="ru-RU"/>
        </w:rPr>
        <w:t>поселка Лебяжий Остров</w:t>
      </w:r>
      <w:r w:rsidRPr="00017357">
        <w:rPr>
          <w:sz w:val="28"/>
          <w:szCs w:val="28"/>
          <w:lang w:val="ru-RU"/>
        </w:rPr>
        <w:t xml:space="preserve"> муниципального образования Брюховецкий район имени </w:t>
      </w:r>
      <w:r w:rsidR="006170A4">
        <w:rPr>
          <w:sz w:val="28"/>
          <w:szCs w:val="28"/>
          <w:lang w:val="ru-RU"/>
        </w:rPr>
        <w:t>В.В. Сальникова</w:t>
      </w:r>
      <w:r w:rsidRPr="00017357">
        <w:rPr>
          <w:sz w:val="28"/>
          <w:szCs w:val="28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 и Краснодарского края.           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17357" w:rsidRPr="00017357" w:rsidRDefault="00017357" w:rsidP="00017357">
      <w:pPr>
        <w:pStyle w:val="aff3"/>
        <w:spacing w:after="0" w:line="360" w:lineRule="auto"/>
        <w:ind w:firstLine="709"/>
        <w:rPr>
          <w:spacing w:val="-4"/>
          <w:sz w:val="28"/>
          <w:szCs w:val="28"/>
          <w:lang w:val="ru-RU"/>
        </w:rPr>
      </w:pPr>
      <w:r w:rsidRPr="00017357">
        <w:rPr>
          <w:sz w:val="28"/>
          <w:szCs w:val="28"/>
          <w:lang w:val="ru-RU"/>
        </w:rPr>
        <w:t xml:space="preserve">Данная программа воспитания показывает систему работы с детьми в  </w:t>
      </w:r>
      <w:r w:rsidRPr="00017357">
        <w:rPr>
          <w:spacing w:val="-4"/>
          <w:sz w:val="28"/>
          <w:szCs w:val="28"/>
          <w:lang w:val="ru-RU"/>
        </w:rPr>
        <w:t>школе.</w:t>
      </w:r>
    </w:p>
    <w:p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lastRenderedPageBreak/>
        <w:t xml:space="preserve">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Перечень </w:t>
      </w:r>
      <w:r w:rsidR="002719B0" w:rsidRPr="00A41A36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017357">
        <w:rPr>
          <w:rFonts w:eastAsia="Arial"/>
          <w:bCs/>
          <w:i/>
          <w:color w:val="231F20"/>
          <w:kern w:val="0"/>
          <w:sz w:val="28"/>
          <w:szCs w:val="28"/>
          <w:lang w:val="ru-RU" w:eastAsia="ru-RU" w:bidi="ru-RU"/>
        </w:rPr>
        <w:t>уклада школы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: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bookmarkStart w:id="17" w:name="_Hlk100737408"/>
      <w:r w:rsidRPr="00A41A36">
        <w:rPr>
          <w:color w:val="000000"/>
          <w:w w:val="0"/>
          <w:sz w:val="28"/>
          <w:szCs w:val="28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>
        <w:rPr>
          <w:bCs/>
          <w:color w:val="000000"/>
          <w:w w:val="0"/>
          <w:sz w:val="28"/>
          <w:szCs w:val="28"/>
          <w:lang w:val="ru-RU"/>
        </w:rPr>
        <w:t>,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5B0E37" w:rsidRPr="00A41A36" w:rsidRDefault="005B0E37" w:rsidP="00A41A36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F844C0" w:rsidRPr="000D0439" w:rsidRDefault="005B0E37" w:rsidP="000D0439">
      <w:pPr>
        <w:numPr>
          <w:ilvl w:val="0"/>
          <w:numId w:val="11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17"/>
    </w:p>
    <w:p w:rsidR="00E56EEA" w:rsidRPr="00A41A3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8" w:name="_Toc99639555"/>
      <w:r w:rsidRPr="00A41A36">
        <w:rPr>
          <w:rFonts w:ascii="Times New Roman" w:hAnsi="Times New Roman" w:cs="Times New Roman"/>
        </w:rPr>
        <w:t xml:space="preserve">2.2. </w:t>
      </w:r>
      <w:r w:rsidR="008E0D3C" w:rsidRPr="00A41A36">
        <w:rPr>
          <w:rFonts w:ascii="Times New Roman" w:hAnsi="Times New Roman" w:cs="Times New Roman"/>
        </w:rPr>
        <w:t>Во</w:t>
      </w:r>
      <w:r w:rsidR="00E56EEA" w:rsidRPr="00A41A36">
        <w:rPr>
          <w:rFonts w:ascii="Times New Roman" w:hAnsi="Times New Roman" w:cs="Times New Roman"/>
        </w:rPr>
        <w:t xml:space="preserve">спитывающая среда </w:t>
      </w:r>
      <w:r w:rsidR="004F07FB" w:rsidRPr="00A41A36">
        <w:rPr>
          <w:rFonts w:ascii="Times New Roman" w:hAnsi="Times New Roman" w:cs="Times New Roman"/>
        </w:rPr>
        <w:t>школы</w:t>
      </w:r>
      <w:bookmarkEnd w:id="18"/>
    </w:p>
    <w:p w:rsidR="00E56EEA" w:rsidRPr="000D0439" w:rsidRDefault="008E0D3C" w:rsidP="000D0439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1A36"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A41A36">
        <w:rPr>
          <w:rFonts w:ascii="Times New Roman" w:hAnsi="Times New Roman" w:cs="Times New Roman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A41A36">
        <w:rPr>
          <w:rFonts w:ascii="Times New Roman" w:hAnsi="Times New Roman" w:cs="Times New Roman"/>
        </w:rPr>
        <w:t>Воспитывающая среда раскрывает ценности и смыслы, заложенные в укладе</w:t>
      </w:r>
      <w:r w:rsidRPr="00A41A36">
        <w:rPr>
          <w:rFonts w:ascii="Times New Roman" w:hAnsi="Times New Roman" w:cs="Times New Roman"/>
          <w:color w:val="0070C0"/>
        </w:rPr>
        <w:t xml:space="preserve">. </w:t>
      </w:r>
      <w:r w:rsidR="00E076E1"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19" w:name="_Toc85440222"/>
      <w:bookmarkStart w:id="20" w:name="_Toc99639556"/>
      <w:r w:rsidR="00E56EEA" w:rsidRPr="00A41A36">
        <w:rPr>
          <w:rFonts w:ascii="Times New Roman" w:hAnsi="Times New Roman"/>
          <w:b/>
          <w:bCs/>
          <w:color w:val="000000"/>
        </w:rPr>
        <w:t>2.3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19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0"/>
    </w:p>
    <w:p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lastRenderedPageBreak/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 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lastRenderedPageBreak/>
        <w:t xml:space="preserve"> уважение ко всем обучающимся, их родителям (законным представителям), коллегам;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0D0439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1" w:name="_Toc85440224"/>
    </w:p>
    <w:p w:rsidR="00C51F21" w:rsidRPr="00A41A3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2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2"/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lastRenderedPageBreak/>
        <w:t>духовно-нравственное воспитание</w:t>
      </w:r>
      <w:r w:rsidRPr="00A41A36">
        <w:rPr>
          <w:rFonts w:eastAsiaTheme="minorHAnsi"/>
          <w:b/>
          <w:bCs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1044EB" w:rsidRPr="000D0439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3" w:name="_Toc99639558"/>
      <w:bookmarkEnd w:id="21"/>
      <w:r w:rsidRPr="00A41A36">
        <w:rPr>
          <w:b/>
          <w:sz w:val="28"/>
          <w:szCs w:val="28"/>
          <w:lang w:val="ru-RU"/>
        </w:rPr>
        <w:t>2.5</w:t>
      </w:r>
      <w:r w:rsidR="00D565C0" w:rsidRPr="00A41A36">
        <w:rPr>
          <w:b/>
          <w:sz w:val="28"/>
          <w:szCs w:val="28"/>
          <w:lang w:val="ru-RU"/>
        </w:rPr>
        <w:t>.</w:t>
      </w:r>
      <w:r w:rsidRPr="00A41A36">
        <w:rPr>
          <w:b/>
          <w:sz w:val="28"/>
          <w:szCs w:val="28"/>
          <w:lang w:val="ru-RU"/>
        </w:rPr>
        <w:t xml:space="preserve"> 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:rsidR="00747273" w:rsidRPr="004108F7" w:rsidRDefault="00747273" w:rsidP="00747273">
      <w:pPr>
        <w:pStyle w:val="a8"/>
        <w:ind w:right="-284"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4108F7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 xml:space="preserve"> Модуль «Ключевые общешкольные дела»</w:t>
      </w:r>
    </w:p>
    <w:p w:rsidR="00747273" w:rsidRPr="00727DC9" w:rsidRDefault="00747273" w:rsidP="00747273">
      <w:pPr>
        <w:pStyle w:val="a8"/>
        <w:wordWrap/>
        <w:spacing w:line="360" w:lineRule="auto"/>
        <w:ind w:firstLine="709"/>
        <w:rPr>
          <w:rFonts w:ascii="Times New Roman"/>
          <w:i/>
          <w:sz w:val="28"/>
          <w:szCs w:val="28"/>
          <w:lang w:val="ru-RU"/>
        </w:rPr>
      </w:pPr>
      <w:r w:rsidRPr="004108F7">
        <w:rPr>
          <w:rFonts w:ascii="Times New Roman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</w:t>
      </w:r>
      <w:r w:rsidRPr="004108F7">
        <w:rPr>
          <w:rFonts w:ascii="Times New Roman"/>
          <w:w w:val="0"/>
          <w:sz w:val="28"/>
          <w:szCs w:val="28"/>
          <w:lang w:val="ru-RU"/>
        </w:rPr>
        <w:lastRenderedPageBreak/>
        <w:t xml:space="preserve">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727DC9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школе..</w:t>
      </w:r>
      <w:r w:rsidRPr="00727DC9">
        <w:rPr>
          <w:rFonts w:ascii="Times New Roman"/>
          <w:i/>
          <w:sz w:val="28"/>
          <w:szCs w:val="28"/>
          <w:lang w:val="ru-RU"/>
        </w:rPr>
        <w:t xml:space="preserve"> 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/>
          <w:b/>
          <w:i/>
          <w:sz w:val="28"/>
          <w:szCs w:val="28"/>
          <w:lang w:val="ru-RU"/>
        </w:rPr>
      </w:pPr>
      <w:r w:rsidRPr="00F6379A">
        <w:rPr>
          <w:rFonts w:ascii="Times New Roman"/>
          <w:b/>
          <w:sz w:val="28"/>
          <w:szCs w:val="28"/>
          <w:lang w:val="ru-RU"/>
        </w:rPr>
        <w:t>Формы работы</w:t>
      </w:r>
      <w:r>
        <w:rPr>
          <w:rFonts w:ascii="Times New Roman"/>
          <w:b/>
          <w:sz w:val="28"/>
          <w:szCs w:val="28"/>
          <w:lang w:val="ru-RU"/>
        </w:rPr>
        <w:t>.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6379A">
        <w:rPr>
          <w:rFonts w:ascii="Times New Roman"/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Batang"/>
          <w:i w:val="0"/>
          <w:szCs w:val="28"/>
          <w:u w:val="none"/>
          <w:lang w:val="ru-RU"/>
        </w:rPr>
      </w:pPr>
      <w:r w:rsidRPr="00747273">
        <w:rPr>
          <w:rFonts w:ascii="Times New Roman"/>
          <w:sz w:val="28"/>
          <w:szCs w:val="28"/>
          <w:lang w:val="ru-RU"/>
        </w:rPr>
        <w:t>- с</w:t>
      </w: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>- участие во всероссийских акциях, посвященных значимым отечественным и международным событиям.</w:t>
      </w:r>
    </w:p>
    <w:p w:rsidR="00747273" w:rsidRPr="00747273" w:rsidRDefault="00747273" w:rsidP="00747273">
      <w:pPr>
        <w:pStyle w:val="a8"/>
        <w:wordWrap/>
        <w:spacing w:line="360" w:lineRule="auto"/>
        <w:rPr>
          <w:rFonts w:ascii="Times New Roman"/>
          <w:b/>
          <w:bCs/>
          <w:iCs/>
          <w:sz w:val="28"/>
          <w:szCs w:val="28"/>
          <w:lang w:val="ru-RU"/>
        </w:rPr>
      </w:pPr>
      <w:r w:rsidRPr="00747273">
        <w:rPr>
          <w:rFonts w:ascii="Times New Roman"/>
          <w:b/>
          <w:bCs/>
          <w:iCs/>
          <w:sz w:val="28"/>
          <w:szCs w:val="28"/>
          <w:lang w:val="ru-RU"/>
        </w:rPr>
        <w:t>На школьном уровне:</w:t>
      </w:r>
    </w:p>
    <w:p w:rsidR="00747273" w:rsidRPr="00747273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</w:t>
      </w: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отношением к делу, атмосферой эмоционально-психологического комфорта, доброго юмора и общей радости;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Batang"/>
          <w:i w:val="0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/>
          <w:bCs/>
          <w:sz w:val="28"/>
          <w:szCs w:val="28"/>
          <w:lang w:val="ru-RU"/>
        </w:rPr>
      </w:pPr>
      <w:r>
        <w:rPr>
          <w:rFonts w:ascii="Times New Roman"/>
          <w:bCs/>
          <w:sz w:val="28"/>
          <w:szCs w:val="28"/>
          <w:lang w:val="ru-RU"/>
        </w:rPr>
        <w:t xml:space="preserve">- </w:t>
      </w:r>
      <w:r w:rsidRPr="00F6379A">
        <w:rPr>
          <w:rFonts w:ascii="Times New Roman"/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47273" w:rsidRPr="00F6379A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6379A">
        <w:rPr>
          <w:rFonts w:ascii="Times New Roman"/>
          <w:b/>
          <w:bCs/>
          <w:iCs/>
          <w:sz w:val="28"/>
          <w:szCs w:val="28"/>
          <w:lang w:val="ru-RU"/>
        </w:rPr>
        <w:t>На уровне классов:</w:t>
      </w:r>
      <w:r w:rsidRPr="00F6379A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Fonts w:ascii="Times New Roman"/>
          <w:bCs/>
          <w:sz w:val="28"/>
          <w:szCs w:val="28"/>
          <w:lang w:val="ru-RU"/>
        </w:rPr>
        <w:t xml:space="preserve">- </w:t>
      </w:r>
      <w:r w:rsidRPr="00F6379A">
        <w:rPr>
          <w:rFonts w:ascii="Times New Roman"/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F6379A">
        <w:rPr>
          <w:rStyle w:val="CharAttribute501"/>
          <w:rFonts w:eastAsia="№Е"/>
          <w:szCs w:val="28"/>
          <w:lang w:val="ru-RU"/>
        </w:rPr>
        <w:t xml:space="preserve"> </w:t>
      </w: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дел, ответственных за подготовку общешкольных ключевых дел; 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747273" w:rsidRPr="00747273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747273">
        <w:rPr>
          <w:rFonts w:ascii="Times New Roman"/>
          <w:b/>
          <w:bCs/>
          <w:iCs/>
          <w:sz w:val="28"/>
          <w:szCs w:val="28"/>
          <w:lang w:val="ru-RU"/>
        </w:rPr>
        <w:t>На индивидуальном уровне:</w:t>
      </w:r>
      <w:r w:rsidRPr="00747273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iCs/>
          <w:szCs w:val="28"/>
          <w:u w:val="none"/>
          <w:lang w:val="ru-RU"/>
        </w:rPr>
        <w:t>- вовлечение по возможности</w:t>
      </w:r>
      <w:r w:rsidRPr="00747273">
        <w:rPr>
          <w:rFonts w:ascii="Times New Roman"/>
          <w:sz w:val="28"/>
          <w:szCs w:val="28"/>
          <w:lang w:val="ru-RU"/>
        </w:rPr>
        <w:t xml:space="preserve"> каждого ребенка в ключевые дела школы в одной из возможных для них ролей: сценаристов, постановщиков,</w:t>
      </w:r>
      <w:r w:rsidRPr="00F6379A">
        <w:rPr>
          <w:rFonts w:ascii="Times New Roman"/>
          <w:sz w:val="28"/>
          <w:szCs w:val="28"/>
          <w:lang w:val="ru-RU"/>
        </w:rPr>
        <w:t xml:space="preserve">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 w:eastAsia="№Е"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F6379A">
        <w:rPr>
          <w:rFonts w:ascii="Times New Roman"/>
          <w:sz w:val="28"/>
          <w:szCs w:val="28"/>
          <w:lang w:val="ru-RU"/>
        </w:rPr>
        <w:t>индивидуальная помощь ребенку (</w:t>
      </w:r>
      <w:r w:rsidRPr="00F6379A">
        <w:rPr>
          <w:rFonts w:ascii="Times New Roman"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F6379A">
        <w:rPr>
          <w:rFonts w:ascii="Times New Roman"/>
          <w:sz w:val="28"/>
          <w:szCs w:val="28"/>
          <w:lang w:val="ru-RU"/>
        </w:rPr>
        <w:t>подготовки, проведения и анализа ключевых дел;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 w:eastAsia="№Е"/>
          <w:bCs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F6379A">
        <w:rPr>
          <w:rFonts w:ascii="Times New Roman"/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47273" w:rsidRPr="00F6379A" w:rsidRDefault="00747273" w:rsidP="00747273">
      <w:pPr>
        <w:pStyle w:val="a8"/>
        <w:wordWrap/>
        <w:spacing w:line="360" w:lineRule="auto"/>
        <w:rPr>
          <w:rFonts w:ascii="Times New Roman" w:eastAsia="№Е"/>
          <w:bCs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F6379A">
        <w:rPr>
          <w:rFonts w:ascii="Times New Roman"/>
          <w:sz w:val="28"/>
          <w:szCs w:val="28"/>
          <w:lang w:val="ru-RU"/>
        </w:rPr>
        <w:t xml:space="preserve">при необходимости коррекция поведения ребенка через частные беседы с </w:t>
      </w:r>
      <w:r w:rsidRPr="00F6379A">
        <w:rPr>
          <w:rFonts w:ascii="Times New Roman"/>
          <w:sz w:val="28"/>
          <w:szCs w:val="28"/>
          <w:lang w:val="ru-RU"/>
        </w:rPr>
        <w:lastRenderedPageBreak/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47273" w:rsidRPr="004108F7" w:rsidRDefault="00747273" w:rsidP="00747273">
      <w:pPr>
        <w:pStyle w:val="a8"/>
        <w:wordWrap/>
        <w:spacing w:line="360" w:lineRule="auto"/>
        <w:ind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4108F7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«Классное руководство</w:t>
      </w:r>
      <w:r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 xml:space="preserve"> и наставничество</w:t>
      </w:r>
      <w:r w:rsidRPr="004108F7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»</w:t>
      </w:r>
    </w:p>
    <w:p w:rsidR="00747273" w:rsidRDefault="00747273" w:rsidP="007472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Работа с классом: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сплочение коллектива класса через: игры и тренинги на сплочение и командообразование; однодневные и многодневные походы и экскурсии, </w:t>
      </w:r>
      <w:r>
        <w:rPr>
          <w:color w:val="auto"/>
          <w:sz w:val="28"/>
          <w:szCs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</w:t>
      </w:r>
      <w:r>
        <w:rPr>
          <w:color w:val="auto"/>
          <w:sz w:val="28"/>
          <w:szCs w:val="28"/>
        </w:rPr>
        <w:lastRenderedPageBreak/>
        <w:t xml:space="preserve">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747273" w:rsidRPr="000D0439" w:rsidRDefault="00747273" w:rsidP="000D043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47273" w:rsidRDefault="00747273" w:rsidP="0074727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Индивидуальная работа с учащимися: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–со школьным психологом;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–вместе анализируют свои успехи и неудачи;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Работа с учителями, преподающими в классе: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i/>
          <w:iCs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привлечение членов семей школьников к организации и проведению дел класса;</w:t>
      </w:r>
    </w:p>
    <w:p w:rsidR="00747273" w:rsidRPr="000D0439" w:rsidRDefault="00747273" w:rsidP="000D043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747273" w:rsidRDefault="00747273" w:rsidP="00747273">
      <w:pPr>
        <w:pStyle w:val="a8"/>
        <w:wordWrap/>
        <w:spacing w:line="360" w:lineRule="auto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bookmarkStart w:id="24" w:name="_Hlk30338243"/>
      <w:r>
        <w:rPr>
          <w:rFonts w:ascii="Times New Roman"/>
          <w:b/>
          <w:w w:val="0"/>
          <w:sz w:val="28"/>
          <w:szCs w:val="28"/>
          <w:u w:val="single"/>
          <w:lang w:val="ru-RU"/>
        </w:rPr>
        <w:t>Модуль</w:t>
      </w:r>
      <w:r w:rsidRPr="00CC45C3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«Курсы внеурочной деятельности и </w:t>
      </w:r>
    </w:p>
    <w:p w:rsidR="00747273" w:rsidRPr="00CC45C3" w:rsidRDefault="00747273" w:rsidP="00747273">
      <w:pPr>
        <w:pStyle w:val="a8"/>
        <w:wordWrap/>
        <w:spacing w:line="360" w:lineRule="auto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w w:val="0"/>
          <w:sz w:val="28"/>
          <w:szCs w:val="28"/>
          <w:u w:val="single"/>
          <w:lang w:val="ru-RU"/>
        </w:rPr>
        <w:t>дополнительного образования»</w:t>
      </w:r>
      <w:bookmarkEnd w:id="24"/>
    </w:p>
    <w:p w:rsidR="00747273" w:rsidRDefault="00747273" w:rsidP="0074727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747273" w:rsidRDefault="00747273" w:rsidP="0074727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r>
        <w:rPr>
          <w:sz w:val="28"/>
          <w:szCs w:val="28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Художественное творчество. </w:t>
      </w:r>
      <w:r>
        <w:rPr>
          <w:sz w:val="28"/>
          <w:szCs w:val="28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</w:t>
      </w:r>
      <w:r>
        <w:rPr>
          <w:color w:val="auto"/>
          <w:sz w:val="28"/>
          <w:szCs w:val="28"/>
        </w:rPr>
        <w:t xml:space="preserve"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47273" w:rsidRDefault="00747273" w:rsidP="0074727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Спортивно-оздоровительная деятельность. </w:t>
      </w:r>
      <w:r>
        <w:rPr>
          <w:color w:val="auto"/>
          <w:sz w:val="28"/>
          <w:szCs w:val="28"/>
        </w:rPr>
        <w:t xml:space="preserve">Курсы внеурочной деятельности и дополнительного образования, направленные на физическое </w:t>
      </w:r>
      <w:r>
        <w:rPr>
          <w:color w:val="auto"/>
          <w:sz w:val="28"/>
          <w:szCs w:val="28"/>
        </w:rPr>
        <w:lastRenderedPageBreak/>
        <w:t xml:space="preserve">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47273" w:rsidRDefault="00747273" w:rsidP="00747273">
      <w:pPr>
        <w:pStyle w:val="a8"/>
        <w:wordWrap/>
        <w:spacing w:line="360" w:lineRule="auto"/>
        <w:rPr>
          <w:sz w:val="28"/>
          <w:szCs w:val="28"/>
          <w:lang w:val="ru-RU"/>
        </w:rPr>
      </w:pPr>
      <w:r w:rsidRPr="007B4188">
        <w:rPr>
          <w:b/>
          <w:bCs/>
          <w:i/>
          <w:iCs/>
          <w:sz w:val="28"/>
          <w:szCs w:val="28"/>
          <w:lang w:val="ru-RU"/>
        </w:rPr>
        <w:t>Добровольчество</w:t>
      </w:r>
      <w:r w:rsidRPr="007B418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7B4188">
        <w:rPr>
          <w:b/>
          <w:bCs/>
          <w:i/>
          <w:iCs/>
          <w:sz w:val="28"/>
          <w:szCs w:val="28"/>
          <w:lang w:val="ru-RU"/>
        </w:rPr>
        <w:t>и</w:t>
      </w:r>
      <w:r w:rsidRPr="007B418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7B4188">
        <w:rPr>
          <w:b/>
          <w:bCs/>
          <w:i/>
          <w:iCs/>
          <w:sz w:val="28"/>
          <w:szCs w:val="28"/>
          <w:lang w:val="ru-RU"/>
        </w:rPr>
        <w:t>трудовая</w:t>
      </w:r>
      <w:r w:rsidRPr="007B418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7B4188">
        <w:rPr>
          <w:b/>
          <w:bCs/>
          <w:i/>
          <w:iCs/>
          <w:sz w:val="28"/>
          <w:szCs w:val="28"/>
          <w:lang w:val="ru-RU"/>
        </w:rPr>
        <w:t>деятельность</w:t>
      </w:r>
      <w:r w:rsidRPr="007B4188"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7B4188">
        <w:rPr>
          <w:sz w:val="28"/>
          <w:szCs w:val="28"/>
          <w:lang w:val="ru-RU"/>
        </w:rPr>
        <w:t>Курсы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внеурочной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деятельности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и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дополнительного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образования</w:t>
      </w:r>
      <w:r w:rsidRPr="007B4188">
        <w:rPr>
          <w:sz w:val="28"/>
          <w:szCs w:val="28"/>
          <w:lang w:val="ru-RU"/>
        </w:rPr>
        <w:t xml:space="preserve">, </w:t>
      </w:r>
      <w:r w:rsidRPr="007B4188">
        <w:rPr>
          <w:sz w:val="28"/>
          <w:szCs w:val="28"/>
          <w:lang w:val="ru-RU"/>
        </w:rPr>
        <w:t>направленные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на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развитие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творческих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способностей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школьников</w:t>
      </w:r>
      <w:r w:rsidRPr="007B4188">
        <w:rPr>
          <w:sz w:val="28"/>
          <w:szCs w:val="28"/>
          <w:lang w:val="ru-RU"/>
        </w:rPr>
        <w:t xml:space="preserve">, </w:t>
      </w:r>
      <w:r w:rsidRPr="007B4188">
        <w:rPr>
          <w:sz w:val="28"/>
          <w:szCs w:val="28"/>
          <w:lang w:val="ru-RU"/>
        </w:rPr>
        <w:t>воспитания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у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них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трудолюбия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и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уважительного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отношения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к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физическому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труду</w:t>
      </w:r>
      <w:r w:rsidRPr="007B4188">
        <w:rPr>
          <w:sz w:val="28"/>
          <w:szCs w:val="28"/>
          <w:lang w:val="ru-RU"/>
        </w:rPr>
        <w:t>.</w:t>
      </w:r>
    </w:p>
    <w:p w:rsidR="00747273" w:rsidRPr="000D0439" w:rsidRDefault="00747273" w:rsidP="000D0439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 w:rsidRPr="009C2B5A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Проблемно-ценностное общение. </w:t>
      </w:r>
      <w:r w:rsidRPr="009C2B5A">
        <w:rPr>
          <w:rFonts w:ascii="Times New Roman"/>
          <w:sz w:val="28"/>
          <w:szCs w:val="28"/>
          <w:lang w:val="ru-RU"/>
        </w:rPr>
        <w:t>Курсы внеурочной деятельности</w:t>
      </w:r>
      <w:r w:rsidRPr="009C2B5A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и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дополнительного</w:t>
      </w:r>
      <w:r w:rsidRPr="007B4188">
        <w:rPr>
          <w:sz w:val="28"/>
          <w:szCs w:val="28"/>
          <w:lang w:val="ru-RU"/>
        </w:rPr>
        <w:t xml:space="preserve"> </w:t>
      </w:r>
      <w:r w:rsidRPr="007B4188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,</w:t>
      </w:r>
      <w:r w:rsidRPr="009C2B5A">
        <w:rPr>
          <w:rFonts w:ascii="Times New Roman"/>
          <w:sz w:val="28"/>
          <w:szCs w:val="28"/>
          <w:lang w:val="ru-RU"/>
        </w:rPr>
        <w:t xml:space="preserve">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747273" w:rsidRPr="00CC45C3" w:rsidRDefault="00747273" w:rsidP="00747273">
      <w:pPr>
        <w:pStyle w:val="a8"/>
        <w:wordWrap/>
        <w:spacing w:line="360" w:lineRule="auto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 Модуль «Школьный урок»</w:t>
      </w:r>
    </w:p>
    <w:p w:rsidR="00747273" w:rsidRPr="003F7798" w:rsidRDefault="00747273" w:rsidP="00747273">
      <w:pPr>
        <w:pStyle w:val="a8"/>
        <w:wordWrap/>
        <w:spacing w:line="360" w:lineRule="auto"/>
        <w:ind w:firstLine="708"/>
        <w:rPr>
          <w:rFonts w:ascii="Times New Roman"/>
          <w:color w:val="000000" w:themeColor="text1"/>
          <w:sz w:val="28"/>
          <w:szCs w:val="28"/>
          <w:lang w:val="ru-RU"/>
        </w:rPr>
      </w:pPr>
      <w:r w:rsidRPr="003F7798">
        <w:rPr>
          <w:rStyle w:val="CharAttribute512"/>
          <w:rFonts w:eastAsia="№Е"/>
          <w:color w:val="000000" w:themeColor="text1"/>
          <w:szCs w:val="28"/>
          <w:lang w:val="ru-RU"/>
        </w:rPr>
        <w:t>Реализация педагогами школы воспитательного потенциала урока через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>: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47273" w:rsidRPr="00747273" w:rsidRDefault="00747273" w:rsidP="00747273">
      <w:pPr>
        <w:pStyle w:val="a8"/>
        <w:wordWrap/>
        <w:spacing w:line="360" w:lineRule="auto"/>
        <w:rPr>
          <w:rFonts w:ascii="Times New Roman"/>
          <w:i/>
          <w:color w:val="000000" w:themeColor="text1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47273" w:rsidRPr="008B5DBA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 xml:space="preserve">- использование </w:t>
      </w:r>
      <w:r w:rsidRPr="008B5DBA">
        <w:rPr>
          <w:rFonts w:ascii="Times New Roman"/>
          <w:color w:val="000000" w:themeColor="text1"/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8B5DBA">
        <w:rPr>
          <w:rFonts w:ascii="Times New Roman"/>
          <w:color w:val="000000" w:themeColor="text1"/>
          <w:sz w:val="28"/>
          <w:szCs w:val="28"/>
          <w:lang w:val="ru-RU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47273">
        <w:rPr>
          <w:rFonts w:ascii="Times New Roman"/>
          <w:i/>
          <w:color w:val="000000" w:themeColor="text1"/>
          <w:sz w:val="28"/>
          <w:szCs w:val="28"/>
          <w:lang w:val="ru-RU"/>
        </w:rPr>
        <w:t xml:space="preserve">учат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 xml:space="preserve">школьников командной работе и взаимодействию с другими детьми;  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47273" w:rsidRPr="00747273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47273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47273" w:rsidRPr="00747273" w:rsidRDefault="00747273" w:rsidP="00747273">
      <w:pPr>
        <w:wordWrap/>
        <w:adjustRightInd w:val="0"/>
        <w:spacing w:line="360" w:lineRule="auto"/>
        <w:ind w:firstLine="708"/>
        <w:rPr>
          <w:sz w:val="28"/>
          <w:szCs w:val="28"/>
          <w:lang w:val="ru-RU"/>
        </w:rPr>
      </w:pPr>
      <w:r w:rsidRPr="00747273">
        <w:rPr>
          <w:sz w:val="28"/>
          <w:szCs w:val="28"/>
          <w:lang w:val="ru-RU"/>
        </w:rPr>
        <w:t>Изучение школьных предметов 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47273" w:rsidRPr="00747273" w:rsidRDefault="00747273" w:rsidP="00747273">
      <w:pPr>
        <w:wordWrap/>
        <w:adjustRightInd w:val="0"/>
        <w:spacing w:line="360" w:lineRule="auto"/>
        <w:ind w:firstLine="708"/>
        <w:rPr>
          <w:sz w:val="28"/>
          <w:szCs w:val="28"/>
          <w:lang w:val="ru-RU"/>
        </w:rPr>
      </w:pPr>
      <w:r w:rsidRPr="00747273">
        <w:rPr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Патриотическое воспитание</w:t>
      </w:r>
      <w:r w:rsidRPr="00747273">
        <w:rPr>
          <w:b/>
          <w:bCs/>
          <w:sz w:val="28"/>
          <w:szCs w:val="28"/>
          <w:lang w:val="ru-RU"/>
        </w:rPr>
        <w:t xml:space="preserve">: </w:t>
      </w:r>
      <w:r w:rsidRPr="00747273">
        <w:rPr>
          <w:sz w:val="28"/>
          <w:szCs w:val="28"/>
          <w:lang w:val="ru-RU"/>
        </w:rPr>
        <w:t xml:space="preserve"> ценностное отношение к отечественному культурному, историческому и научному наследию; понимание значения </w:t>
      </w:r>
      <w:r w:rsidRPr="00747273">
        <w:rPr>
          <w:sz w:val="28"/>
          <w:szCs w:val="28"/>
          <w:lang w:val="ru-RU"/>
        </w:rPr>
        <w:lastRenderedPageBreak/>
        <w:t>школьного предмета как науки в жизни современного общества; владение достоверной информацией о передовых мировых и отечественных достижениях в области школьного  предмета.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Духовно-нравственное воспитание</w:t>
      </w:r>
      <w:r w:rsidRPr="00747273">
        <w:rPr>
          <w:b/>
          <w:bCs/>
          <w:sz w:val="28"/>
          <w:szCs w:val="28"/>
          <w:lang w:val="ru-RU"/>
        </w:rPr>
        <w:t xml:space="preserve">:  </w:t>
      </w:r>
      <w:r w:rsidRPr="00747273">
        <w:rPr>
          <w:sz w:val="28"/>
          <w:szCs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поступков.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Гражданское воспитание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Ценности научного познания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сформированность мировоззренческих представлений об изучаемых предметах,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Формирование культуры здоровья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осознание ценности жизни; ответственное отношение к своему здоровью; установка на здоровый образ </w:t>
      </w:r>
      <w:r w:rsidRPr="00747273">
        <w:rPr>
          <w:sz w:val="28"/>
          <w:szCs w:val="28"/>
          <w:lang w:val="ru-RU"/>
        </w:rPr>
        <w:lastRenderedPageBreak/>
        <w:t xml:space="preserve">жизни, в том числе и за счёт освоения и соблюдения требований </w:t>
      </w:r>
      <w:r w:rsidR="000D0439">
        <w:rPr>
          <w:sz w:val="28"/>
          <w:szCs w:val="28"/>
          <w:lang w:val="ru-RU"/>
        </w:rPr>
        <w:t>безопасной эксплуатации средств</w:t>
      </w:r>
      <w:r w:rsidRPr="00747273">
        <w:rPr>
          <w:sz w:val="28"/>
          <w:szCs w:val="28"/>
          <w:lang w:val="ru-RU"/>
        </w:rPr>
        <w:t>.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Трудовое воспитание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интерес к практическому изучению профессий и труда в сферах профессиональной деятельности, связанных с изучаемым предметом, основанными на достижениях науки;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sz w:val="28"/>
          <w:szCs w:val="28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Экологическое воспитание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осознание глобального характера экологических проблем и путей их решения.</w:t>
      </w:r>
    </w:p>
    <w:p w:rsidR="00747273" w:rsidRPr="000D0439" w:rsidRDefault="00747273" w:rsidP="000D0439">
      <w:pPr>
        <w:wordWrap/>
        <w:adjustRightInd w:val="0"/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747273">
        <w:rPr>
          <w:rFonts w:eastAsia="SchoolBookSanPin-BoldItalic"/>
          <w:b/>
          <w:bCs/>
          <w:i/>
          <w:iCs/>
          <w:sz w:val="28"/>
          <w:szCs w:val="28"/>
          <w:lang w:val="ru-RU"/>
        </w:rPr>
        <w:t>Адаптация обучающегося к изменяющимся условиям социальной среды</w:t>
      </w:r>
      <w:r w:rsidRPr="00747273">
        <w:rPr>
          <w:b/>
          <w:bCs/>
          <w:sz w:val="28"/>
          <w:szCs w:val="28"/>
          <w:lang w:val="ru-RU"/>
        </w:rPr>
        <w:t>:</w:t>
      </w:r>
      <w:r w:rsidRPr="00747273">
        <w:rPr>
          <w:sz w:val="28"/>
          <w:szCs w:val="28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47273" w:rsidRPr="00CC45C3" w:rsidRDefault="00747273" w:rsidP="00747273">
      <w:pPr>
        <w:pStyle w:val="a8"/>
        <w:wordWrap/>
        <w:spacing w:line="360" w:lineRule="auto"/>
        <w:jc w:val="center"/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Модуль «Самоуправление»</w:t>
      </w:r>
    </w:p>
    <w:p w:rsidR="00747273" w:rsidRPr="003F7798" w:rsidRDefault="00747273" w:rsidP="00747273">
      <w:pPr>
        <w:pStyle w:val="a8"/>
        <w:wordWrap/>
        <w:spacing w:line="360" w:lineRule="auto"/>
        <w:ind w:firstLine="708"/>
        <w:rPr>
          <w:rFonts w:ascii="Times New Roman"/>
          <w:color w:val="000000" w:themeColor="text1"/>
          <w:sz w:val="28"/>
          <w:szCs w:val="28"/>
          <w:lang w:val="ru-RU"/>
        </w:rPr>
      </w:pPr>
      <w:r w:rsidRPr="003F7798">
        <w:rPr>
          <w:rStyle w:val="CharAttribute504"/>
          <w:rFonts w:eastAsia="№Е"/>
          <w:color w:val="000000" w:themeColor="text1"/>
          <w:szCs w:val="28"/>
          <w:lang w:val="ru-RU"/>
        </w:rPr>
        <w:t>Поддержка школьного ученического самоуправления «</w:t>
      </w:r>
      <w:r w:rsidR="008B5DBA">
        <w:rPr>
          <w:rStyle w:val="CharAttribute504"/>
          <w:rFonts w:eastAsia="№Е"/>
          <w:color w:val="000000" w:themeColor="text1"/>
          <w:szCs w:val="28"/>
          <w:lang w:val="ru-RU"/>
        </w:rPr>
        <w:t>Возрождение</w:t>
      </w:r>
      <w:r w:rsidRPr="003F7798">
        <w:rPr>
          <w:rStyle w:val="CharAttribute504"/>
          <w:rFonts w:eastAsia="№Е"/>
          <w:color w:val="000000" w:themeColor="text1"/>
          <w:szCs w:val="28"/>
          <w:lang w:val="ru-RU"/>
        </w:rPr>
        <w:t>»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 xml:space="preserve">, </w:t>
      </w:r>
      <w:r w:rsidR="00B108FB">
        <w:rPr>
          <w:rFonts w:ascii="Times New Roman"/>
          <w:color w:val="000000" w:themeColor="text1"/>
          <w:sz w:val="28"/>
          <w:szCs w:val="28"/>
          <w:lang w:val="ru-RU"/>
        </w:rPr>
        <w:t xml:space="preserve">РДШ, совместная работа советника по воспитанию + учащиеся МБОУ </w:t>
      </w:r>
      <w:r w:rsidR="008B5DBA">
        <w:rPr>
          <w:rFonts w:ascii="Times New Roman"/>
          <w:color w:val="000000" w:themeColor="text1"/>
          <w:sz w:val="28"/>
          <w:szCs w:val="28"/>
          <w:lang w:val="ru-RU"/>
        </w:rPr>
        <w:t>О</w:t>
      </w:r>
      <w:r w:rsidR="00B108FB">
        <w:rPr>
          <w:rFonts w:ascii="Times New Roman"/>
          <w:color w:val="000000" w:themeColor="text1"/>
          <w:sz w:val="28"/>
          <w:szCs w:val="28"/>
          <w:lang w:val="ru-RU"/>
        </w:rPr>
        <w:t>ОШ №</w:t>
      </w:r>
      <w:r w:rsidR="008B5DBA">
        <w:rPr>
          <w:rFonts w:ascii="Times New Roman"/>
          <w:color w:val="000000" w:themeColor="text1"/>
          <w:sz w:val="28"/>
          <w:szCs w:val="28"/>
          <w:lang w:val="ru-RU"/>
        </w:rPr>
        <w:t>16</w:t>
      </w:r>
      <w:r w:rsidR="00B108FB">
        <w:rPr>
          <w:rFonts w:ascii="Times New Roman"/>
          <w:color w:val="000000" w:themeColor="text1"/>
          <w:sz w:val="28"/>
          <w:szCs w:val="28"/>
          <w:lang w:val="ru-RU"/>
        </w:rPr>
        <w:t xml:space="preserve"> имени </w:t>
      </w:r>
      <w:r w:rsidR="008B5DBA">
        <w:rPr>
          <w:rFonts w:ascii="Times New Roman"/>
          <w:color w:val="000000" w:themeColor="text1"/>
          <w:sz w:val="28"/>
          <w:szCs w:val="28"/>
          <w:lang w:val="ru-RU"/>
        </w:rPr>
        <w:t>В.В. Сальникова</w:t>
      </w:r>
      <w:r w:rsidR="00B108FB">
        <w:rPr>
          <w:rFonts w:ascii="Times New Roman"/>
          <w:color w:val="000000" w:themeColor="text1"/>
          <w:sz w:val="28"/>
          <w:szCs w:val="28"/>
          <w:lang w:val="ru-RU"/>
        </w:rPr>
        <w:t xml:space="preserve"> + классные руководители +  родители,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 xml:space="preserve">с целью воспитания в детях инициативности, самостоятельности, ответственности, трудолюбия, чувства собственного достоинства. 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b/>
          <w:color w:val="000000" w:themeColor="text1"/>
          <w:sz w:val="28"/>
          <w:szCs w:val="28"/>
          <w:lang w:val="ru-RU"/>
        </w:rPr>
      </w:pPr>
      <w:r w:rsidRPr="003F7798">
        <w:rPr>
          <w:rFonts w:ascii="Times New Roman"/>
          <w:b/>
          <w:color w:val="000000" w:themeColor="text1"/>
          <w:sz w:val="28"/>
          <w:szCs w:val="28"/>
          <w:lang w:val="ru-RU"/>
        </w:rPr>
        <w:t>На уровне школы: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lastRenderedPageBreak/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b/>
          <w:bCs/>
          <w:color w:val="000000" w:themeColor="text1"/>
          <w:sz w:val="28"/>
          <w:szCs w:val="28"/>
          <w:lang w:val="ru-RU"/>
        </w:rPr>
      </w:pPr>
      <w:r w:rsidRPr="003F7798">
        <w:rPr>
          <w:rFonts w:ascii="Times New Roman"/>
          <w:b/>
          <w:color w:val="000000" w:themeColor="text1"/>
          <w:sz w:val="28"/>
          <w:szCs w:val="28"/>
          <w:lang w:val="ru-RU"/>
        </w:rPr>
        <w:t>На уровне классов</w:t>
      </w:r>
      <w:r w:rsidRPr="003F7798">
        <w:rPr>
          <w:rFonts w:ascii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</w:t>
      </w:r>
      <w:r w:rsidRPr="003F7798">
        <w:rPr>
          <w:rFonts w:ascii="Times New Roman" w:eastAsia="Calibri"/>
          <w:color w:val="000000" w:themeColor="text1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47273" w:rsidRPr="003F7798" w:rsidRDefault="00747273" w:rsidP="00747273">
      <w:pPr>
        <w:pStyle w:val="a8"/>
        <w:wordWrap/>
        <w:spacing w:line="360" w:lineRule="auto"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  <w:r w:rsidRPr="003F7798">
        <w:rPr>
          <w:rFonts w:ascii="Times New Roman"/>
          <w:b/>
          <w:bCs/>
          <w:iCs/>
          <w:color w:val="000000" w:themeColor="text1"/>
          <w:sz w:val="28"/>
          <w:szCs w:val="28"/>
          <w:lang w:val="ru-RU"/>
        </w:rPr>
        <w:t>На индивидуальном уровне:</w:t>
      </w:r>
      <w:r w:rsidRPr="003F7798">
        <w:rPr>
          <w:rStyle w:val="CharAttribute501"/>
          <w:rFonts w:eastAsia="№Е"/>
          <w:b/>
          <w:bCs/>
          <w:iCs/>
          <w:color w:val="000000" w:themeColor="text1"/>
          <w:szCs w:val="28"/>
          <w:lang w:val="ru-RU"/>
        </w:rPr>
        <w:t xml:space="preserve"> 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</w:t>
      </w:r>
      <w:r w:rsidRPr="003F7798">
        <w:rPr>
          <w:rFonts w:ascii="Times New Roman"/>
          <w:color w:val="000000" w:themeColor="text1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747273" w:rsidRPr="003F7798" w:rsidRDefault="00747273" w:rsidP="00747273">
      <w:pPr>
        <w:pStyle w:val="a8"/>
        <w:wordWrap/>
        <w:spacing w:line="360" w:lineRule="auto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</w:t>
      </w:r>
      <w:r w:rsidRPr="003F7798">
        <w:rPr>
          <w:rFonts w:ascii="Times New Roman"/>
          <w:iCs/>
          <w:color w:val="000000" w:themeColor="text1"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47273" w:rsidRPr="00CC45C3" w:rsidRDefault="00747273" w:rsidP="00747273">
      <w:pPr>
        <w:pStyle w:val="a8"/>
        <w:wordWrap/>
        <w:spacing w:line="360" w:lineRule="auto"/>
        <w:ind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 xml:space="preserve"> Модуль «Детские общественные объединения и волонтерство»</w:t>
      </w:r>
    </w:p>
    <w:p w:rsidR="00747273" w:rsidRPr="004108F7" w:rsidRDefault="00747273" w:rsidP="00747273">
      <w:pPr>
        <w:pStyle w:val="a8"/>
        <w:wordWrap/>
        <w:spacing w:line="360" w:lineRule="auto"/>
        <w:ind w:firstLine="708"/>
        <w:rPr>
          <w:rFonts w:ascii="Times New Roman"/>
          <w:i/>
          <w:sz w:val="28"/>
          <w:szCs w:val="28"/>
          <w:lang w:val="ru-RU"/>
        </w:rPr>
      </w:pPr>
      <w:r w:rsidRPr="004108F7">
        <w:rPr>
          <w:rFonts w:ascii="Times New Roman" w:eastAsia="Calibri"/>
          <w:sz w:val="28"/>
          <w:szCs w:val="28"/>
          <w:lang w:val="ru-RU"/>
        </w:rPr>
        <w:t>Работа на базе школы детского общественного объединения волонтёрского отряда через</w:t>
      </w:r>
      <w:r w:rsidRPr="003F7798">
        <w:rPr>
          <w:rFonts w:ascii="Times New Roman"/>
          <w:sz w:val="28"/>
          <w:szCs w:val="28"/>
          <w:lang w:val="ru-RU"/>
        </w:rPr>
        <w:t>:</w:t>
      </w:r>
      <w:r w:rsidRPr="004108F7">
        <w:rPr>
          <w:rFonts w:ascii="Times New Roman"/>
          <w:i/>
          <w:sz w:val="28"/>
          <w:szCs w:val="28"/>
          <w:lang w:val="ru-RU"/>
        </w:rPr>
        <w:t xml:space="preserve">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4108F7">
        <w:rPr>
          <w:rFonts w:ascii="Times New Roman"/>
          <w:sz w:val="28"/>
          <w:szCs w:val="28"/>
          <w:lang w:val="ru-RU"/>
        </w:rPr>
        <w:t>забота, уважение, умение сопереживать, умение общаться, слушать и слышать других;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lastRenderedPageBreak/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47273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участие членов детского общественного объединения в волонтерских акциях школьного, муниципального и краевого уровней, </w:t>
      </w:r>
      <w:r w:rsidR="00B108FB">
        <w:rPr>
          <w:rFonts w:ascii="Times New Roman" w:eastAsia="Calibri"/>
          <w:sz w:val="28"/>
          <w:szCs w:val="28"/>
          <w:lang w:val="ru-RU"/>
        </w:rPr>
        <w:t xml:space="preserve">работа школьного театра,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47273" w:rsidRPr="00747273" w:rsidRDefault="00747273" w:rsidP="00747273">
      <w:pPr>
        <w:wordWrap/>
        <w:adjustRightInd w:val="0"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747273">
        <w:rPr>
          <w:color w:val="000000"/>
          <w:sz w:val="28"/>
          <w:szCs w:val="28"/>
          <w:lang w:val="ru-RU"/>
        </w:rPr>
        <w:t xml:space="preserve"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747273" w:rsidRPr="00747273" w:rsidRDefault="00747273" w:rsidP="00747273">
      <w:pPr>
        <w:wordWrap/>
        <w:adjustRightInd w:val="0"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747273">
        <w:rPr>
          <w:color w:val="000000"/>
          <w:sz w:val="28"/>
          <w:szCs w:val="28"/>
          <w:lang w:val="ru-RU"/>
        </w:rPr>
        <w:t xml:space="preserve">Воспитательный потенциал волонтерства реализуется следующим образом: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747273">
        <w:rPr>
          <w:b/>
          <w:bCs/>
          <w:i/>
          <w:iCs/>
          <w:color w:val="000000"/>
          <w:sz w:val="28"/>
          <w:szCs w:val="28"/>
          <w:lang w:val="ru-RU"/>
        </w:rPr>
        <w:t xml:space="preserve">на внешкольном уровне: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747273">
        <w:rPr>
          <w:color w:val="000000"/>
          <w:sz w:val="28"/>
          <w:szCs w:val="28"/>
          <w:lang w:val="ru-RU"/>
        </w:rPr>
        <w:t xml:space="preserve">−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747273">
        <w:rPr>
          <w:color w:val="000000"/>
          <w:sz w:val="28"/>
          <w:szCs w:val="28"/>
          <w:lang w:val="ru-RU"/>
        </w:rPr>
        <w:t xml:space="preserve">−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747273">
        <w:rPr>
          <w:color w:val="000000"/>
          <w:sz w:val="28"/>
          <w:szCs w:val="28"/>
          <w:lang w:val="ru-RU"/>
        </w:rPr>
        <w:t xml:space="preserve">− участие обучающихся (с согласия родителей (законных представителей) к сбору помощи для нуждающихся; </w:t>
      </w:r>
    </w:p>
    <w:p w:rsidR="00747273" w:rsidRPr="00747273" w:rsidRDefault="00747273" w:rsidP="00747273">
      <w:pPr>
        <w:wordWrap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747273">
        <w:rPr>
          <w:b/>
          <w:bCs/>
          <w:i/>
          <w:iCs/>
          <w:color w:val="000000"/>
          <w:sz w:val="28"/>
          <w:szCs w:val="28"/>
          <w:lang w:val="ru-RU"/>
        </w:rPr>
        <w:t xml:space="preserve">на уровне образовательной организации: </w:t>
      </w:r>
      <w:r w:rsidRPr="00747273">
        <w:rPr>
          <w:color w:val="000000"/>
          <w:sz w:val="28"/>
          <w:szCs w:val="28"/>
          <w:lang w:val="ru-RU"/>
        </w:rPr>
        <w:t xml:space="preserve">участие обучающихся в организации праздников, торжественных мероприятий, встреч с гостями школы. </w:t>
      </w:r>
    </w:p>
    <w:p w:rsidR="00747273" w:rsidRDefault="00747273" w:rsidP="0074727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44173">
        <w:rPr>
          <w:sz w:val="28"/>
          <w:szCs w:val="28"/>
        </w:rPr>
        <w:lastRenderedPageBreak/>
        <w:t>На базе образовательной органи</w:t>
      </w:r>
      <w:r w:rsidR="00ED1DBD">
        <w:rPr>
          <w:sz w:val="28"/>
          <w:szCs w:val="28"/>
        </w:rPr>
        <w:t>зации создан волонтерский отряд</w:t>
      </w:r>
    </w:p>
    <w:p w:rsidR="00747273" w:rsidRPr="00CC45C3" w:rsidRDefault="00747273" w:rsidP="00747273">
      <w:pPr>
        <w:pStyle w:val="a8"/>
        <w:wordWrap/>
        <w:spacing w:line="360" w:lineRule="auto"/>
        <w:ind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>
        <w:rPr>
          <w:rFonts w:ascii="Times New Roman"/>
          <w:b/>
          <w:iCs/>
          <w:sz w:val="28"/>
          <w:szCs w:val="28"/>
          <w:u w:val="single"/>
          <w:lang w:val="ru-RU"/>
        </w:rPr>
        <w:t xml:space="preserve">Модуль </w:t>
      </w:r>
      <w:r w:rsidRPr="00CC45C3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«Экскурсии, экспедиции, походы»</w:t>
      </w:r>
    </w:p>
    <w:p w:rsidR="00747273" w:rsidRPr="004108F7" w:rsidRDefault="00747273" w:rsidP="00747273">
      <w:pPr>
        <w:pStyle w:val="a8"/>
        <w:wordWrap/>
        <w:spacing w:line="360" w:lineRule="auto"/>
        <w:ind w:firstLine="708"/>
        <w:rPr>
          <w:rFonts w:ascii="Times New Roman"/>
          <w:i/>
          <w:sz w:val="28"/>
          <w:szCs w:val="28"/>
          <w:lang w:val="ru-RU"/>
        </w:rPr>
      </w:pPr>
      <w:r w:rsidRPr="004108F7">
        <w:rPr>
          <w:rFonts w:ascii="Times New Roman" w:eastAsia="Calibri"/>
          <w:sz w:val="28"/>
          <w:szCs w:val="28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среде: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747273" w:rsidRPr="00CC45C3" w:rsidRDefault="00747273" w:rsidP="00747273">
      <w:pPr>
        <w:pStyle w:val="a8"/>
        <w:wordWrap/>
        <w:spacing w:line="360" w:lineRule="auto"/>
        <w:ind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«Профориентация»</w:t>
      </w:r>
    </w:p>
    <w:p w:rsidR="00747273" w:rsidRPr="004108F7" w:rsidRDefault="00747273" w:rsidP="00747273">
      <w:pPr>
        <w:pStyle w:val="a8"/>
        <w:wordWrap/>
        <w:spacing w:line="360" w:lineRule="auto"/>
        <w:ind w:firstLine="708"/>
        <w:rPr>
          <w:rStyle w:val="CharAttribute502"/>
          <w:rFonts w:eastAsia="№Е"/>
          <w:i w:val="0"/>
          <w:szCs w:val="28"/>
          <w:lang w:val="ru-RU"/>
        </w:rPr>
      </w:pPr>
      <w:r w:rsidRPr="004108F7">
        <w:rPr>
          <w:rFonts w:ascii="Times New Roman"/>
          <w:sz w:val="28"/>
          <w:szCs w:val="28"/>
          <w:lang w:val="ru-RU"/>
        </w:rPr>
        <w:t xml:space="preserve">Совместная деятельность ШВР,  педагогов и школьников </w:t>
      </w:r>
      <w:r w:rsidR="00ED1DBD">
        <w:rPr>
          <w:rFonts w:ascii="Times New Roman"/>
          <w:sz w:val="28"/>
          <w:szCs w:val="28"/>
          <w:lang w:val="ru-RU"/>
        </w:rPr>
        <w:t>4-9</w:t>
      </w:r>
      <w:r w:rsidRPr="004108F7">
        <w:rPr>
          <w:rFonts w:ascii="Times New Roman"/>
          <w:sz w:val="28"/>
          <w:szCs w:val="28"/>
          <w:lang w:val="ru-RU"/>
        </w:rPr>
        <w:t xml:space="preserve"> классов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4108F7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4108F7">
        <w:rPr>
          <w:rStyle w:val="CharAttribute512"/>
          <w:rFonts w:eastAsia="№Е"/>
          <w:szCs w:val="28"/>
          <w:lang w:val="ru-RU"/>
        </w:rPr>
        <w:t>через</w:t>
      </w:r>
      <w:r w:rsidRPr="004108F7">
        <w:rPr>
          <w:rFonts w:ascii="Times New Roman"/>
          <w:sz w:val="28"/>
          <w:szCs w:val="28"/>
          <w:lang w:val="ru-RU"/>
        </w:rPr>
        <w:t>:</w:t>
      </w:r>
      <w:r w:rsidRPr="004108F7">
        <w:rPr>
          <w:rStyle w:val="CharAttribute502"/>
          <w:rFonts w:eastAsia="№Е"/>
          <w:szCs w:val="28"/>
          <w:lang w:val="ru-RU"/>
        </w:rPr>
        <w:t xml:space="preserve">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циклы профориентационных часов общения, направленных на  подготовку школьника к осознанному планированию и реализации своего </w:t>
      </w:r>
      <w:r w:rsidRPr="004108F7">
        <w:rPr>
          <w:rFonts w:ascii="Times New Roman" w:eastAsia="Calibri"/>
          <w:sz w:val="28"/>
          <w:szCs w:val="28"/>
          <w:lang w:val="ru-RU"/>
        </w:rPr>
        <w:lastRenderedPageBreak/>
        <w:t>профессионального будущего;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экскурсии на предприятия </w:t>
      </w:r>
      <w:r>
        <w:rPr>
          <w:rFonts w:ascii="Times New Roman" w:eastAsia="Calibri"/>
          <w:sz w:val="28"/>
          <w:szCs w:val="28"/>
          <w:lang w:val="ru-RU"/>
        </w:rPr>
        <w:t>района, края</w:t>
      </w:r>
      <w:r w:rsidRPr="004108F7">
        <w:rPr>
          <w:rFonts w:ascii="Times New Roman" w:eastAsia="Calibri"/>
          <w:sz w:val="28"/>
          <w:szCs w:val="28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организация на базе </w:t>
      </w:r>
      <w:r>
        <w:rPr>
          <w:rFonts w:ascii="Times New Roman" w:eastAsia="Calibri"/>
          <w:sz w:val="28"/>
          <w:szCs w:val="28"/>
          <w:lang w:val="ru-RU"/>
        </w:rPr>
        <w:t>школы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 </w:t>
      </w:r>
      <w:r w:rsidR="00ED1DBD">
        <w:rPr>
          <w:rFonts w:ascii="Times New Roman" w:eastAsia="Calibri"/>
          <w:sz w:val="28"/>
          <w:szCs w:val="28"/>
          <w:lang w:val="ru-RU"/>
        </w:rPr>
        <w:t>тематических площадок</w:t>
      </w:r>
      <w:r>
        <w:rPr>
          <w:rFonts w:ascii="Times New Roman" w:eastAsia="Calibri"/>
          <w:sz w:val="28"/>
          <w:szCs w:val="28"/>
          <w:lang w:val="ru-RU"/>
        </w:rPr>
        <w:t xml:space="preserve"> </w:t>
      </w:r>
      <w:r w:rsidRPr="004108F7">
        <w:rPr>
          <w:rFonts w:ascii="Times New Roman" w:eastAsia="Calibri"/>
          <w:sz w:val="28"/>
          <w:szCs w:val="28"/>
          <w:lang w:val="ru-RU"/>
        </w:rPr>
        <w:t xml:space="preserve"> , в работе которых принимают участие </w:t>
      </w:r>
      <w:r w:rsidR="00B108FB">
        <w:rPr>
          <w:rFonts w:ascii="Times New Roman" w:eastAsia="Calibri"/>
          <w:sz w:val="28"/>
          <w:szCs w:val="28"/>
          <w:lang w:val="ru-RU"/>
        </w:rPr>
        <w:t xml:space="preserve">трудоустроенные учащиеся кульорганизаторами, благодаря чему </w:t>
      </w:r>
      <w:r w:rsidRPr="004108F7">
        <w:rPr>
          <w:rFonts w:ascii="Times New Roman" w:eastAsia="Calibri"/>
          <w:sz w:val="28"/>
          <w:szCs w:val="28"/>
          <w:lang w:val="ru-RU"/>
        </w:rPr>
        <w:t>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</w:t>
      </w:r>
      <w:r>
        <w:rPr>
          <w:rFonts w:ascii="Times New Roman" w:eastAsia="Calibri"/>
          <w:sz w:val="28"/>
          <w:szCs w:val="28"/>
          <w:lang w:val="ru-RU"/>
        </w:rPr>
        <w:t xml:space="preserve"> в себе соответствующие навыки;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- </w:t>
      </w:r>
      <w:r w:rsidRPr="004108F7">
        <w:rPr>
          <w:rFonts w:ascii="Times New Roman" w:eastAsia="Calibri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47273" w:rsidRPr="00CC45C3" w:rsidRDefault="00747273" w:rsidP="00747273">
      <w:pPr>
        <w:pStyle w:val="a8"/>
        <w:wordWrap/>
        <w:spacing w:line="360" w:lineRule="auto"/>
        <w:ind w:firstLine="708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CC45C3">
        <w:rPr>
          <w:rFonts w:ascii="Times New Roman"/>
          <w:b/>
          <w:sz w:val="28"/>
          <w:szCs w:val="28"/>
          <w:u w:val="single"/>
          <w:lang w:val="ru-RU"/>
        </w:rPr>
        <w:t>«Организация предметно-эстетической среды»</w:t>
      </w:r>
    </w:p>
    <w:p w:rsidR="00747273" w:rsidRPr="004108F7" w:rsidRDefault="00747273" w:rsidP="00747273">
      <w:pPr>
        <w:pStyle w:val="a8"/>
        <w:wordWrap/>
        <w:spacing w:line="360" w:lineRule="auto"/>
        <w:ind w:firstLine="708"/>
        <w:rPr>
          <w:rStyle w:val="CharAttribute502"/>
          <w:rFonts w:eastAsia="№Е"/>
          <w:i w:val="0"/>
          <w:szCs w:val="28"/>
          <w:lang w:val="ru-RU"/>
        </w:rPr>
      </w:pPr>
      <w:r w:rsidRPr="004108F7">
        <w:rPr>
          <w:rFonts w:ascii="Times New Roman"/>
          <w:sz w:val="28"/>
          <w:szCs w:val="28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108F7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4108F7">
        <w:rPr>
          <w:rFonts w:ascii="Times New Roman"/>
          <w:sz w:val="28"/>
          <w:szCs w:val="28"/>
          <w:lang w:val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4108F7">
        <w:rPr>
          <w:rStyle w:val="CharAttribute502"/>
          <w:rFonts w:eastAsia="№Е"/>
          <w:szCs w:val="28"/>
          <w:lang w:val="ru-RU"/>
        </w:rPr>
        <w:t xml:space="preserve">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 xml:space="preserve">оформление интерьера школьных помещений (коридоров, рекреаций, залов, </w:t>
      </w:r>
      <w:r w:rsidRPr="004108F7">
        <w:rPr>
          <w:rFonts w:ascii="Times New Roman"/>
          <w:sz w:val="28"/>
          <w:szCs w:val="28"/>
          <w:lang w:val="ru-RU"/>
        </w:rPr>
        <w:lastRenderedPageBreak/>
        <w:t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озеленение</w:t>
      </w:r>
      <w:r w:rsidRPr="004108F7">
        <w:rPr>
          <w:rStyle w:val="CharAttribute526"/>
          <w:rFonts w:eastAsia="№Е"/>
          <w:szCs w:val="28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4108F7">
        <w:rPr>
          <w:rFonts w:ascii="Times New Roman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4108F7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4108F7">
        <w:rPr>
          <w:rFonts w:ascii="Times New Roman"/>
          <w:sz w:val="28"/>
          <w:szCs w:val="28"/>
          <w:lang w:val="ru-RU"/>
        </w:rPr>
        <w:t xml:space="preserve">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 </w:t>
      </w:r>
      <w:r w:rsidRPr="004108F7">
        <w:rPr>
          <w:rFonts w:ascii="Times New Roman"/>
          <w:sz w:val="28"/>
          <w:szCs w:val="28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Style w:val="CharAttribute526"/>
          <w:rFonts w:eastAsia="№Е"/>
          <w:szCs w:val="28"/>
          <w:lang w:val="ru-RU"/>
        </w:rPr>
        <w:t xml:space="preserve">- </w:t>
      </w:r>
      <w:r w:rsidRPr="004108F7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108F7">
        <w:rPr>
          <w:rFonts w:ascii="Times New Roman"/>
          <w:sz w:val="28"/>
          <w:szCs w:val="28"/>
          <w:lang w:val="ru-RU"/>
        </w:rPr>
        <w:t>–</w:t>
      </w:r>
      <w:r w:rsidRPr="004108F7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47273" w:rsidRPr="00CC45C3" w:rsidRDefault="00747273" w:rsidP="00747273">
      <w:pPr>
        <w:pStyle w:val="a8"/>
        <w:wordWrap/>
        <w:spacing w:line="360" w:lineRule="auto"/>
        <w:ind w:firstLine="142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CC45C3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CC45C3">
        <w:rPr>
          <w:rFonts w:ascii="Times New Roman"/>
          <w:b/>
          <w:sz w:val="28"/>
          <w:szCs w:val="28"/>
          <w:u w:val="single"/>
          <w:lang w:val="ru-RU"/>
        </w:rPr>
        <w:t>«Работа с родителями»</w:t>
      </w:r>
    </w:p>
    <w:p w:rsidR="00747273" w:rsidRPr="004108F7" w:rsidRDefault="00747273" w:rsidP="00747273">
      <w:pPr>
        <w:pStyle w:val="a8"/>
        <w:wordWrap/>
        <w:spacing w:line="360" w:lineRule="auto"/>
        <w:ind w:firstLine="708"/>
        <w:rPr>
          <w:rStyle w:val="CharAttribute502"/>
          <w:rFonts w:eastAsia="№Е"/>
          <w:i w:val="0"/>
          <w:szCs w:val="28"/>
          <w:lang w:val="ru-RU"/>
        </w:rPr>
      </w:pPr>
      <w:r w:rsidRPr="004108F7">
        <w:rPr>
          <w:rFonts w:ascii="Times New Roman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4108F7">
        <w:rPr>
          <w:rStyle w:val="CharAttribute502"/>
          <w:rFonts w:eastAsia="№Е"/>
          <w:szCs w:val="28"/>
          <w:lang w:val="ru-RU"/>
        </w:rPr>
        <w:t xml:space="preserve"> </w:t>
      </w:r>
    </w:p>
    <w:p w:rsidR="00747273" w:rsidRPr="004108F7" w:rsidRDefault="00747273" w:rsidP="00747273">
      <w:pPr>
        <w:pStyle w:val="a8"/>
        <w:wordWrap/>
        <w:spacing w:line="360" w:lineRule="auto"/>
        <w:ind w:firstLine="142"/>
        <w:rPr>
          <w:rStyle w:val="CharAttribute502"/>
          <w:rFonts w:eastAsia="№Е"/>
          <w:b/>
          <w:szCs w:val="28"/>
          <w:lang w:val="ru-RU"/>
        </w:rPr>
      </w:pPr>
      <w:r w:rsidRPr="004108F7">
        <w:rPr>
          <w:rStyle w:val="CharAttribute502"/>
          <w:rFonts w:eastAsia="№Е"/>
          <w:b/>
          <w:szCs w:val="28"/>
          <w:lang w:val="ru-RU"/>
        </w:rPr>
        <w:t xml:space="preserve">На групповом уровне: </w:t>
      </w:r>
    </w:p>
    <w:p w:rsidR="00747273" w:rsidRDefault="00747273" w:rsidP="00747273">
      <w:pPr>
        <w:pStyle w:val="a8"/>
        <w:wordWrap/>
        <w:spacing w:line="360" w:lineRule="auto"/>
        <w:ind w:firstLine="708"/>
        <w:rPr>
          <w:rFonts w:ascii="Times New Roman"/>
          <w:sz w:val="28"/>
          <w:szCs w:val="28"/>
          <w:lang w:val="ru-RU"/>
        </w:rPr>
      </w:pPr>
      <w:r w:rsidRPr="004108F7">
        <w:rPr>
          <w:rFonts w:ascii="Times New Roman"/>
          <w:sz w:val="28"/>
          <w:szCs w:val="28"/>
          <w:lang w:val="ru-RU"/>
        </w:rPr>
        <w:t xml:space="preserve">Общешкольный родительский комитет и </w:t>
      </w:r>
      <w:r w:rsidR="00B108FB">
        <w:rPr>
          <w:rFonts w:ascii="Times New Roman"/>
          <w:sz w:val="28"/>
          <w:szCs w:val="28"/>
          <w:lang w:val="ru-RU"/>
        </w:rPr>
        <w:t>Управляющий</w:t>
      </w:r>
      <w:r w:rsidRPr="004108F7">
        <w:rPr>
          <w:rFonts w:ascii="Times New Roman"/>
          <w:sz w:val="28"/>
          <w:szCs w:val="28"/>
          <w:lang w:val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i/>
          <w:iCs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 xml:space="preserve">- </w:t>
      </w:r>
      <w:r w:rsidRPr="004108F7">
        <w:rPr>
          <w:rFonts w:ascii="Times New Roman"/>
          <w:sz w:val="28"/>
          <w:szCs w:val="28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47273" w:rsidRPr="004108F7" w:rsidRDefault="00747273" w:rsidP="00382CA1">
      <w:pPr>
        <w:pStyle w:val="a8"/>
        <w:wordWrap/>
        <w:spacing w:line="360" w:lineRule="auto"/>
        <w:rPr>
          <w:rFonts w:ascii="Times New Roman"/>
          <w:b/>
          <w:i/>
          <w:sz w:val="28"/>
          <w:szCs w:val="28"/>
          <w:lang w:val="ru-RU"/>
        </w:rPr>
      </w:pPr>
      <w:r w:rsidRPr="004108F7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47273" w:rsidRPr="004108F7" w:rsidRDefault="00747273" w:rsidP="00747273">
      <w:pPr>
        <w:pStyle w:val="a8"/>
        <w:wordWrap/>
        <w:spacing w:line="360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4108F7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47273" w:rsidRPr="004108F7" w:rsidRDefault="00747273" w:rsidP="00635116">
      <w:pPr>
        <w:pStyle w:val="a8"/>
        <w:wordWrap/>
        <w:spacing w:line="360" w:lineRule="auto"/>
        <w:rPr>
          <w:rStyle w:val="CharAttribute484"/>
          <w:rFonts w:eastAsia="Batang"/>
          <w:i w:val="0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 </w:t>
      </w:r>
      <w:r w:rsidRPr="004108F7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4108F7">
        <w:rPr>
          <w:rFonts w:ascii="Times New Roman"/>
          <w:sz w:val="28"/>
          <w:szCs w:val="28"/>
        </w:rPr>
        <w:t>c</w:t>
      </w:r>
      <w:r w:rsidRPr="004108F7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747273" w:rsidRPr="00CC45C3" w:rsidRDefault="00747273" w:rsidP="00747273">
      <w:pPr>
        <w:pStyle w:val="3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74" w:lineRule="exact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C45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Модуль « Профилактика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безопасность</w:t>
      </w:r>
      <w:r w:rsidRPr="00CC45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747273" w:rsidRPr="00A41A36" w:rsidRDefault="00747273" w:rsidP="00747273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47273">
        <w:rPr>
          <w:color w:val="000000" w:themeColor="text1"/>
          <w:lang w:val="ru-RU"/>
        </w:rPr>
        <w:tab/>
      </w:r>
      <w:r w:rsidRPr="00747273">
        <w:rPr>
          <w:color w:val="000000" w:themeColor="text1"/>
          <w:lang w:val="ru-RU"/>
        </w:rPr>
        <w:tab/>
      </w:r>
      <w:r w:rsidRPr="00747273">
        <w:rPr>
          <w:sz w:val="28"/>
          <w:szCs w:val="28"/>
          <w:lang w:val="ru-RU"/>
        </w:rPr>
        <w:t xml:space="preserve">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747273" w:rsidRPr="00A41A36" w:rsidRDefault="00747273" w:rsidP="00747273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жизнедеятельности как условия успешной воспитательной деятельности;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</w:t>
      </w:r>
      <w:r w:rsidR="00635116">
        <w:rPr>
          <w:iCs/>
          <w:color w:val="000000"/>
          <w:w w:val="0"/>
          <w:sz w:val="28"/>
          <w:szCs w:val="28"/>
          <w:lang w:val="ru-RU"/>
        </w:rPr>
        <w:t>а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="00635116">
        <w:rPr>
          <w:iCs/>
          <w:color w:val="000000"/>
          <w:w w:val="0"/>
          <w:sz w:val="28"/>
          <w:szCs w:val="28"/>
          <w:lang w:val="ru-RU"/>
        </w:rPr>
        <w:t>школьной медиации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747273" w:rsidRPr="00A41A36" w:rsidRDefault="00747273" w:rsidP="00747273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747273" w:rsidRPr="009F2842" w:rsidRDefault="00747273" w:rsidP="00747273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F2842">
        <w:rPr>
          <w:b/>
          <w:sz w:val="28"/>
          <w:szCs w:val="28"/>
        </w:rPr>
        <w:t xml:space="preserve">Направления профилактической работы: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1.Детский дорожно-транспортный травматизм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Профилактика употребления ПАВ, алкоголя, табакокурения </w:t>
      </w:r>
    </w:p>
    <w:p w:rsidR="00747273" w:rsidRDefault="00747273" w:rsidP="007472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Ранняя профилактика семейного неблагополучия 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Профилактическая работа по предупреждению жестокого обращения с детьми 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Профилактика самовольного ухода детей из школы, дома 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Профилактика безнадзорности и правонарушений 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Профилактика суицидального поведения (жизнестойкость)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Интернет-безопасность (кибербезопасность)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Профилактика экстремизма 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Профилактика полового воспитания</w:t>
      </w:r>
    </w:p>
    <w:p w:rsidR="00747273" w:rsidRDefault="00747273" w:rsidP="007472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Профилактика буллинга</w:t>
      </w:r>
    </w:p>
    <w:p w:rsidR="00F4394E" w:rsidRPr="00A41A36" w:rsidRDefault="00054D3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5" w:name="_Toc85440241"/>
      <w:bookmarkStart w:id="26" w:name="_Toc99639559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A41A36">
        <w:rPr>
          <w:b/>
          <w:bCs/>
          <w:color w:val="000000"/>
          <w:w w:val="0"/>
          <w:sz w:val="28"/>
          <w:szCs w:val="28"/>
        </w:rPr>
        <w:t>III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5"/>
      <w:bookmarkEnd w:id="26"/>
    </w:p>
    <w:p w:rsidR="006C42E9" w:rsidRPr="00A1727A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w w:val="0"/>
          <w:sz w:val="28"/>
          <w:szCs w:val="28"/>
          <w:lang w:val="ru-RU"/>
        </w:rPr>
      </w:pPr>
      <w:bookmarkStart w:id="27" w:name="_Toc99639560"/>
      <w:r w:rsidRPr="00A1727A">
        <w:rPr>
          <w:b/>
          <w:bCs/>
          <w:color w:val="000000" w:themeColor="text1"/>
          <w:w w:val="0"/>
          <w:sz w:val="28"/>
          <w:szCs w:val="28"/>
          <w:lang w:val="ru-RU"/>
        </w:rPr>
        <w:t xml:space="preserve">3.1. </w:t>
      </w:r>
      <w:bookmarkStart w:id="28" w:name="_Toc85440244"/>
      <w:r w:rsidRPr="00A1727A">
        <w:rPr>
          <w:b/>
          <w:bCs/>
          <w:color w:val="000000" w:themeColor="text1"/>
          <w:w w:val="0"/>
          <w:sz w:val="28"/>
          <w:szCs w:val="28"/>
          <w:lang w:val="ru-RU"/>
        </w:rPr>
        <w:t>Кадровое обеспечение</w:t>
      </w:r>
      <w:bookmarkEnd w:id="27"/>
      <w:bookmarkEnd w:id="28"/>
      <w:r w:rsidRPr="00A1727A">
        <w:rPr>
          <w:b/>
          <w:bCs/>
          <w:color w:val="000000" w:themeColor="text1"/>
          <w:w w:val="0"/>
          <w:sz w:val="28"/>
          <w:szCs w:val="28"/>
          <w:lang w:val="ru-RU"/>
        </w:rPr>
        <w:t xml:space="preserve"> </w:t>
      </w:r>
    </w:p>
    <w:p w:rsidR="00382CA1" w:rsidRDefault="00A1727A" w:rsidP="00A1727A">
      <w:pPr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</w:t>
      </w:r>
    </w:p>
    <w:p w:rsidR="00A1727A" w:rsidRPr="00A1727A" w:rsidRDefault="00A1727A" w:rsidP="00A1727A">
      <w:pPr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A1727A">
        <w:rPr>
          <w:sz w:val="28"/>
          <w:szCs w:val="28"/>
          <w:lang w:val="ru-RU"/>
        </w:rPr>
        <w:lastRenderedPageBreak/>
        <w:t xml:space="preserve">Деятельность МБОУ </w:t>
      </w:r>
      <w:r w:rsidR="00382CA1">
        <w:rPr>
          <w:sz w:val="28"/>
          <w:szCs w:val="28"/>
          <w:lang w:val="ru-RU"/>
        </w:rPr>
        <w:t>О</w:t>
      </w:r>
      <w:r w:rsidRPr="00A1727A">
        <w:rPr>
          <w:sz w:val="28"/>
          <w:szCs w:val="28"/>
          <w:lang w:val="ru-RU"/>
        </w:rPr>
        <w:t>ОШ№</w:t>
      </w:r>
      <w:r w:rsidR="00382CA1">
        <w:rPr>
          <w:sz w:val="28"/>
          <w:szCs w:val="28"/>
          <w:lang w:val="ru-RU"/>
        </w:rPr>
        <w:t>16</w:t>
      </w:r>
      <w:r w:rsidR="00635116">
        <w:rPr>
          <w:sz w:val="28"/>
          <w:szCs w:val="28"/>
          <w:lang w:val="ru-RU"/>
        </w:rPr>
        <w:t xml:space="preserve"> имени </w:t>
      </w:r>
      <w:r w:rsidR="00382CA1">
        <w:rPr>
          <w:sz w:val="28"/>
          <w:szCs w:val="28"/>
          <w:lang w:val="ru-RU"/>
        </w:rPr>
        <w:t>В.В. Сальникова</w:t>
      </w:r>
      <w:r w:rsidRPr="00A1727A">
        <w:rPr>
          <w:sz w:val="28"/>
          <w:szCs w:val="28"/>
          <w:lang w:val="ru-RU"/>
        </w:rPr>
        <w:t xml:space="preserve"> по развитию кадрового потенциала:</w:t>
      </w: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>в условиях модернизации образовательного процесса решающую роль в достижении</w:t>
      </w:r>
      <w:r w:rsidRPr="003121F4">
        <w:rPr>
          <w:sz w:val="28"/>
          <w:szCs w:val="28"/>
        </w:rPr>
        <w:t>  </w:t>
      </w:r>
      <w:r w:rsidRPr="00A1727A">
        <w:rPr>
          <w:sz w:val="28"/>
          <w:szCs w:val="28"/>
          <w:lang w:val="ru-RU"/>
        </w:rPr>
        <w:t>главного результата – качественного образования школьников играет профессионализм педагогических и управленческих кадров.</w:t>
      </w:r>
      <w:r w:rsidRPr="003121F4">
        <w:rPr>
          <w:sz w:val="28"/>
          <w:szCs w:val="28"/>
        </w:rPr>
        <w:t> </w:t>
      </w:r>
    </w:p>
    <w:p w:rsidR="00A1727A" w:rsidRPr="00A1727A" w:rsidRDefault="00A1727A" w:rsidP="00A1727A">
      <w:pPr>
        <w:spacing w:line="360" w:lineRule="auto"/>
        <w:contextualSpacing/>
        <w:rPr>
          <w:sz w:val="28"/>
          <w:szCs w:val="28"/>
          <w:lang w:val="ru-RU"/>
        </w:rPr>
      </w:pP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ab/>
        <w:t>В соответствии с этим важнейшими направлениями кадровой политики в области образования являются: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line="360" w:lineRule="auto"/>
        <w:ind w:left="0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line="360" w:lineRule="auto"/>
        <w:ind w:left="0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A1727A" w:rsidRPr="00A1727A" w:rsidRDefault="00A1727A" w:rsidP="00A1727A">
      <w:pPr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A1727A">
        <w:rPr>
          <w:sz w:val="28"/>
          <w:szCs w:val="28"/>
          <w:lang w:val="ru-RU"/>
        </w:rPr>
        <w:t>В данном направлении в образовательном учреждении</w:t>
      </w:r>
      <w:r w:rsidRPr="003121F4">
        <w:rPr>
          <w:sz w:val="28"/>
          <w:szCs w:val="28"/>
        </w:rPr>
        <w:t>  </w:t>
      </w:r>
      <w:r w:rsidRPr="00A1727A">
        <w:rPr>
          <w:sz w:val="28"/>
          <w:szCs w:val="28"/>
          <w:lang w:val="ru-RU"/>
        </w:rPr>
        <w:t>проводятся следующие мероприятия: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разработка индивидуальных маршрутов сопровождения педагогов;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оснащение материально - технической базы;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использование рациональных педагогических нагрузок;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помощь педагогу в выборе темы самообразования;</w:t>
      </w:r>
    </w:p>
    <w:p w:rsidR="00A1727A" w:rsidRPr="003121F4" w:rsidRDefault="00A1727A" w:rsidP="00A1727A">
      <w:pPr>
        <w:pStyle w:val="a3"/>
        <w:numPr>
          <w:ilvl w:val="0"/>
          <w:numId w:val="45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сопровождение педагогов по теме самообразования.</w:t>
      </w:r>
    </w:p>
    <w:p w:rsidR="00A1727A" w:rsidRPr="00A1727A" w:rsidRDefault="00A1727A" w:rsidP="00A1727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  <w:r w:rsidRPr="00A1727A">
        <w:rPr>
          <w:b/>
          <w:sz w:val="28"/>
          <w:szCs w:val="28"/>
          <w:lang w:val="ru-RU"/>
        </w:rPr>
        <w:t>Развитие кадрового потенциала.</w:t>
      </w:r>
    </w:p>
    <w:p w:rsidR="00A1727A" w:rsidRPr="00A1727A" w:rsidRDefault="00A1727A" w:rsidP="00A1727A">
      <w:pPr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A1727A">
        <w:rPr>
          <w:sz w:val="28"/>
          <w:szCs w:val="28"/>
          <w:lang w:val="ru-RU"/>
        </w:rPr>
        <w:t>В школе</w:t>
      </w: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>запланированы и</w:t>
      </w: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 xml:space="preserve"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</w:t>
      </w:r>
      <w:r w:rsidRPr="00A1727A">
        <w:rPr>
          <w:sz w:val="28"/>
          <w:szCs w:val="28"/>
          <w:lang w:val="ru-RU"/>
        </w:rPr>
        <w:lastRenderedPageBreak/>
        <w:t>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A1727A" w:rsidRPr="00A1727A" w:rsidRDefault="00A1727A" w:rsidP="00A1727A">
      <w:pPr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A1727A">
        <w:rPr>
          <w:sz w:val="28"/>
          <w:szCs w:val="28"/>
          <w:lang w:val="ru-RU"/>
        </w:rPr>
        <w:t>В качестве особого вида поддержки выступало</w:t>
      </w:r>
      <w:r w:rsidRPr="003121F4">
        <w:rPr>
          <w:sz w:val="28"/>
          <w:szCs w:val="28"/>
        </w:rPr>
        <w:t>  </w:t>
      </w:r>
      <w:r w:rsidRPr="00A1727A">
        <w:rPr>
          <w:sz w:val="28"/>
          <w:szCs w:val="28"/>
          <w:lang w:val="ru-RU"/>
        </w:rPr>
        <w:t>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A1727A" w:rsidRPr="00A1727A" w:rsidRDefault="00A1727A" w:rsidP="00A1727A">
      <w:pPr>
        <w:spacing w:line="360" w:lineRule="auto"/>
        <w:contextualSpacing/>
        <w:rPr>
          <w:sz w:val="28"/>
          <w:szCs w:val="28"/>
          <w:lang w:val="ru-RU"/>
        </w:rPr>
      </w:pP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A1727A" w:rsidRPr="003121F4" w:rsidRDefault="00A1727A" w:rsidP="00A1727A">
      <w:pPr>
        <w:pStyle w:val="a3"/>
        <w:numPr>
          <w:ilvl w:val="0"/>
          <w:numId w:val="46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 xml:space="preserve">через регулярное проведение и участие в семинарах, научно-практических конференциях – от школьных до региональных </w:t>
      </w:r>
      <w:r w:rsidR="002722BE">
        <w:rPr>
          <w:rFonts w:ascii="Times New Roman"/>
          <w:sz w:val="28"/>
          <w:szCs w:val="28"/>
        </w:rPr>
        <w:t xml:space="preserve">и </w:t>
      </w:r>
      <w:r w:rsidRPr="003121F4">
        <w:rPr>
          <w:rFonts w:ascii="Times New Roman"/>
          <w:sz w:val="28"/>
          <w:szCs w:val="28"/>
        </w:rPr>
        <w:t>международных;</w:t>
      </w:r>
    </w:p>
    <w:p w:rsidR="00A1727A" w:rsidRPr="003121F4" w:rsidRDefault="00A1727A" w:rsidP="00A1727A">
      <w:pPr>
        <w:pStyle w:val="a3"/>
        <w:numPr>
          <w:ilvl w:val="0"/>
          <w:numId w:val="46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через научно-методические пособия;</w:t>
      </w:r>
    </w:p>
    <w:p w:rsidR="00A1727A" w:rsidRPr="003121F4" w:rsidRDefault="00A1727A" w:rsidP="00A1727A">
      <w:pPr>
        <w:pStyle w:val="a3"/>
        <w:numPr>
          <w:ilvl w:val="0"/>
          <w:numId w:val="46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через знакомство с передовыми научными разработками и российским опытом.</w:t>
      </w:r>
    </w:p>
    <w:p w:rsidR="00A1727A" w:rsidRPr="00A1727A" w:rsidRDefault="00A1727A" w:rsidP="00A1727A">
      <w:pPr>
        <w:spacing w:line="360" w:lineRule="auto"/>
        <w:ind w:firstLine="360"/>
        <w:contextualSpacing/>
        <w:rPr>
          <w:sz w:val="28"/>
          <w:szCs w:val="28"/>
          <w:lang w:val="ru-RU"/>
        </w:rPr>
      </w:pPr>
      <w:r w:rsidRPr="00A1727A">
        <w:rPr>
          <w:sz w:val="28"/>
          <w:szCs w:val="28"/>
          <w:lang w:val="ru-RU"/>
        </w:rPr>
        <w:t>В ходе работы к личности воспита</w:t>
      </w:r>
      <w:r w:rsidRPr="00A1727A">
        <w:rPr>
          <w:sz w:val="28"/>
          <w:szCs w:val="28"/>
          <w:lang w:val="ru-RU"/>
        </w:rPr>
        <w:softHyphen/>
        <w:t>теля, классного руководителя предъявлялись следующие</w:t>
      </w:r>
      <w:r w:rsidRPr="003121F4">
        <w:rPr>
          <w:sz w:val="28"/>
          <w:szCs w:val="28"/>
        </w:rPr>
        <w:t> </w:t>
      </w:r>
      <w:r w:rsidRPr="00A1727A">
        <w:rPr>
          <w:sz w:val="28"/>
          <w:szCs w:val="28"/>
          <w:lang w:val="ru-RU"/>
        </w:rPr>
        <w:t>требования: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умение анализировать имеющиеся воспитательные ресурсы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умение проектировать, распределять цели;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умение организовать и анализировать деятельность;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умение осваивать свой опыт через рефлексию и выражать его в  техно</w:t>
      </w:r>
      <w:r w:rsidRPr="003121F4">
        <w:rPr>
          <w:rFonts w:ascii="Times New Roman"/>
          <w:sz w:val="28"/>
          <w:szCs w:val="28"/>
        </w:rPr>
        <w:softHyphen/>
        <w:t>логической форме;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умение перестроить устаревшие технологические формы и методы;</w:t>
      </w:r>
    </w:p>
    <w:p w:rsidR="00A1727A" w:rsidRPr="003121F4" w:rsidRDefault="00A1727A" w:rsidP="00A1727A">
      <w:pPr>
        <w:pStyle w:val="a3"/>
        <w:numPr>
          <w:ilvl w:val="0"/>
          <w:numId w:val="47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3121F4">
        <w:rPr>
          <w:rFonts w:ascii="Times New Roman"/>
          <w:sz w:val="28"/>
          <w:szCs w:val="28"/>
        </w:rPr>
        <w:t>способность к самовыражению.</w:t>
      </w:r>
    </w:p>
    <w:p w:rsidR="00A1727A" w:rsidRPr="00A1727A" w:rsidRDefault="00A1727A" w:rsidP="00A1727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  <w:r w:rsidRPr="00A1727A">
        <w:rPr>
          <w:b/>
          <w:sz w:val="28"/>
          <w:szCs w:val="28"/>
          <w:lang w:val="ru-RU"/>
        </w:rPr>
        <w:t>При</w:t>
      </w:r>
      <w:r w:rsidRPr="00A1727A">
        <w:rPr>
          <w:b/>
          <w:sz w:val="28"/>
          <w:szCs w:val="28"/>
        </w:rPr>
        <w:t> </w:t>
      </w:r>
      <w:r w:rsidRPr="00A1727A">
        <w:rPr>
          <w:b/>
          <w:sz w:val="28"/>
          <w:szCs w:val="28"/>
          <w:lang w:val="ru-RU"/>
        </w:rPr>
        <w:t>планировании работы с кадрами мы учитываем:</w:t>
      </w:r>
    </w:p>
    <w:p w:rsidR="00A1727A" w:rsidRPr="00F136B9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нормативные документы Министерства образования Россий</w:t>
      </w:r>
      <w:r w:rsidRPr="00F136B9">
        <w:rPr>
          <w:rFonts w:ascii="Times New Roman"/>
          <w:sz w:val="28"/>
          <w:szCs w:val="28"/>
        </w:rPr>
        <w:softHyphen/>
        <w:t>ской Федерации,  определяющие главные направления воспита</w:t>
      </w:r>
      <w:r w:rsidRPr="00F136B9">
        <w:rPr>
          <w:rFonts w:ascii="Times New Roman"/>
          <w:sz w:val="28"/>
          <w:szCs w:val="28"/>
        </w:rPr>
        <w:softHyphen/>
        <w:t>тельной работы;</w:t>
      </w:r>
    </w:p>
    <w:p w:rsidR="00A1727A" w:rsidRPr="00F136B9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проблемы воспитания, стоящие в центре внимания;</w:t>
      </w:r>
    </w:p>
    <w:p w:rsidR="00A1727A" w:rsidRPr="00F136B9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lastRenderedPageBreak/>
        <w:t>основные направления воспитательной работы, сложившиеся в школе, в том числе проблемы, над которыми работает школа;</w:t>
      </w:r>
    </w:p>
    <w:p w:rsidR="00A1727A" w:rsidRPr="00F136B9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реальное состояние воспитательной работы в школе и уро</w:t>
      </w:r>
      <w:r w:rsidRPr="00F136B9">
        <w:rPr>
          <w:rFonts w:ascii="Times New Roman"/>
          <w:sz w:val="28"/>
          <w:szCs w:val="28"/>
        </w:rPr>
        <w:softHyphen/>
        <w:t>вень развития личности воспитанников;</w:t>
      </w:r>
    </w:p>
    <w:p w:rsidR="00A1727A" w:rsidRPr="00F136B9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возрастные особенности воспитанников и специфические пробле</w:t>
      </w:r>
      <w:r w:rsidRPr="00F136B9">
        <w:rPr>
          <w:rFonts w:ascii="Times New Roman"/>
          <w:sz w:val="28"/>
          <w:szCs w:val="28"/>
        </w:rPr>
        <w:softHyphen/>
        <w:t>мы воспитания школьников, возникающие на каждом этапе фор</w:t>
      </w:r>
      <w:r w:rsidRPr="00F136B9">
        <w:rPr>
          <w:rFonts w:ascii="Times New Roman"/>
          <w:sz w:val="28"/>
          <w:szCs w:val="28"/>
        </w:rPr>
        <w:softHyphen/>
        <w:t>мирования личности;</w:t>
      </w:r>
    </w:p>
    <w:p w:rsidR="00A1727A" w:rsidRPr="002722BE" w:rsidRDefault="00A1727A" w:rsidP="00A1727A">
      <w:pPr>
        <w:pStyle w:val="a3"/>
        <w:numPr>
          <w:ilvl w:val="0"/>
          <w:numId w:val="48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F136B9">
        <w:rPr>
          <w:rFonts w:ascii="Times New Roman"/>
          <w:sz w:val="28"/>
          <w:szCs w:val="28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F136B9">
        <w:rPr>
          <w:rFonts w:ascii="Times New Roman"/>
          <w:sz w:val="28"/>
          <w:szCs w:val="28"/>
        </w:rPr>
        <w:softHyphen/>
        <w:t>ности для внедрения в практику рекомендаций педагогической теории и передового опыта.</w:t>
      </w:r>
    </w:p>
    <w:p w:rsidR="00A1727A" w:rsidRPr="00A1727A" w:rsidRDefault="00A1727A" w:rsidP="00A1727A">
      <w:pPr>
        <w:spacing w:line="360" w:lineRule="auto"/>
        <w:contextualSpacing/>
        <w:jc w:val="center"/>
        <w:rPr>
          <w:b/>
          <w:sz w:val="28"/>
          <w:szCs w:val="28"/>
          <w:lang w:val="ru-RU"/>
        </w:rPr>
      </w:pPr>
      <w:r w:rsidRPr="00A1727A">
        <w:rPr>
          <w:b/>
          <w:sz w:val="28"/>
          <w:szCs w:val="28"/>
          <w:lang w:val="ru-RU"/>
        </w:rPr>
        <w:t>В работе классных руководителей проходит изучение:</w:t>
      </w:r>
    </w:p>
    <w:p w:rsidR="00A1727A" w:rsidRPr="00F136B9" w:rsidRDefault="00A1727A" w:rsidP="00A1727A">
      <w:pPr>
        <w:pStyle w:val="a3"/>
        <w:numPr>
          <w:ilvl w:val="0"/>
          <w:numId w:val="49"/>
        </w:numPr>
        <w:spacing w:before="100" w:beforeAutospacing="1" w:afterAutospacing="1" w:line="360" w:lineRule="auto"/>
        <w:contextualSpacing/>
        <w:jc w:val="left"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нормативных документов;</w:t>
      </w:r>
    </w:p>
    <w:p w:rsidR="00A1727A" w:rsidRPr="00F136B9" w:rsidRDefault="00A1727A" w:rsidP="00A1727A">
      <w:pPr>
        <w:pStyle w:val="a3"/>
        <w:numPr>
          <w:ilvl w:val="0"/>
          <w:numId w:val="49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научных разработок по вопросам повышения квалификации педагогических кадров;</w:t>
      </w:r>
    </w:p>
    <w:p w:rsidR="00A1727A" w:rsidRPr="00F136B9" w:rsidRDefault="00A1727A" w:rsidP="00A1727A">
      <w:pPr>
        <w:pStyle w:val="a3"/>
        <w:numPr>
          <w:ilvl w:val="0"/>
          <w:numId w:val="49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изучение орга</w:t>
      </w:r>
      <w:r w:rsidRPr="00F136B9">
        <w:rPr>
          <w:rFonts w:ascii="Times New Roman"/>
          <w:sz w:val="28"/>
          <w:szCs w:val="28"/>
        </w:rPr>
        <w:softHyphen/>
        <w:t>низации и содержания учебно-воспитательного процесса;</w:t>
      </w:r>
    </w:p>
    <w:p w:rsidR="00A1727A" w:rsidRPr="00F136B9" w:rsidRDefault="00A1727A" w:rsidP="00A1727A">
      <w:pPr>
        <w:pStyle w:val="a3"/>
        <w:numPr>
          <w:ilvl w:val="0"/>
          <w:numId w:val="49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глубокий и всесторонний анализ состояния и результатов воспита</w:t>
      </w:r>
      <w:r w:rsidRPr="00F136B9">
        <w:rPr>
          <w:rFonts w:ascii="Times New Roman"/>
          <w:sz w:val="28"/>
          <w:szCs w:val="28"/>
        </w:rPr>
        <w:softHyphen/>
        <w:t>тельной работы в школе;</w:t>
      </w:r>
    </w:p>
    <w:p w:rsidR="006C42E9" w:rsidRPr="00382CA1" w:rsidRDefault="00A1727A" w:rsidP="00382CA1">
      <w:pPr>
        <w:pStyle w:val="a3"/>
        <w:numPr>
          <w:ilvl w:val="0"/>
          <w:numId w:val="49"/>
        </w:numPr>
        <w:spacing w:before="100" w:beforeAutospacing="1" w:afterAutospacing="1" w:line="360" w:lineRule="auto"/>
        <w:contextualSpacing/>
        <w:rPr>
          <w:rFonts w:ascii="Times New Roman"/>
          <w:sz w:val="28"/>
          <w:szCs w:val="28"/>
        </w:rPr>
      </w:pPr>
      <w:r w:rsidRPr="00F136B9">
        <w:rPr>
          <w:rFonts w:ascii="Times New Roman"/>
          <w:sz w:val="28"/>
          <w:szCs w:val="28"/>
        </w:rPr>
        <w:t>знание важнейших тенденций развития учебно-воспитательного процесса и качества подготовки учащихся; </w:t>
      </w:r>
    </w:p>
    <w:p w:rsidR="006C42E9" w:rsidRPr="00F63410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w w:val="0"/>
          <w:sz w:val="28"/>
          <w:szCs w:val="28"/>
          <w:lang w:val="ru-RU"/>
        </w:rPr>
      </w:pPr>
      <w:bookmarkStart w:id="29" w:name="_Toc85440245"/>
      <w:bookmarkStart w:id="30" w:name="_Toc99639561"/>
      <w:r w:rsidRPr="00F63410">
        <w:rPr>
          <w:b/>
          <w:bCs/>
          <w:color w:val="000000" w:themeColor="text1"/>
          <w:w w:val="0"/>
          <w:sz w:val="28"/>
          <w:szCs w:val="28"/>
          <w:lang w:val="ru-RU"/>
        </w:rPr>
        <w:t>3.</w:t>
      </w:r>
      <w:r w:rsidR="00920126" w:rsidRPr="00F63410">
        <w:rPr>
          <w:b/>
          <w:bCs/>
          <w:color w:val="000000" w:themeColor="text1"/>
          <w:w w:val="0"/>
          <w:sz w:val="28"/>
          <w:szCs w:val="28"/>
          <w:lang w:val="ru-RU"/>
        </w:rPr>
        <w:t>2</w:t>
      </w:r>
      <w:r w:rsidRPr="00F63410">
        <w:rPr>
          <w:b/>
          <w:bCs/>
          <w:color w:val="000000" w:themeColor="text1"/>
          <w:w w:val="0"/>
          <w:sz w:val="28"/>
          <w:szCs w:val="28"/>
          <w:lang w:val="ru-RU"/>
        </w:rPr>
        <w:t>. Нормативно-методическое обеспечение</w:t>
      </w:r>
      <w:bookmarkEnd w:id="29"/>
      <w:bookmarkEnd w:id="30"/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>Материаль</w:t>
      </w:r>
      <w:r w:rsidR="00123210">
        <w:rPr>
          <w:sz w:val="28"/>
          <w:szCs w:val="28"/>
          <w:lang w:val="ru-RU"/>
        </w:rPr>
        <w:t xml:space="preserve">но-техническая база МБОУ </w:t>
      </w:r>
      <w:r w:rsidR="00382CA1">
        <w:rPr>
          <w:sz w:val="28"/>
          <w:szCs w:val="28"/>
          <w:lang w:val="ru-RU"/>
        </w:rPr>
        <w:t>О</w:t>
      </w:r>
      <w:r w:rsidR="00123210">
        <w:rPr>
          <w:sz w:val="28"/>
          <w:szCs w:val="28"/>
          <w:lang w:val="ru-RU"/>
        </w:rPr>
        <w:t xml:space="preserve">ОШ № </w:t>
      </w:r>
      <w:r w:rsidR="00382CA1">
        <w:rPr>
          <w:sz w:val="28"/>
          <w:szCs w:val="28"/>
          <w:lang w:val="ru-RU"/>
        </w:rPr>
        <w:t>16</w:t>
      </w:r>
      <w:r w:rsidR="00123210">
        <w:rPr>
          <w:sz w:val="28"/>
          <w:szCs w:val="28"/>
          <w:lang w:val="ru-RU"/>
        </w:rPr>
        <w:t xml:space="preserve"> имени </w:t>
      </w:r>
      <w:r w:rsidR="00382CA1">
        <w:rPr>
          <w:sz w:val="28"/>
          <w:szCs w:val="28"/>
          <w:lang w:val="ru-RU"/>
        </w:rPr>
        <w:t>В.В. Сальникова</w:t>
      </w:r>
      <w:r w:rsidRPr="00F63410">
        <w:rPr>
          <w:sz w:val="28"/>
          <w:szCs w:val="28"/>
          <w:lang w:val="ru-RU"/>
        </w:rPr>
        <w:t xml:space="preserve">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образовательного учреждения соответствует требованиям ФГОС, процесс воспитания будет максимально продуктивным и эффективным. 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lastRenderedPageBreak/>
        <w:t xml:space="preserve">Нормативно-методическим обеспечением реализации Программы воспитания являются: 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>- Образо</w:t>
      </w:r>
      <w:r w:rsidR="000C0F4C">
        <w:rPr>
          <w:sz w:val="28"/>
          <w:szCs w:val="28"/>
          <w:lang w:val="ru-RU"/>
        </w:rPr>
        <w:t>вательные программы начального и основного</w:t>
      </w:r>
      <w:r w:rsidRPr="00F63410">
        <w:rPr>
          <w:sz w:val="28"/>
          <w:szCs w:val="28"/>
          <w:lang w:val="ru-RU"/>
        </w:rPr>
        <w:t xml:space="preserve"> образования  </w:t>
      </w:r>
      <w:r w:rsidR="000C0F4C">
        <w:rPr>
          <w:sz w:val="28"/>
          <w:szCs w:val="28"/>
          <w:lang w:val="ru-RU"/>
        </w:rPr>
        <w:t>МБОУ ООШ № 16 имени В.В. Сальникова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 xml:space="preserve">- Годовой план работы </w:t>
      </w:r>
      <w:r w:rsidR="000C0F4C">
        <w:rPr>
          <w:sz w:val="28"/>
          <w:szCs w:val="28"/>
          <w:lang w:val="ru-RU"/>
        </w:rPr>
        <w:t>МБОУ ООШ № 16 имени В.В. Сальникова</w:t>
      </w:r>
      <w:r w:rsidRPr="00F63410">
        <w:rPr>
          <w:sz w:val="28"/>
          <w:szCs w:val="28"/>
          <w:lang w:val="ru-RU"/>
        </w:rPr>
        <w:t xml:space="preserve">; 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 xml:space="preserve">- Календарный учебный график </w:t>
      </w:r>
      <w:r w:rsidR="000C0F4C">
        <w:rPr>
          <w:sz w:val="28"/>
          <w:szCs w:val="28"/>
          <w:lang w:val="ru-RU"/>
        </w:rPr>
        <w:t>МБОУ ООШ № 16 имени В.В. Сальникова</w:t>
      </w:r>
      <w:r w:rsidRPr="00F63410">
        <w:rPr>
          <w:sz w:val="28"/>
          <w:szCs w:val="28"/>
          <w:lang w:val="ru-RU"/>
        </w:rPr>
        <w:t>;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 xml:space="preserve">- Календарное планирование классных руководителей и рабочие программы учителей предметников </w:t>
      </w:r>
      <w:r w:rsidR="000C0F4C">
        <w:rPr>
          <w:sz w:val="28"/>
          <w:szCs w:val="28"/>
          <w:lang w:val="ru-RU"/>
        </w:rPr>
        <w:t>МБОУ ООШ № 16 имени В.В. Сальникова</w:t>
      </w:r>
      <w:r w:rsidRPr="00F63410">
        <w:rPr>
          <w:sz w:val="28"/>
          <w:szCs w:val="28"/>
          <w:lang w:val="ru-RU"/>
        </w:rPr>
        <w:t xml:space="preserve">; </w:t>
      </w:r>
    </w:p>
    <w:p w:rsidR="00F63410" w:rsidRPr="00F63410" w:rsidRDefault="00F63410" w:rsidP="00F634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 xml:space="preserve">- Должностные инструкции педагогов, отвечающих за воспитательный процесс в </w:t>
      </w:r>
      <w:r w:rsidR="000C0F4C">
        <w:rPr>
          <w:sz w:val="28"/>
          <w:szCs w:val="28"/>
          <w:lang w:val="ru-RU"/>
        </w:rPr>
        <w:t>МБОУ ООШ № 16 имени В.В. Сальникова</w:t>
      </w:r>
      <w:r w:rsidRPr="00F63410">
        <w:rPr>
          <w:sz w:val="28"/>
          <w:szCs w:val="28"/>
          <w:lang w:val="ru-RU"/>
        </w:rPr>
        <w:t xml:space="preserve">; </w:t>
      </w:r>
    </w:p>
    <w:p w:rsidR="00920126" w:rsidRPr="00123210" w:rsidRDefault="00F63410" w:rsidP="00123210">
      <w:pPr>
        <w:spacing w:line="360" w:lineRule="auto"/>
        <w:ind w:firstLine="709"/>
        <w:rPr>
          <w:sz w:val="28"/>
          <w:szCs w:val="28"/>
          <w:lang w:val="ru-RU"/>
        </w:rPr>
      </w:pPr>
      <w:r w:rsidRPr="00F63410">
        <w:rPr>
          <w:sz w:val="28"/>
          <w:szCs w:val="28"/>
          <w:lang w:val="ru-RU"/>
        </w:rPr>
        <w:t xml:space="preserve">- Правила внутреннего распорядка школьников </w:t>
      </w:r>
      <w:r w:rsidR="000C0F4C">
        <w:rPr>
          <w:sz w:val="28"/>
          <w:szCs w:val="28"/>
          <w:lang w:val="ru-RU"/>
        </w:rPr>
        <w:t>МБОУ ООШ № 16 имени В.В. Сальникова</w:t>
      </w:r>
    </w:p>
    <w:p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1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1"/>
    </w:p>
    <w:p w:rsidR="0017558D" w:rsidRDefault="0017558D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  <w:r w:rsidRPr="007855F9">
        <w:rPr>
          <w:sz w:val="28"/>
          <w:szCs w:val="28"/>
          <w:lang w:val="ru-RU"/>
        </w:rPr>
        <w:t>дети с инвалидностью, с ОВЗ, из социально уязвимых</w:t>
      </w:r>
      <w:r w:rsidRPr="00A41A36">
        <w:rPr>
          <w:sz w:val="28"/>
          <w:szCs w:val="28"/>
          <w:lang w:val="ru-RU"/>
        </w:rPr>
        <w:t xml:space="preserve"> групп (например, воспитанники детских домов, дети из семей мигрантов, дети-билингвы</w:t>
      </w:r>
      <w:r>
        <w:rPr>
          <w:sz w:val="28"/>
          <w:szCs w:val="28"/>
          <w:lang w:val="ru-RU"/>
        </w:rPr>
        <w:t xml:space="preserve"> и др.</w:t>
      </w:r>
      <w:r w:rsidRPr="00A41A36">
        <w:rPr>
          <w:sz w:val="28"/>
          <w:szCs w:val="28"/>
          <w:lang w:val="ru-RU"/>
        </w:rPr>
        <w:t>), одар</w:t>
      </w:r>
      <w:r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нные дети, дети с отклоняющимся поведением</w:t>
      </w:r>
      <w:r>
        <w:rPr>
          <w:sz w:val="28"/>
          <w:szCs w:val="28"/>
          <w:lang w:val="ru-RU"/>
        </w:rPr>
        <w:t>.</w:t>
      </w:r>
    </w:p>
    <w:p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</w:t>
      </w:r>
      <w:r w:rsidRPr="009664F9">
        <w:rPr>
          <w:color w:val="000000"/>
          <w:w w:val="0"/>
          <w:sz w:val="28"/>
          <w:szCs w:val="28"/>
          <w:lang w:val="ru-RU"/>
        </w:rPr>
        <w:lastRenderedPageBreak/>
        <w:t>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– на создание оптимальных условий совместного воспитания и обучения детей с особыми образовательными </w:t>
      </w:r>
      <w:r w:rsidRPr="007855F9">
        <w:rPr>
          <w:sz w:val="28"/>
          <w:szCs w:val="28"/>
          <w:lang w:val="ru-RU"/>
        </w:rPr>
        <w:t>потребностями и их сверстников</w:t>
      </w:r>
      <w:r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2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2"/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4367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>
        <w:rPr>
          <w:color w:val="000000"/>
          <w:kern w:val="0"/>
          <w:sz w:val="28"/>
          <w:szCs w:val="28"/>
          <w:lang w:val="ru-RU" w:eastAsia="ru-RU"/>
        </w:rPr>
        <w:t>ё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7855F9" w:rsidRDefault="00920126" w:rsidP="00123210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</w:t>
      </w:r>
      <w:r w:rsidR="00123210">
        <w:rPr>
          <w:color w:val="000000"/>
          <w:kern w:val="0"/>
          <w:sz w:val="28"/>
          <w:szCs w:val="28"/>
          <w:lang w:val="ru-RU" w:eastAsia="ru-RU"/>
        </w:rPr>
        <w:t>готворителей и их деятельности.</w:t>
      </w:r>
    </w:p>
    <w:p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3" w:name="_Toc99639564"/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3"/>
    </w:p>
    <w:p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0C0F4C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0C0F4C">
        <w:rPr>
          <w:b/>
          <w:bCs/>
          <w:color w:val="000000"/>
          <w:w w:val="0"/>
          <w:sz w:val="28"/>
          <w:szCs w:val="28"/>
          <w:lang w:val="ru-RU"/>
        </w:rPr>
        <w:t>Основные направления а</w:t>
      </w:r>
      <w:r w:rsidR="00206C0E" w:rsidRPr="000C0F4C">
        <w:rPr>
          <w:b/>
          <w:bCs/>
          <w:color w:val="000000"/>
          <w:w w:val="0"/>
          <w:sz w:val="28"/>
          <w:szCs w:val="28"/>
          <w:lang w:val="ru-RU"/>
        </w:rPr>
        <w:t>нализа воспитательного процесса: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качеством: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</w:t>
      </w:r>
      <w:r w:rsidR="00123210">
        <w:rPr>
          <w:bCs/>
          <w:color w:val="000000"/>
          <w:w w:val="0"/>
          <w:sz w:val="28"/>
          <w:szCs w:val="28"/>
          <w:lang w:val="ru-RU"/>
        </w:rPr>
        <w:t xml:space="preserve"> «</w:t>
      </w:r>
      <w:r w:rsidR="000C0F4C">
        <w:rPr>
          <w:bCs/>
          <w:color w:val="000000"/>
          <w:w w:val="0"/>
          <w:sz w:val="28"/>
          <w:szCs w:val="28"/>
          <w:lang w:val="ru-RU"/>
        </w:rPr>
        <w:t>Возрождения</w:t>
      </w:r>
      <w:r w:rsidR="00123210">
        <w:rPr>
          <w:bCs/>
          <w:color w:val="000000"/>
          <w:w w:val="0"/>
          <w:sz w:val="28"/>
          <w:szCs w:val="28"/>
          <w:lang w:val="ru-RU"/>
        </w:rPr>
        <w:t>», РДШ</w:t>
      </w:r>
      <w:r w:rsidRPr="00A41A36">
        <w:rPr>
          <w:bCs/>
          <w:color w:val="000000"/>
          <w:w w:val="0"/>
          <w:sz w:val="28"/>
          <w:szCs w:val="28"/>
          <w:lang w:val="ru-RU"/>
        </w:rPr>
        <w:t>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</w:t>
      </w:r>
      <w:r w:rsidR="00123210">
        <w:rPr>
          <w:bCs/>
          <w:color w:val="000000"/>
          <w:w w:val="0"/>
          <w:sz w:val="28"/>
          <w:szCs w:val="28"/>
          <w:lang w:val="ru-RU"/>
        </w:rPr>
        <w:t>а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школьного </w:t>
      </w:r>
      <w:r w:rsidR="000C0F4C">
        <w:rPr>
          <w:bCs/>
          <w:color w:val="000000"/>
          <w:w w:val="0"/>
          <w:sz w:val="28"/>
          <w:szCs w:val="28"/>
          <w:lang w:val="ru-RU"/>
        </w:rPr>
        <w:t xml:space="preserve">краеведческого </w:t>
      </w:r>
      <w:r w:rsidR="00123210">
        <w:rPr>
          <w:bCs/>
          <w:color w:val="000000"/>
          <w:w w:val="0"/>
          <w:sz w:val="28"/>
          <w:szCs w:val="28"/>
          <w:lang w:val="ru-RU"/>
        </w:rPr>
        <w:t>музе</w:t>
      </w:r>
      <w:r w:rsidR="000C0F4C">
        <w:rPr>
          <w:bCs/>
          <w:color w:val="000000"/>
          <w:w w:val="0"/>
          <w:sz w:val="28"/>
          <w:szCs w:val="28"/>
          <w:lang w:val="ru-RU"/>
        </w:rPr>
        <w:t>я</w:t>
      </w:r>
      <w:r w:rsidRPr="00A41A36">
        <w:rPr>
          <w:bCs/>
          <w:color w:val="000000"/>
          <w:w w:val="0"/>
          <w:sz w:val="28"/>
          <w:szCs w:val="28"/>
          <w:lang w:val="ru-RU"/>
        </w:rPr>
        <w:t>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</w:t>
      </w:r>
      <w:r w:rsidR="00123210">
        <w:rPr>
          <w:bCs/>
          <w:color w:val="000000"/>
          <w:w w:val="0"/>
          <w:sz w:val="28"/>
          <w:szCs w:val="28"/>
          <w:lang w:val="ru-RU"/>
        </w:rPr>
        <w:t>а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школьн</w:t>
      </w:r>
      <w:r w:rsidR="00123210">
        <w:rPr>
          <w:bCs/>
          <w:color w:val="000000"/>
          <w:w w:val="0"/>
          <w:sz w:val="28"/>
          <w:szCs w:val="28"/>
          <w:lang w:val="ru-RU"/>
        </w:rPr>
        <w:t>ого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спортивн</w:t>
      </w:r>
      <w:r w:rsidR="00123210">
        <w:rPr>
          <w:bCs/>
          <w:color w:val="000000"/>
          <w:w w:val="0"/>
          <w:sz w:val="28"/>
          <w:szCs w:val="28"/>
          <w:lang w:val="ru-RU"/>
        </w:rPr>
        <w:t>ого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клуб</w:t>
      </w:r>
      <w:r w:rsidR="00123210">
        <w:rPr>
          <w:bCs/>
          <w:color w:val="000000"/>
          <w:w w:val="0"/>
          <w:sz w:val="28"/>
          <w:szCs w:val="28"/>
          <w:lang w:val="ru-RU"/>
        </w:rPr>
        <w:t>а «</w:t>
      </w:r>
      <w:r w:rsidR="000C0F4C">
        <w:rPr>
          <w:bCs/>
          <w:color w:val="000000"/>
          <w:w w:val="0"/>
          <w:sz w:val="28"/>
          <w:szCs w:val="28"/>
          <w:lang w:val="ru-RU"/>
        </w:rPr>
        <w:t>Спарта</w:t>
      </w:r>
      <w:r w:rsidR="00123210">
        <w:rPr>
          <w:bCs/>
          <w:color w:val="000000"/>
          <w:w w:val="0"/>
          <w:sz w:val="28"/>
          <w:szCs w:val="28"/>
          <w:lang w:val="ru-RU"/>
        </w:rPr>
        <w:t>»</w:t>
      </w:r>
      <w:r w:rsidRPr="00A41A36">
        <w:rPr>
          <w:bCs/>
          <w:color w:val="000000"/>
          <w:w w:val="0"/>
          <w:sz w:val="28"/>
          <w:szCs w:val="28"/>
          <w:lang w:val="ru-RU"/>
        </w:rPr>
        <w:t>;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:rsidR="00DA6B05" w:rsidRPr="00A41A36" w:rsidRDefault="00DA6B05" w:rsidP="001044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A41A36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Приложение</w:t>
      </w:r>
    </w:p>
    <w:p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p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Сентябрь: </w:t>
      </w:r>
    </w:p>
    <w:p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 сентября: День знаний; </w:t>
      </w:r>
    </w:p>
    <w:p w:rsidR="00DA6B05" w:rsidRPr="00A41A36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Октябрь: </w:t>
      </w:r>
    </w:p>
    <w:p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октября: День пожилых людей;</w:t>
      </w:r>
    </w:p>
    <w:p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5 октября: </w:t>
      </w:r>
      <w:r w:rsidRPr="00A41A36">
        <w:rPr>
          <w:bCs/>
          <w:sz w:val="28"/>
          <w:szCs w:val="28"/>
          <w:lang w:val="ru-RU"/>
        </w:rPr>
        <w:t xml:space="preserve">День Учителя; </w:t>
      </w:r>
    </w:p>
    <w:p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октября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защиты животных; </w:t>
      </w:r>
    </w:p>
    <w:p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Третье воскресенье октября: День отца;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30 </w:t>
      </w:r>
      <w:r w:rsidR="00F4009B" w:rsidRPr="00A41A36">
        <w:rPr>
          <w:bCs/>
          <w:sz w:val="28"/>
          <w:szCs w:val="28"/>
          <w:lang w:val="ru-RU"/>
        </w:rPr>
        <w:t>октября: День</w:t>
      </w:r>
      <w:r w:rsidRPr="00A41A36">
        <w:rPr>
          <w:bCs/>
          <w:sz w:val="28"/>
          <w:szCs w:val="28"/>
          <w:lang w:val="ru-RU"/>
        </w:rPr>
        <w:t xml:space="preserve"> памяти жертв политических репрессий.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Ноябрь: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6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4 ноября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народного единства.</w:t>
      </w:r>
    </w:p>
    <w:p w:rsidR="00DA6B05" w:rsidRPr="00A41A36" w:rsidRDefault="00DA6B05" w:rsidP="000C0F4C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Декабрь: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3 декабря: Международный день инвалидов;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5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Битва за Москву, Международный день добровольцев;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6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Александра Невского;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9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Героев Отечества;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10 декабря: День прав человека;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декабря</w:t>
      </w:r>
      <w:r w:rsidRPr="00A41A36">
        <w:rPr>
          <w:w w:val="0"/>
          <w:sz w:val="28"/>
          <w:szCs w:val="28"/>
          <w:lang w:val="ru-RU"/>
        </w:rPr>
        <w:t>:</w:t>
      </w:r>
      <w:r w:rsidRPr="00A41A36">
        <w:rPr>
          <w:bCs/>
          <w:sz w:val="28"/>
          <w:szCs w:val="28"/>
          <w:lang w:val="ru-RU"/>
        </w:rPr>
        <w:t xml:space="preserve"> День Конституции Российской Федерации; </w:t>
      </w:r>
    </w:p>
    <w:p w:rsidR="00DA6B05" w:rsidRPr="00A41A36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декабря: День спасателя.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bCs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Январь: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1 января: Новый год; </w:t>
      </w:r>
    </w:p>
    <w:p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7 января: Рождество Христово;</w:t>
      </w:r>
    </w:p>
    <w:p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25 января: «Татьянин день» (праздник студентов);</w:t>
      </w:r>
    </w:p>
    <w:p w:rsidR="00DA6B05" w:rsidRPr="00A41A36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27 января: День снятия блокады Ленинграда.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Февраль: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lastRenderedPageBreak/>
        <w:t xml:space="preserve">2 февраля: День воинской славы России; </w:t>
      </w:r>
    </w:p>
    <w:p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8 февраля: День русской науки;</w:t>
      </w:r>
    </w:p>
    <w:p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iCs/>
          <w:w w:val="0"/>
          <w:sz w:val="28"/>
          <w:szCs w:val="28"/>
          <w:lang w:val="ru-RU"/>
        </w:rPr>
        <w:t>21 февраля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iCs/>
          <w:w w:val="0"/>
          <w:sz w:val="28"/>
          <w:szCs w:val="28"/>
          <w:lang w:val="ru-RU"/>
        </w:rPr>
        <w:t xml:space="preserve"> Международный день родного языка; </w:t>
      </w:r>
    </w:p>
    <w:p w:rsidR="00DA6B05" w:rsidRPr="00A41A36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23 февраля: День защитников Отечества.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Март: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 xml:space="preserve">8 марта: Международный женский день; </w:t>
      </w:r>
    </w:p>
    <w:p w:rsidR="00DA6B05" w:rsidRPr="00A41A36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18 марта: День воссоединения Крыма с Россией.</w:t>
      </w:r>
    </w:p>
    <w:p w:rsidR="00DA6B05" w:rsidRPr="00A41A36" w:rsidRDefault="00DA6B05" w:rsidP="000C0F4C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Апрель:</w:t>
      </w:r>
      <w:r w:rsidRPr="00A41A36">
        <w:rPr>
          <w:bCs/>
          <w:sz w:val="28"/>
          <w:szCs w:val="28"/>
          <w:lang w:val="ru-RU"/>
        </w:rPr>
        <w:t xml:space="preserve"> </w:t>
      </w:r>
    </w:p>
    <w:p w:rsidR="00DA6B05" w:rsidRPr="00A41A36" w:rsidRDefault="00DA6B05" w:rsidP="00925B77">
      <w:pPr>
        <w:numPr>
          <w:ilvl w:val="0"/>
          <w:numId w:val="21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bCs/>
          <w:sz w:val="28"/>
          <w:szCs w:val="28"/>
          <w:lang w:val="ru-RU"/>
        </w:rPr>
        <w:t>12 апреля: День космонавтики.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Май: </w:t>
      </w:r>
    </w:p>
    <w:p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весны и труда; </w:t>
      </w:r>
    </w:p>
    <w:p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9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Победы; </w:t>
      </w:r>
    </w:p>
    <w:p w:rsidR="00DA6B05" w:rsidRPr="00A41A36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24 мая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славянской письменности и культуры.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Июнь: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Международный день защиты детей;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5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эколога;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6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Пушкинский день России;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12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России;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памяти и скорби; </w:t>
      </w:r>
    </w:p>
    <w:p w:rsidR="00DA6B05" w:rsidRPr="00A41A36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27 июня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молодежи.</w:t>
      </w:r>
    </w:p>
    <w:p w:rsidR="00DA6B05" w:rsidRPr="00A41A36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Июль: </w:t>
      </w:r>
    </w:p>
    <w:p w:rsidR="00577292" w:rsidRPr="00123210" w:rsidRDefault="00DA6B05" w:rsidP="00123210">
      <w:pPr>
        <w:numPr>
          <w:ilvl w:val="0"/>
          <w:numId w:val="1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8 июля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семьи, любви и верности.</w:t>
      </w:r>
    </w:p>
    <w:p w:rsidR="00DA6B05" w:rsidRPr="00A41A36" w:rsidRDefault="00DA6B05" w:rsidP="00577292">
      <w:pPr>
        <w:tabs>
          <w:tab w:val="left" w:pos="993"/>
        </w:tabs>
        <w:wordWrap/>
        <w:spacing w:line="360" w:lineRule="auto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 xml:space="preserve">Август: </w:t>
      </w:r>
    </w:p>
    <w:p w:rsidR="00DA6B05" w:rsidRPr="00A41A36" w:rsidRDefault="00DA6B05" w:rsidP="00925B77">
      <w:pPr>
        <w:numPr>
          <w:ilvl w:val="0"/>
          <w:numId w:val="19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22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Государственного флага Российской Федерации; </w:t>
      </w:r>
    </w:p>
    <w:p w:rsidR="00B15A17" w:rsidRPr="00A41A36" w:rsidRDefault="00DA6B05" w:rsidP="00925B77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w w:val="0"/>
          <w:sz w:val="28"/>
          <w:szCs w:val="28"/>
          <w:lang w:val="ru-RU"/>
        </w:rPr>
        <w:t>23 августа</w:t>
      </w:r>
      <w:r w:rsidRPr="00A41A36">
        <w:rPr>
          <w:bCs/>
          <w:sz w:val="28"/>
          <w:szCs w:val="28"/>
          <w:lang w:val="ru-RU"/>
        </w:rPr>
        <w:t>:</w:t>
      </w:r>
      <w:r w:rsidRPr="00A41A36">
        <w:rPr>
          <w:w w:val="0"/>
          <w:sz w:val="28"/>
          <w:szCs w:val="28"/>
          <w:lang w:val="ru-RU"/>
        </w:rPr>
        <w:t xml:space="preserve"> День воинской славы России.  </w:t>
      </w:r>
    </w:p>
    <w:sectPr w:rsidR="00B15A17" w:rsidRPr="00A41A36" w:rsidSect="002722BE">
      <w:pgSz w:w="11900" w:h="16840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56" w:rsidRDefault="009F5B56" w:rsidP="00E56EEA">
      <w:r>
        <w:separator/>
      </w:r>
    </w:p>
  </w:endnote>
  <w:endnote w:type="continuationSeparator" w:id="1">
    <w:p w:rsidR="009F5B56" w:rsidRDefault="009F5B56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-BoldItalic">
    <w:altName w:val="MS Mincho"/>
    <w:charset w:val="80"/>
    <w:family w:val="roman"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56" w:rsidRDefault="009F5B56" w:rsidP="00E56EEA">
      <w:r>
        <w:separator/>
      </w:r>
    </w:p>
  </w:footnote>
  <w:footnote w:type="continuationSeparator" w:id="1">
    <w:p w:rsidR="009F5B56" w:rsidRDefault="009F5B56" w:rsidP="00E56EEA">
      <w:r>
        <w:continuationSeparator/>
      </w:r>
    </w:p>
  </w:footnote>
  <w:footnote w:id="2">
    <w:p w:rsidR="00EC580E" w:rsidRPr="00EF5751" w:rsidRDefault="00EC580E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A2"/>
    <w:multiLevelType w:val="multilevel"/>
    <w:tmpl w:val="5D28283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int="default"/>
        <w:sz w:val="28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int="default"/>
        <w:sz w:val="28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3326D0E"/>
    <w:multiLevelType w:val="hybridMultilevel"/>
    <w:tmpl w:val="FC5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B082C"/>
    <w:multiLevelType w:val="hybridMultilevel"/>
    <w:tmpl w:val="7C7A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D2151"/>
    <w:multiLevelType w:val="hybridMultilevel"/>
    <w:tmpl w:val="C222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FE4F58"/>
    <w:multiLevelType w:val="hybridMultilevel"/>
    <w:tmpl w:val="3A3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3B16B7"/>
    <w:multiLevelType w:val="hybridMultilevel"/>
    <w:tmpl w:val="58E0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8"/>
  </w:num>
  <w:num w:numId="5">
    <w:abstractNumId w:val="46"/>
  </w:num>
  <w:num w:numId="6">
    <w:abstractNumId w:val="32"/>
  </w:num>
  <w:num w:numId="7">
    <w:abstractNumId w:val="20"/>
  </w:num>
  <w:num w:numId="8">
    <w:abstractNumId w:val="2"/>
  </w:num>
  <w:num w:numId="9">
    <w:abstractNumId w:val="35"/>
  </w:num>
  <w:num w:numId="10">
    <w:abstractNumId w:val="17"/>
  </w:num>
  <w:num w:numId="11">
    <w:abstractNumId w:val="19"/>
  </w:num>
  <w:num w:numId="12">
    <w:abstractNumId w:val="1"/>
  </w:num>
  <w:num w:numId="13">
    <w:abstractNumId w:val="37"/>
  </w:num>
  <w:num w:numId="14">
    <w:abstractNumId w:val="33"/>
  </w:num>
  <w:num w:numId="15">
    <w:abstractNumId w:val="15"/>
  </w:num>
  <w:num w:numId="16">
    <w:abstractNumId w:val="13"/>
  </w:num>
  <w:num w:numId="17">
    <w:abstractNumId w:val="5"/>
  </w:num>
  <w:num w:numId="18">
    <w:abstractNumId w:val="40"/>
  </w:num>
  <w:num w:numId="19">
    <w:abstractNumId w:val="44"/>
  </w:num>
  <w:num w:numId="20">
    <w:abstractNumId w:val="3"/>
  </w:num>
  <w:num w:numId="21">
    <w:abstractNumId w:val="23"/>
  </w:num>
  <w:num w:numId="22">
    <w:abstractNumId w:val="43"/>
  </w:num>
  <w:num w:numId="23">
    <w:abstractNumId w:val="30"/>
  </w:num>
  <w:num w:numId="24">
    <w:abstractNumId w:val="7"/>
  </w:num>
  <w:num w:numId="25">
    <w:abstractNumId w:val="9"/>
  </w:num>
  <w:num w:numId="26">
    <w:abstractNumId w:val="31"/>
  </w:num>
  <w:num w:numId="27">
    <w:abstractNumId w:val="34"/>
  </w:num>
  <w:num w:numId="28">
    <w:abstractNumId w:val="8"/>
  </w:num>
  <w:num w:numId="29">
    <w:abstractNumId w:val="21"/>
  </w:num>
  <w:num w:numId="30">
    <w:abstractNumId w:val="36"/>
  </w:num>
  <w:num w:numId="31">
    <w:abstractNumId w:val="28"/>
  </w:num>
  <w:num w:numId="32">
    <w:abstractNumId w:val="16"/>
  </w:num>
  <w:num w:numId="33">
    <w:abstractNumId w:val="26"/>
  </w:num>
  <w:num w:numId="34">
    <w:abstractNumId w:val="45"/>
  </w:num>
  <w:num w:numId="35">
    <w:abstractNumId w:val="41"/>
  </w:num>
  <w:num w:numId="36">
    <w:abstractNumId w:val="11"/>
  </w:num>
  <w:num w:numId="37">
    <w:abstractNumId w:val="27"/>
  </w:num>
  <w:num w:numId="38">
    <w:abstractNumId w:val="47"/>
  </w:num>
  <w:num w:numId="39">
    <w:abstractNumId w:val="48"/>
  </w:num>
  <w:num w:numId="40">
    <w:abstractNumId w:val="10"/>
  </w:num>
  <w:num w:numId="41">
    <w:abstractNumId w:val="4"/>
  </w:num>
  <w:num w:numId="42">
    <w:abstractNumId w:val="18"/>
  </w:num>
  <w:num w:numId="43">
    <w:abstractNumId w:val="6"/>
  </w:num>
  <w:num w:numId="44">
    <w:abstractNumId w:val="0"/>
  </w:num>
  <w:num w:numId="45">
    <w:abstractNumId w:val="42"/>
  </w:num>
  <w:num w:numId="46">
    <w:abstractNumId w:val="39"/>
  </w:num>
  <w:num w:numId="47">
    <w:abstractNumId w:val="29"/>
  </w:num>
  <w:num w:numId="48">
    <w:abstractNumId w:val="12"/>
  </w:num>
  <w:num w:numId="4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5CD9"/>
    <w:rsid w:val="00017357"/>
    <w:rsid w:val="000203BF"/>
    <w:rsid w:val="00025392"/>
    <w:rsid w:val="00043673"/>
    <w:rsid w:val="00047FE6"/>
    <w:rsid w:val="00053050"/>
    <w:rsid w:val="00054D3E"/>
    <w:rsid w:val="00054FC8"/>
    <w:rsid w:val="0005503E"/>
    <w:rsid w:val="0009494B"/>
    <w:rsid w:val="000A16FF"/>
    <w:rsid w:val="000A479A"/>
    <w:rsid w:val="000B1563"/>
    <w:rsid w:val="000B287F"/>
    <w:rsid w:val="000C0F4C"/>
    <w:rsid w:val="000C76E2"/>
    <w:rsid w:val="000D0439"/>
    <w:rsid w:val="000D12FC"/>
    <w:rsid w:val="000E11D3"/>
    <w:rsid w:val="000E1783"/>
    <w:rsid w:val="000F1EA0"/>
    <w:rsid w:val="000F351A"/>
    <w:rsid w:val="000F63F3"/>
    <w:rsid w:val="00100C85"/>
    <w:rsid w:val="00101801"/>
    <w:rsid w:val="00103AC1"/>
    <w:rsid w:val="001044EB"/>
    <w:rsid w:val="0012220C"/>
    <w:rsid w:val="00123210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76413"/>
    <w:rsid w:val="001816CF"/>
    <w:rsid w:val="001917E6"/>
    <w:rsid w:val="001C0827"/>
    <w:rsid w:val="001E1514"/>
    <w:rsid w:val="00206C0E"/>
    <w:rsid w:val="002178FA"/>
    <w:rsid w:val="0023363F"/>
    <w:rsid w:val="00234A46"/>
    <w:rsid w:val="00251427"/>
    <w:rsid w:val="0026425E"/>
    <w:rsid w:val="002719B0"/>
    <w:rsid w:val="002722BE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82CA1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D402B"/>
    <w:rsid w:val="005F4CA8"/>
    <w:rsid w:val="005F6611"/>
    <w:rsid w:val="005F6BFE"/>
    <w:rsid w:val="00601084"/>
    <w:rsid w:val="006067B1"/>
    <w:rsid w:val="006170A4"/>
    <w:rsid w:val="006173F6"/>
    <w:rsid w:val="006242FA"/>
    <w:rsid w:val="00635116"/>
    <w:rsid w:val="00676BD7"/>
    <w:rsid w:val="00681001"/>
    <w:rsid w:val="00684F98"/>
    <w:rsid w:val="0069132C"/>
    <w:rsid w:val="006A2A29"/>
    <w:rsid w:val="006B37BA"/>
    <w:rsid w:val="006C42E9"/>
    <w:rsid w:val="006C5172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47273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7F175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86CF8"/>
    <w:rsid w:val="008A7500"/>
    <w:rsid w:val="008B1D55"/>
    <w:rsid w:val="008B5DBA"/>
    <w:rsid w:val="008C6EAC"/>
    <w:rsid w:val="008D1DD1"/>
    <w:rsid w:val="008E0D3C"/>
    <w:rsid w:val="00903F8C"/>
    <w:rsid w:val="00913680"/>
    <w:rsid w:val="00920126"/>
    <w:rsid w:val="00925B77"/>
    <w:rsid w:val="00931C48"/>
    <w:rsid w:val="00954D29"/>
    <w:rsid w:val="009607B3"/>
    <w:rsid w:val="009664B5"/>
    <w:rsid w:val="009664F9"/>
    <w:rsid w:val="00966BC6"/>
    <w:rsid w:val="0097452F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9F5B56"/>
    <w:rsid w:val="00A06C0C"/>
    <w:rsid w:val="00A156AB"/>
    <w:rsid w:val="00A16E44"/>
    <w:rsid w:val="00A1727A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08FB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BF11E2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26D7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697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80A44"/>
    <w:rsid w:val="00E95BA5"/>
    <w:rsid w:val="00EC21EE"/>
    <w:rsid w:val="00EC580E"/>
    <w:rsid w:val="00EC7063"/>
    <w:rsid w:val="00ED1DBD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63410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6E7-40BE-460F-8E32-E0A209A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12717</Words>
  <Characters>72493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Кряжевских</cp:lastModifiedBy>
  <cp:revision>24</cp:revision>
  <cp:lastPrinted>2022-07-04T05:25:00Z</cp:lastPrinted>
  <dcterms:created xsi:type="dcterms:W3CDTF">2022-06-30T14:30:00Z</dcterms:created>
  <dcterms:modified xsi:type="dcterms:W3CDTF">2022-08-30T15:27:00Z</dcterms:modified>
</cp:coreProperties>
</file>