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C1" w:rsidRPr="000A1AC1" w:rsidRDefault="000A1AC1" w:rsidP="000A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AC1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КДР по истории для учащихся </w:t>
      </w:r>
      <w:r w:rsidR="002E422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A1AC1">
        <w:rPr>
          <w:rFonts w:ascii="Times New Roman" w:hAnsi="Times New Roman" w:cs="Times New Roman"/>
          <w:b/>
          <w:bCs/>
          <w:sz w:val="28"/>
          <w:szCs w:val="28"/>
        </w:rPr>
        <w:t>-х классов ОО</w:t>
      </w:r>
    </w:p>
    <w:p w:rsidR="000A1AC1" w:rsidRDefault="000A1AC1" w:rsidP="000A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0A1AC1" w:rsidRPr="000A1AC1" w:rsidRDefault="000A1AC1" w:rsidP="00A4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1AC1" w:rsidRPr="000A1AC1" w:rsidRDefault="000A1AC1" w:rsidP="00A4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марта </w:t>
      </w:r>
      <w:r w:rsidRPr="000A1AC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1AC1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Брюховецком районе </w:t>
      </w:r>
      <w:r w:rsidRPr="000A1AC1"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 xml:space="preserve">подготовки учащихся </w:t>
      </w:r>
      <w:r w:rsidR="002E4223">
        <w:rPr>
          <w:rFonts w:ascii="Times New Roman" w:hAnsi="Times New Roman" w:cs="Times New Roman"/>
          <w:sz w:val="28"/>
          <w:szCs w:val="28"/>
        </w:rPr>
        <w:t>10</w:t>
      </w:r>
      <w:r w:rsidRPr="000A1AC1">
        <w:rPr>
          <w:rFonts w:ascii="Times New Roman" w:hAnsi="Times New Roman" w:cs="Times New Roman"/>
          <w:sz w:val="28"/>
          <w:szCs w:val="28"/>
        </w:rPr>
        <w:t xml:space="preserve"> классов к </w:t>
      </w:r>
      <w:r w:rsidR="002E4223">
        <w:rPr>
          <w:rFonts w:ascii="Times New Roman" w:hAnsi="Times New Roman" w:cs="Times New Roman"/>
          <w:sz w:val="28"/>
          <w:szCs w:val="28"/>
        </w:rPr>
        <w:t>Е</w:t>
      </w:r>
      <w:r w:rsidRPr="000A1AC1">
        <w:rPr>
          <w:rFonts w:ascii="Times New Roman" w:hAnsi="Times New Roman" w:cs="Times New Roman"/>
          <w:sz w:val="28"/>
          <w:szCs w:val="28"/>
        </w:rPr>
        <w:t>ГЭ была проведена краевая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C1">
        <w:rPr>
          <w:rFonts w:ascii="Times New Roman" w:hAnsi="Times New Roman" w:cs="Times New Roman"/>
          <w:sz w:val="28"/>
          <w:szCs w:val="28"/>
        </w:rPr>
        <w:t>диагностическая работа (далее – КДР) по истории.</w:t>
      </w:r>
    </w:p>
    <w:p w:rsidR="000A1AC1" w:rsidRPr="000A1AC1" w:rsidRDefault="000A1AC1" w:rsidP="00A4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AC1">
        <w:rPr>
          <w:rFonts w:ascii="Times New Roman" w:hAnsi="Times New Roman" w:cs="Times New Roman"/>
          <w:sz w:val="28"/>
          <w:szCs w:val="28"/>
        </w:rPr>
        <w:t>Цели проведения работы: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формой заданий ЕГЭ-2019 по истории, с критериями оценивания экзаменационных работ;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отработать навык работы с бланками ответов ЕГЭ;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основываясь на анализе результатов, определить пробелы в знаниях учащихся и помочь учителям скорректировать обучение, а также спланировать обобщающее повторение таким образом, чтобы устранить имеющиеся пробелы в содержании и умениях;</w:t>
      </w:r>
    </w:p>
    <w:p w:rsidR="000A1AC1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связи типичных ошибок учащихся с методикой обучения и внести необходимые изменения в содержание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дополнительных профессиональных программ повышения квалификации учителей истории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Краевая диагностическая работа по истории включает 5 заданий. Из них по типу задания: с кратким ответом - 3; с развернутым ответом - 2. По уровню сложности: базовый уровень (Б) - 2; повышенный (П) - 2; высокий (В) - 1.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Полный правильный ответ на задания 1 и 3 оценивается 2 баллами; если допущена одна ошибка (в том числе отсутствует одна из цифр или имеется одна</w:t>
      </w:r>
      <w:proofErr w:type="gramEnd"/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лишняя цифра), - 1 баллом; если допущено две и более ошибки (в том числе отсутствуют две и более цифры или имеются две и более лишние цифры) или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 отсутствует, - 0 баллов.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Полный правильный ответ на задание 2 оценивается 3 баллами; если допущена одна ошибка, - 2 баллами; если допущено две-три ошибки, - 1 баллом;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допущено четыре и более ошибки или ответ отсутствует, - 0 баллов. Задание части 2 оцениваются в зависимости от полноты и правильности ответа. За выполнение задания 4 ставится от 0 до 2 баллов в соответствии с критериями. За выполнение задания 5 ставится от 0 до 3 баллов в соответствии с критериями.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Максимальный первичный балл за работу - 12.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Работа имеет 4 варианта и выполнялась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 бланках ответов № 1. Задания с развернутым ответом на обратной стороне бланка.</w:t>
      </w:r>
    </w:p>
    <w:p w:rsidR="002E4223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Общее время выполнения работы - 45 минут.</w:t>
      </w:r>
    </w:p>
    <w:p w:rsidR="002E4223" w:rsidRPr="000A1AC1" w:rsidRDefault="002E4223" w:rsidP="002E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61" w:rsidRDefault="00A47E61" w:rsidP="00A4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 представлен в нижестоящей таблице.</w:t>
      </w:r>
    </w:p>
    <w:p w:rsidR="00A47E61" w:rsidRPr="00A47E61" w:rsidRDefault="00A47E61" w:rsidP="00A47E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47E61">
        <w:rPr>
          <w:rFonts w:ascii="Times New Roman" w:hAnsi="Times New Roman" w:cs="Times New Roman"/>
          <w:b/>
          <w:bCs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47E61" w:rsidTr="00A47E61">
        <w:tc>
          <w:tcPr>
            <w:tcW w:w="1914" w:type="dxa"/>
          </w:tcPr>
          <w:p w:rsidR="00A47E61" w:rsidRDefault="00A47E61" w:rsidP="00A4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</w:t>
            </w:r>
          </w:p>
          <w:p w:rsidR="00A47E61" w:rsidRDefault="00A47E61" w:rsidP="00A47E61">
            <w:pPr>
              <w:tabs>
                <w:tab w:val="left" w:pos="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A47E61" w:rsidRDefault="00A47E61" w:rsidP="002E4223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E4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47E61" w:rsidRDefault="002E4223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14" w:type="dxa"/>
          </w:tcPr>
          <w:p w:rsidR="00A47E61" w:rsidRDefault="002E4223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915" w:type="dxa"/>
          </w:tcPr>
          <w:p w:rsidR="00A47E61" w:rsidRDefault="002E4223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A47E61" w:rsidTr="00A47E61">
        <w:tc>
          <w:tcPr>
            <w:tcW w:w="1914" w:type="dxa"/>
          </w:tcPr>
          <w:p w:rsidR="00A47E61" w:rsidRDefault="00A47E61" w:rsidP="00A47E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47E61" w:rsidRDefault="00A47E61" w:rsidP="00A47E61">
            <w:pPr>
              <w:tabs>
                <w:tab w:val="left" w:pos="9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7245" w:rsidRDefault="00A47E61" w:rsidP="00D3724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района  в КДР приняли участие 1</w:t>
      </w:r>
      <w:r w:rsidR="002E42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учащихся </w:t>
      </w:r>
      <w:r w:rsidR="002E42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-х классов. Средний балл по району  за работу составил </w:t>
      </w:r>
      <w:r w:rsidR="0061670D">
        <w:rPr>
          <w:rFonts w:ascii="Times New Roman" w:hAnsi="Times New Roman" w:cs="Times New Roman"/>
          <w:sz w:val="28"/>
          <w:szCs w:val="28"/>
        </w:rPr>
        <w:t>6,55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E61" w:rsidRDefault="00A47E61" w:rsidP="00D37245">
      <w:pPr>
        <w:tabs>
          <w:tab w:val="left" w:pos="922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D372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результаты работы.</w:t>
      </w:r>
    </w:p>
    <w:p w:rsidR="00D37245" w:rsidRDefault="00D37245" w:rsidP="00D37245">
      <w:pPr>
        <w:tabs>
          <w:tab w:val="left" w:pos="922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4"/>
        <w:gridCol w:w="1276"/>
        <w:gridCol w:w="1264"/>
        <w:gridCol w:w="854"/>
        <w:gridCol w:w="811"/>
        <w:gridCol w:w="827"/>
        <w:gridCol w:w="811"/>
        <w:gridCol w:w="827"/>
        <w:gridCol w:w="701"/>
        <w:gridCol w:w="816"/>
      </w:tblGrid>
      <w:tr w:rsidR="00D37245" w:rsidRPr="00E01315" w:rsidTr="009D0F18">
        <w:trPr>
          <w:trHeight w:val="430"/>
        </w:trPr>
        <w:tc>
          <w:tcPr>
            <w:tcW w:w="540" w:type="dxa"/>
            <w:vMerge w:val="restart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37245" w:rsidRPr="00E01315" w:rsidTr="0009010E">
        <w:trPr>
          <w:trHeight w:val="430"/>
        </w:trPr>
        <w:tc>
          <w:tcPr>
            <w:tcW w:w="540" w:type="dxa"/>
            <w:vMerge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1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37245" w:rsidRPr="00E0131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245" w:rsidRPr="00E01315" w:rsidTr="0009010E">
        <w:tc>
          <w:tcPr>
            <w:tcW w:w="540" w:type="dxa"/>
            <w:shd w:val="clear" w:color="auto" w:fill="auto"/>
          </w:tcPr>
          <w:p w:rsidR="00D37245" w:rsidRPr="00E01315" w:rsidRDefault="00D37245" w:rsidP="00D37245">
            <w:pPr>
              <w:pStyle w:val="a4"/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D37245" w:rsidRDefault="00D37245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11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11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01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D37245" w:rsidRDefault="0061670D" w:rsidP="00D3724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010E" w:rsidRDefault="0009010E" w:rsidP="00090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Сопоставим данные таблицы 3, содержащей диагностическую шкалу, и сведения о среднем балле по району (диаграмма 1), отразив результаты в таблице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03733F" w:rsidTr="0003733F">
        <w:tc>
          <w:tcPr>
            <w:tcW w:w="2093" w:type="dxa"/>
          </w:tcPr>
          <w:p w:rsidR="0003733F" w:rsidRDefault="0003733F" w:rsidP="00090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46" w:type="dxa"/>
          </w:tcPr>
          <w:p w:rsidR="0003733F" w:rsidRDefault="0003733F" w:rsidP="00090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0% - 29%</w:t>
            </w:r>
          </w:p>
        </w:tc>
        <w:tc>
          <w:tcPr>
            <w:tcW w:w="6946" w:type="dxa"/>
            <w:shd w:val="clear" w:color="auto" w:fill="FF0000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30% - 49%</w:t>
            </w:r>
          </w:p>
        </w:tc>
        <w:tc>
          <w:tcPr>
            <w:tcW w:w="6946" w:type="dxa"/>
            <w:shd w:val="clear" w:color="auto" w:fill="E36C0A" w:themeFill="accent6" w:themeFillShade="BF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50% - 69%</w:t>
            </w:r>
          </w:p>
        </w:tc>
        <w:tc>
          <w:tcPr>
            <w:tcW w:w="6946" w:type="dxa"/>
            <w:shd w:val="clear" w:color="auto" w:fill="92CDDC" w:themeFill="accent5" w:themeFillTint="99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03733F" w:rsidTr="009D0F18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6946" w:type="dxa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03733F" w:rsidTr="0003733F">
        <w:tc>
          <w:tcPr>
            <w:tcW w:w="2093" w:type="dxa"/>
            <w:vAlign w:val="bottom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90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946" w:type="dxa"/>
            <w:shd w:val="clear" w:color="auto" w:fill="00B050"/>
            <w:vAlign w:val="center"/>
          </w:tcPr>
          <w:p w:rsidR="0003733F" w:rsidRPr="0009010E" w:rsidRDefault="0003733F" w:rsidP="009D0F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</w:tbl>
    <w:p w:rsidR="0003733F" w:rsidRDefault="0003733F" w:rsidP="00090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33F" w:rsidRDefault="0003733F" w:rsidP="0003733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</w:p>
    <w:p w:rsidR="0009010E" w:rsidRDefault="0003733F" w:rsidP="000373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7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0F18" w:rsidRDefault="009D0F18" w:rsidP="000373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0F18" w:rsidRDefault="009D0F18" w:rsidP="009D0F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70D" w:rsidRDefault="009D0F18" w:rsidP="008523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0"/>
        <w:gridCol w:w="992"/>
        <w:gridCol w:w="708"/>
        <w:gridCol w:w="710"/>
        <w:gridCol w:w="851"/>
        <w:gridCol w:w="993"/>
        <w:gridCol w:w="3543"/>
      </w:tblGrid>
      <w:tr w:rsidR="0085238C" w:rsidRPr="0085238C" w:rsidTr="0085238C">
        <w:trPr>
          <w:trHeight w:val="1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Проверяемые умения, виды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Проверяемое содержание – раздел курса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Коды проверяемых требований к уровню подготовки выпускников (по кодификатору)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сложности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успешности, % от макс</w:t>
            </w:r>
            <w:proofErr w:type="gramStart"/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алла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Заключение по заданиям</w:t>
            </w:r>
          </w:p>
        </w:tc>
      </w:tr>
      <w:tr w:rsidR="0085238C" w:rsidRPr="0085238C" w:rsidTr="0085238C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фактов, процессов, явлений (задание на заполнение пропусков в предложениях)</w:t>
            </w: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1941-1945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1.1-1.5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68%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5238C" w:rsidRPr="0085238C" w:rsidTr="0085238C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исторической информации, представленной в различных знаковых системах (таблица)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древнейших времен до начала XXI в. (история России, история зарубежных стран)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73%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85238C" w:rsidRPr="0085238C" w:rsidTr="0085238C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фактов, процессов, явлений истории культуры России (задание на</w:t>
            </w: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установление соответствия)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 - начало XXI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1.1-1.5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85238C" w:rsidRPr="0085238C" w:rsidTr="0085238C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авторства, времени, обстоятельств и целей создания источника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 - начало XXI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  <w:tr w:rsidR="0085238C" w:rsidRPr="0085238C" w:rsidTr="0085238C"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использовать принципы </w:t>
            </w:r>
            <w:proofErr w:type="spellStart"/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структурнофункционального</w:t>
            </w:r>
            <w:proofErr w:type="spellEnd"/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временного и пространственного анализа при рассмотрении фактов, явлений, процессов (задание-задача)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 - начало XXI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1670D" w:rsidRPr="0061670D" w:rsidRDefault="0061670D" w:rsidP="0061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Данный элемент содержания усвоен на низком уровне. Требуется коррекция.</w:t>
            </w:r>
          </w:p>
        </w:tc>
      </w:tr>
    </w:tbl>
    <w:p w:rsidR="0061670D" w:rsidRPr="0085238C" w:rsidRDefault="0061670D" w:rsidP="0061670D">
      <w:pPr>
        <w:tabs>
          <w:tab w:val="left" w:pos="258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85238C" w:rsidRDefault="0085238C" w:rsidP="00852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Подводя итог, отметим:</w:t>
      </w:r>
    </w:p>
    <w:p w:rsidR="0085238C" w:rsidRDefault="0085238C" w:rsidP="00852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процент от максимально возможного балла достиг синей зоны, т.е. данный элемент основных умений и способов действий / содержания усвоен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достаточном уровне в 1, 2 заданиях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оранжевой зоны – в 3,4, 5  задании, т.е. данный элемент основных умений и способов действий / содержания усвоен на низком уровне;</w:t>
      </w:r>
    </w:p>
    <w:p w:rsidR="0085238C" w:rsidRDefault="0085238C" w:rsidP="0085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соответствии с результатами КДР для учащихся 10-х классов в оставшееся время до экзамена необходимо провести коррекцию при подготовке к ЕГЭ по истории и ликвидировать пробелы, прежде всего, в умении использовать принципы структурного, функционального, временного</w:t>
      </w:r>
    </w:p>
    <w:p w:rsidR="0085238C" w:rsidRDefault="0085238C" w:rsidP="00852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пространственного анализа при рассмотрении фактов, явлений, процессов.</w:t>
      </w:r>
    </w:p>
    <w:p w:rsidR="00B46CE8" w:rsidRDefault="00B46CE8" w:rsidP="00B46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многообразных форм организации учебной деятельности учащихся, которые способствуют созданию атмосферы обсуждения материалов, дискуссионных вопросов истории, выражению и аргументации собственных мнений, формированию и развитию умения анализировать альтернативные пути исторического развития. Актуализация ранее полученных знаний не только на воспроизводящем, но и на преобразующем, творческо-поисковом уровне: составление хроник событий, обобщающих таблиц, графиков, схем самими учащимися под руководством учителя. Расширение практики решения познавательных задач, реализация проблемного подхода для формирования понимания выпускниками изученного материала, применения полученных знаний в различных ситуациях, анализа и обобщения информации, высказывания и аргументации оценочных суждений.</w:t>
      </w:r>
    </w:p>
    <w:p w:rsidR="0061670D" w:rsidRDefault="0061670D" w:rsidP="00311F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425"/>
        <w:gridCol w:w="504"/>
        <w:gridCol w:w="772"/>
        <w:gridCol w:w="992"/>
        <w:gridCol w:w="4678"/>
      </w:tblGrid>
      <w:tr w:rsidR="009D0F18" w:rsidRPr="009D0F18" w:rsidTr="009D0F18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18" w:rsidRPr="009D0F18" w:rsidRDefault="009D0F18" w:rsidP="009D0F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B76E0" w:rsidRPr="0003733F" w:rsidRDefault="00EB76E0" w:rsidP="0031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ОГЭ </w:t>
      </w:r>
      <w:r w:rsidR="0085238C">
        <w:rPr>
          <w:rFonts w:ascii="Times New Roman" w:hAnsi="Times New Roman" w:cs="Times New Roman"/>
          <w:sz w:val="28"/>
          <w:szCs w:val="28"/>
        </w:rPr>
        <w:t>и</w:t>
      </w:r>
      <w:r w:rsidR="00311F58">
        <w:rPr>
          <w:rFonts w:ascii="Times New Roman" w:hAnsi="Times New Roman" w:cs="Times New Roman"/>
          <w:sz w:val="28"/>
          <w:szCs w:val="28"/>
        </w:rPr>
        <w:t xml:space="preserve"> ЕГЭ по истории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</w:p>
    <w:sectPr w:rsidR="00EB76E0" w:rsidRPr="0003733F" w:rsidSect="002F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9E"/>
    <w:multiLevelType w:val="hybridMultilevel"/>
    <w:tmpl w:val="C1509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AC1"/>
    <w:rsid w:val="0003733F"/>
    <w:rsid w:val="0009010E"/>
    <w:rsid w:val="000A1AC1"/>
    <w:rsid w:val="002E4223"/>
    <w:rsid w:val="002F7D6A"/>
    <w:rsid w:val="00311F58"/>
    <w:rsid w:val="0061670D"/>
    <w:rsid w:val="0085238C"/>
    <w:rsid w:val="00854931"/>
    <w:rsid w:val="009D0F18"/>
    <w:rsid w:val="00A47E61"/>
    <w:rsid w:val="00B46CE8"/>
    <w:rsid w:val="00D37245"/>
    <w:rsid w:val="00D656D6"/>
    <w:rsid w:val="00E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6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3(1)</c:v>
                </c:pt>
                <c:pt idx="6">
                  <c:v>3(2)</c:v>
                </c:pt>
                <c:pt idx="7">
                  <c:v>4(1)</c:v>
                </c:pt>
                <c:pt idx="8">
                  <c:v>4(2)</c:v>
                </c:pt>
                <c:pt idx="9">
                  <c:v>5(1)</c:v>
                </c:pt>
                <c:pt idx="10">
                  <c:v>5(2)</c:v>
                </c:pt>
                <c:pt idx="11">
                  <c:v>5(3)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27.3</c:v>
                </c:pt>
                <c:pt idx="1">
                  <c:v>54.5</c:v>
                </c:pt>
                <c:pt idx="2">
                  <c:v>27.3</c:v>
                </c:pt>
                <c:pt idx="3">
                  <c:v>0</c:v>
                </c:pt>
                <c:pt idx="4">
                  <c:v>63.6</c:v>
                </c:pt>
                <c:pt idx="5">
                  <c:v>27.3</c:v>
                </c:pt>
                <c:pt idx="6">
                  <c:v>27.3</c:v>
                </c:pt>
                <c:pt idx="7">
                  <c:v>45.5</c:v>
                </c:pt>
                <c:pt idx="8">
                  <c:v>18.2</c:v>
                </c:pt>
                <c:pt idx="9">
                  <c:v>9.1</c:v>
                </c:pt>
                <c:pt idx="10">
                  <c:v>36.4</c:v>
                </c:pt>
                <c:pt idx="11">
                  <c:v>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752896"/>
        <c:axId val="132754432"/>
      </c:barChart>
      <c:catAx>
        <c:axId val="13275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754432"/>
        <c:crosses val="autoZero"/>
        <c:auto val="1"/>
        <c:lblAlgn val="ctr"/>
        <c:lblOffset val="100"/>
        <c:noMultiLvlLbl val="0"/>
      </c:catAx>
      <c:valAx>
        <c:axId val="13275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75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Ирина Н. Лебедь</cp:lastModifiedBy>
  <cp:revision>7</cp:revision>
  <dcterms:created xsi:type="dcterms:W3CDTF">2019-03-25T06:15:00Z</dcterms:created>
  <dcterms:modified xsi:type="dcterms:W3CDTF">2019-03-25T09:07:00Z</dcterms:modified>
</cp:coreProperties>
</file>