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22.03.2021 N 115</w:t>
              <w:br/>
              <w:t xml:space="preserve">(ред. от 07.10.2022)</w:t>
              <w:b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br/>
              <w:t xml:space="preserve">(Зарегистрировано в Минюсте России 20.04.2021 N 63180)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апреля 2021 г. N 63180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марта 2021 г. N 115</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ОРГАНИЗАЦИИ И ОСУЩЕСТВЛЕНИЯ ОБРАЗОВАТЕЛЬНОЙ</w:t>
      </w:r>
    </w:p>
    <w:p>
      <w:pPr>
        <w:pStyle w:val="2"/>
        <w:jc w:val="center"/>
      </w:pPr>
      <w:r>
        <w:rPr>
          <w:sz w:val="20"/>
        </w:rPr>
        <w:t xml:space="preserve">ДЕЯТЕЛЬНОСТИ ПО ОСНОВНЫМ ОБЩЕОБРАЗОВАТЕЛЬНЫМ ПРОГРАММАМ -</w:t>
      </w:r>
    </w:p>
    <w:p>
      <w:pPr>
        <w:pStyle w:val="2"/>
        <w:jc w:val="center"/>
      </w:pPr>
      <w:r>
        <w:rPr>
          <w:sz w:val="20"/>
        </w:rPr>
        <w:t xml:space="preserve">ОБРАЗОВАТЕЛЬНЫМ ПРОГРАММАМ НАЧАЛЬНОГО ОБЩЕГО, ОСНОВНОГО</w:t>
      </w:r>
    </w:p>
    <w:p>
      <w:pPr>
        <w:pStyle w:val="2"/>
        <w:jc w:val="center"/>
      </w:pPr>
      <w:r>
        <w:rPr>
          <w:sz w:val="20"/>
        </w:rPr>
        <w:t xml:space="preserve">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11.02.2022 </w:t>
            </w:r>
            <w:hyperlink w:history="0" r:id="rId7"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0"/>
                  <w:color w:val="0000ff"/>
                </w:rPr>
                <w:t xml:space="preserve">N 69</w:t>
              </w:r>
            </w:hyperlink>
            <w:r>
              <w:rPr>
                <w:sz w:val="20"/>
                <w:color w:val="392c69"/>
              </w:rPr>
              <w:t xml:space="preserve">,</w:t>
            </w:r>
          </w:p>
          <w:p>
            <w:pPr>
              <w:pStyle w:val="0"/>
              <w:jc w:val="center"/>
            </w:pPr>
            <w:r>
              <w:rPr>
                <w:sz w:val="20"/>
                <w:color w:val="392c69"/>
              </w:rPr>
              <w:t xml:space="preserve">от 07.10.2022 </w:t>
            </w:r>
            <w:hyperlink w:history="0" r:id="rId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N 888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21.11.2022) &quot;Об образовании в Российской Федерации&quot; {КонсультантПлюс}">
        <w:r>
          <w:rPr>
            <w:sz w:val="20"/>
            <w:color w:val="0000ff"/>
          </w:rPr>
          <w:t xml:space="preserve">частью 11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0"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1"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4.2.5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39" w:tooltip="ПОРЯДОК">
        <w:r>
          <w:rPr>
            <w:sz w:val="20"/>
            <w:color w:val="0000ff"/>
          </w:rPr>
          <w:t xml:space="preserve">Порядок</w:t>
        </w:r>
      </w:hyperlink>
      <w:r>
        <w:rPr>
          <w:sz w:val="20"/>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0"/>
        <w:spacing w:before="200" w:line-rule="auto"/>
        <w:ind w:firstLine="540"/>
        <w:jc w:val="both"/>
      </w:pPr>
      <w:r>
        <w:rPr>
          <w:sz w:val="20"/>
        </w:rPr>
        <w:t xml:space="preserve">2. Признать утратившими силу приказы Министерства просвещения Российской Федерации:</w:t>
      </w:r>
    </w:p>
    <w:p>
      <w:pPr>
        <w:pStyle w:val="0"/>
        <w:spacing w:before="200" w:line-rule="auto"/>
        <w:ind w:firstLine="540"/>
        <w:jc w:val="both"/>
      </w:pPr>
      <w:r>
        <w:rPr>
          <w:sz w:val="20"/>
        </w:rPr>
        <w:t xml:space="preserve">от 28 августа 2020 г. </w:t>
      </w:r>
      <w:hyperlink w:history="0" r:id="rId12" w:tooltip="Приказ Минпросвещения России от 28.08.2020 N 442 (ред. от 20.11.2020)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6.10.2020 N 60252) ------------ Утратил силу или отменен {КонсультантПлюс}">
        <w:r>
          <w:rPr>
            <w:sz w:val="20"/>
            <w:color w:val="0000ff"/>
          </w:rPr>
          <w:t xml:space="preserve">N 442</w:t>
        </w:r>
      </w:hyperlink>
      <w:r>
        <w:rPr>
          <w:sz w:val="20"/>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pPr>
        <w:pStyle w:val="0"/>
        <w:spacing w:before="200" w:line-rule="auto"/>
        <w:ind w:firstLine="540"/>
        <w:jc w:val="both"/>
      </w:pPr>
      <w:r>
        <w:rPr>
          <w:sz w:val="20"/>
        </w:rPr>
        <w:t xml:space="preserve">от 20 ноября 2020 г. </w:t>
      </w:r>
      <w:hyperlink w:history="0" r:id="rId13" w:tooltip="Приказ Минпросвещения России от 20.11.2020 N 655 &quot;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quot; (Зарегистрировано в Минюсте России 16.12.2020 N 61494) ------------ Утратил силу или отменен {КонсультантПлюс}">
        <w:r>
          <w:rPr>
            <w:sz w:val="20"/>
            <w:color w:val="0000ff"/>
          </w:rPr>
          <w:t xml:space="preserve">N 655</w:t>
        </w:r>
      </w:hyperlink>
      <w:r>
        <w:rPr>
          <w:sz w:val="20"/>
        </w:rP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pPr>
        <w:pStyle w:val="0"/>
        <w:spacing w:before="200" w:line-rule="auto"/>
        <w:ind w:firstLine="540"/>
        <w:jc w:val="both"/>
      </w:pPr>
      <w:r>
        <w:rPr>
          <w:sz w:val="20"/>
        </w:rPr>
        <w:t xml:space="preserve">3. Настоящий приказ вступает в силу с 1 сентября 2021 г. и действует до 1 сентября 2027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22 марта 2021 г. N 115</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ОРГАНИЗАЦИИ И ОСУЩЕСТВЛЕНИЯ ОБРАЗОВАТЕЛЬНОЙ</w:t>
      </w:r>
    </w:p>
    <w:p>
      <w:pPr>
        <w:pStyle w:val="2"/>
        <w:jc w:val="center"/>
      </w:pPr>
      <w:r>
        <w:rPr>
          <w:sz w:val="20"/>
        </w:rPr>
        <w:t xml:space="preserve">ДЕЯТЕЛЬНОСТИ ПО ОСНОВНЫМ ОБЩЕОБРАЗОВАТЕЛЬНЫМ ПРОГРАММАМ -</w:t>
      </w:r>
    </w:p>
    <w:p>
      <w:pPr>
        <w:pStyle w:val="2"/>
        <w:jc w:val="center"/>
      </w:pPr>
      <w:r>
        <w:rPr>
          <w:sz w:val="20"/>
        </w:rPr>
        <w:t xml:space="preserve">ОБРАЗОВАТЕЛЬНЫМ ПРОГРАММАМ НАЧАЛЬНОГО ОБЩЕГО, ОСНОВНОГО</w:t>
      </w:r>
    </w:p>
    <w:p>
      <w:pPr>
        <w:pStyle w:val="2"/>
        <w:jc w:val="center"/>
      </w:pPr>
      <w:r>
        <w:rPr>
          <w:sz w:val="20"/>
        </w:rPr>
        <w:t xml:space="preserve">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11.02.2022 </w:t>
            </w:r>
            <w:hyperlink w:history="0" r:id="rId14"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0"/>
                  <w:color w:val="0000ff"/>
                </w:rPr>
                <w:t xml:space="preserve">N 69</w:t>
              </w:r>
            </w:hyperlink>
            <w:r>
              <w:rPr>
                <w:sz w:val="20"/>
                <w:color w:val="392c69"/>
              </w:rPr>
              <w:t xml:space="preserve">,</w:t>
            </w:r>
          </w:p>
          <w:p>
            <w:pPr>
              <w:pStyle w:val="0"/>
              <w:jc w:val="center"/>
            </w:pPr>
            <w:r>
              <w:rPr>
                <w:sz w:val="20"/>
                <w:color w:val="392c69"/>
              </w:rPr>
              <w:t xml:space="preserve">от 07.10.2022 </w:t>
            </w:r>
            <w:hyperlink w:history="0" r:id="rId1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N 888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pPr>
        <w:pStyle w:val="0"/>
        <w:spacing w:before="200" w:line-rule="auto"/>
        <w:ind w:firstLine="540"/>
        <w:jc w:val="both"/>
      </w:pPr>
      <w:r>
        <w:rPr>
          <w:sz w:val="20"/>
        </w:rPr>
        <w:t xml:space="preserve">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pPr>
        <w:pStyle w:val="0"/>
        <w:spacing w:before="200" w:line-rule="auto"/>
        <w:ind w:firstLine="540"/>
        <w:jc w:val="both"/>
      </w:pPr>
      <w:r>
        <w:rPr>
          <w:sz w:val="20"/>
        </w:rPr>
        <w:t xml:space="preserve">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Федеральный закон от 29.12.2012 N 273-ФЗ (ред. от 21.11.2022) &quot;Об образовании в Российской Федерации&quot; {КонсультантПлюс}">
        <w:r>
          <w:rPr>
            <w:sz w:val="20"/>
            <w:color w:val="0000ff"/>
          </w:rPr>
          <w:t xml:space="preserve">Часть 6 статьи 88</w:t>
        </w:r>
      </w:hyperlink>
      <w:r>
        <w:rPr>
          <w:sz w:val="20"/>
        </w:rP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pPr>
        <w:pStyle w:val="0"/>
        <w:jc w:val="both"/>
      </w:pPr>
      <w:r>
        <w:rPr>
          <w:sz w:val="20"/>
        </w:rPr>
      </w:r>
    </w:p>
    <w:p>
      <w:pPr>
        <w:pStyle w:val="2"/>
        <w:outlineLvl w:val="1"/>
        <w:jc w:val="center"/>
      </w:pPr>
      <w:r>
        <w:rPr>
          <w:sz w:val="20"/>
        </w:rPr>
        <w:t xml:space="preserve">II. Организация и осуществление</w:t>
      </w:r>
    </w:p>
    <w:p>
      <w:pPr>
        <w:pStyle w:val="2"/>
        <w:jc w:val="center"/>
      </w:pPr>
      <w:r>
        <w:rPr>
          <w:sz w:val="20"/>
        </w:rPr>
        <w:t xml:space="preserve">образовательной деятельности</w:t>
      </w:r>
    </w:p>
    <w:p>
      <w:pPr>
        <w:pStyle w:val="0"/>
        <w:jc w:val="both"/>
      </w:pPr>
      <w:r>
        <w:rPr>
          <w:sz w:val="20"/>
        </w:rPr>
      </w:r>
    </w:p>
    <w:p>
      <w:pPr>
        <w:pStyle w:val="0"/>
        <w:ind w:firstLine="540"/>
        <w:jc w:val="both"/>
      </w:pPr>
      <w:r>
        <w:rPr>
          <w:sz w:val="20"/>
        </w:rP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w:history="0" r:id="rId17" w:tooltip="Федеральный закон от 29.12.2012 N 273-ФЗ (ред. от 21.11.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8" w:tooltip="Федеральный закон от 29.12.2012 N 273-ФЗ (ред. от 21.11.2022) &quot;Об образовании в Российской Федерации&quot; {КонсультантПлюс}">
        <w:r>
          <w:rPr>
            <w:sz w:val="20"/>
            <w:color w:val="0000ff"/>
          </w:rPr>
          <w:t xml:space="preserve">Часть 5 статьи 17</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Допускается сочетание различных форм получения образования и форм обучения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9" w:tooltip="Федеральный закон от 29.12.2012 N 273-ФЗ (ред. от 21.11.2022) &quot;Об образовании в Российской Федерации&quot; {КонсультантПлюс}">
        <w:r>
          <w:rPr>
            <w:sz w:val="20"/>
            <w:color w:val="0000ff"/>
          </w:rPr>
          <w:t xml:space="preserve">Часть 4 статьи 17</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0" w:tooltip="Федеральный закон от 29.12.2012 N 273-ФЗ (ред. от 21.11.2022) &quot;Об образовании в Российской Федерации&quot; {КонсультантПлюс}">
        <w:r>
          <w:rPr>
            <w:sz w:val="20"/>
            <w:color w:val="0000ff"/>
          </w:rPr>
          <w:t xml:space="preserve">Часть 2 статьи 63</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1" w:tooltip="Федеральный закон от 29.12.2012 N 273-ФЗ (ред. от 21.11.2022) &quot;Об образовании в Российской Федерации&quot; {КонсультантПлюс}">
        <w:r>
          <w:rPr>
            <w:sz w:val="20"/>
            <w:color w:val="0000ff"/>
          </w:rPr>
          <w:t xml:space="preserve">Часть 4 статьи 63</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Федеральный закон от 29.12.2012 N 273-ФЗ (ред. от 21.11.2022) &quot;Об образовании в Российской Федерации&quot; {КонсультантПлюс}">
        <w:r>
          <w:rPr>
            <w:sz w:val="20"/>
            <w:color w:val="0000ff"/>
          </w:rPr>
          <w:t xml:space="preserve">Часть 5 статьи 63</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3" w:tooltip="Федеральный закон от 29.12.2012 N 273-ФЗ (ред. от 21.11.2022) &quot;Об образовании в Российской Федерации&quot; {КонсультантПлюс}">
        <w:r>
          <w:rPr>
            <w:sz w:val="20"/>
            <w:color w:val="0000ff"/>
          </w:rPr>
          <w:t xml:space="preserve">Пункт 2 части 3 статьи 44</w:t>
        </w:r>
      </w:hyperlink>
      <w:r>
        <w:rPr>
          <w:sz w:val="20"/>
        </w:rPr>
        <w:t xml:space="preserve"> Федерального закона N 273-ФЗ (Собрание законодательства Российской Федерации, 2012, N 53, ст. 7598).</w:t>
      </w:r>
    </w:p>
    <w:p>
      <w:pPr>
        <w:pStyle w:val="0"/>
        <w:spacing w:before="200" w:line-rule="auto"/>
        <w:ind w:firstLine="540"/>
        <w:jc w:val="both"/>
      </w:pPr>
      <w:r>
        <w:rPr>
          <w:sz w:val="20"/>
        </w:rPr>
        <w:t xml:space="preserve">&lt;8&gt; </w:t>
      </w:r>
      <w:hyperlink w:history="0" r:id="rId24" w:tooltip="Федеральный закон от 29.12.2012 N 273-ФЗ (ред. от 21.11.2022) &quot;Об образовании в Российской Федерации&quot; {КонсультантПлюс}">
        <w:r>
          <w:rPr>
            <w:sz w:val="20"/>
            <w:color w:val="0000ff"/>
          </w:rPr>
          <w:t xml:space="preserve">Часть 4 статьи 17</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5" w:tooltip="Федеральный закон от 29.12.2012 N 273-ФЗ (ред. от 21.11.2022) &quot;Об образовании в Российской Федерации&quot; {КонсультантПлюс}">
        <w:r>
          <w:rPr>
            <w:sz w:val="20"/>
            <w:color w:val="0000ff"/>
          </w:rPr>
          <w:t xml:space="preserve">Пункт 1 части 1 статьи 34</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pPr>
        <w:pStyle w:val="0"/>
        <w:spacing w:before="200" w:line-rule="auto"/>
        <w:ind w:firstLine="540"/>
        <w:jc w:val="both"/>
      </w:pPr>
      <w:r>
        <w:rPr>
          <w:sz w:val="20"/>
        </w:rPr>
        <w:t xml:space="preserve">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pPr>
        <w:pStyle w:val="0"/>
        <w:spacing w:before="200" w:line-rule="auto"/>
        <w:ind w:firstLine="540"/>
        <w:jc w:val="both"/>
      </w:pPr>
      <w:r>
        <w:rPr>
          <w:sz w:val="20"/>
        </w:rPr>
        <w:t xml:space="preserve">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6" w:tooltip="Федеральный закон от 29.12.2012 N 273-ФЗ (ред. от 21.11.2022) &quot;Об образовании в Российской Федерации&quot; {КонсультантПлюс}">
        <w:r>
          <w:rPr>
            <w:sz w:val="20"/>
            <w:color w:val="0000ff"/>
          </w:rPr>
          <w:t xml:space="preserve">Часть 4 статьи 11</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pPr>
        <w:pStyle w:val="0"/>
        <w:spacing w:before="200" w:line-rule="auto"/>
        <w:ind w:firstLine="540"/>
        <w:jc w:val="both"/>
      </w:pPr>
      <w:r>
        <w:rPr>
          <w:sz w:val="20"/>
        </w:rPr>
        <w:t xml:space="preserve">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Санитарные правила </w:t>
      </w:r>
      <w:hyperlink w:history="0" r:id="rId2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w:history="0" r:id="rId2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pPr>
        <w:pStyle w:val="0"/>
        <w:jc w:val="both"/>
      </w:pPr>
      <w:r>
        <w:rPr>
          <w:sz w:val="20"/>
        </w:rPr>
      </w:r>
    </w:p>
    <w:p>
      <w:pPr>
        <w:pStyle w:val="0"/>
        <w:ind w:firstLine="540"/>
        <w:jc w:val="both"/>
      </w:pPr>
      <w:r>
        <w:rPr>
          <w:sz w:val="20"/>
        </w:rPr>
        <w:t xml:space="preserve">11. Общеобразовательные программы самостоятельно разрабатываются и утверждаются Организациями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9" w:tooltip="Федеральный закон от 29.12.2012 N 273-ФЗ (ред. от 21.11.2022) &quot;Об образовании в Российской Федерации&quot; {КонсультантПлюс}">
        <w:r>
          <w:rPr>
            <w:sz w:val="20"/>
            <w:color w:val="0000ff"/>
          </w:rPr>
          <w:t xml:space="preserve">Часть 5 статьи 12</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0" w:tooltip="Федеральный закон от 29.12.2012 N 273-ФЗ (ред. от 21.11.2022) &quot;Об образовании в Российской Федерации&quot; {КонсультантПлюс}">
        <w:r>
          <w:rPr>
            <w:sz w:val="20"/>
            <w:color w:val="0000ff"/>
          </w:rPr>
          <w:t xml:space="preserve">Часть 7 статьи 12</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&lt;14&gt;.</w:t>
      </w:r>
    </w:p>
    <w:p>
      <w:pPr>
        <w:pStyle w:val="0"/>
        <w:jc w:val="both"/>
      </w:pPr>
      <w:r>
        <w:rPr>
          <w:sz w:val="20"/>
        </w:rPr>
        <w:t xml:space="preserve">(абзац введен </w:t>
      </w:r>
      <w:hyperlink w:history="0" r:id="rId3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Приказом</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2" w:tooltip="Федеральный закон от 29.12.2012 N 273-ФЗ (ред. от 21.11.2022) &quot;Об образовании в Российской Федерации&quot; {КонсультантПлюс}">
        <w:r>
          <w:rPr>
            <w:sz w:val="20"/>
            <w:color w:val="0000ff"/>
          </w:rPr>
          <w:t xml:space="preserve">Пункт 1 части 1 статьи 43</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t xml:space="preserve">(сноска введена </w:t>
      </w:r>
      <w:hyperlink w:history="0" r:id="rId3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Приказом</w:t>
        </w:r>
      </w:hyperlink>
      <w:r>
        <w:rPr>
          <w:sz w:val="20"/>
        </w:rPr>
        <w:t xml:space="preserve"> Минпросвещения России от 07.10.2022 N 888)</w:t>
      </w:r>
    </w:p>
    <w:p>
      <w:pPr>
        <w:pStyle w:val="0"/>
        <w:jc w:val="both"/>
      </w:pPr>
      <w:r>
        <w:rPr>
          <w:sz w:val="20"/>
        </w:rPr>
      </w:r>
    </w:p>
    <w:p>
      <w:pPr>
        <w:pStyle w:val="0"/>
        <w:ind w:firstLine="540"/>
        <w:jc w:val="both"/>
      </w:pPr>
      <w:r>
        <w:rPr>
          <w:sz w:val="20"/>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pPr>
        <w:pStyle w:val="0"/>
        <w:jc w:val="both"/>
      </w:pPr>
      <w:r>
        <w:rPr>
          <w:sz w:val="20"/>
        </w:rPr>
        <w:t xml:space="preserve">(абзац введен </w:t>
      </w:r>
      <w:hyperlink w:history="0" r:id="rId3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Приказом</w:t>
        </w:r>
      </w:hyperlink>
      <w:r>
        <w:rPr>
          <w:sz w:val="20"/>
        </w:rPr>
        <w:t xml:space="preserve"> Минпросвещения России от 07.10.2022 N 888)</w:t>
      </w:r>
    </w:p>
    <w:p>
      <w:pPr>
        <w:pStyle w:val="0"/>
        <w:spacing w:before="200" w:line-rule="auto"/>
        <w:ind w:firstLine="540"/>
        <w:jc w:val="both"/>
      </w:pPr>
      <w:r>
        <w:rPr>
          <w:sz w:val="20"/>
        </w:rPr>
        <w:t xml:space="preserve">Определение объема домашних заданий осуществляется педагогическими работниками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pPr>
        <w:pStyle w:val="0"/>
        <w:jc w:val="both"/>
      </w:pPr>
      <w:r>
        <w:rPr>
          <w:sz w:val="20"/>
        </w:rPr>
        <w:t xml:space="preserve">(абзац введен </w:t>
      </w:r>
      <w:hyperlink w:history="0" r:id="rId3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Приказом</w:t>
        </w:r>
      </w:hyperlink>
      <w:r>
        <w:rPr>
          <w:sz w:val="20"/>
        </w:rPr>
        <w:t xml:space="preserve"> Минпросвещения России от 07.10.2022 N 888)</w:t>
      </w:r>
    </w:p>
    <w:p>
      <w:pPr>
        <w:pStyle w:val="0"/>
        <w:spacing w:before="200" w:line-rule="auto"/>
        <w:ind w:firstLine="540"/>
        <w:jc w:val="both"/>
      </w:pPr>
      <w:r>
        <w:rPr>
          <w:sz w:val="20"/>
        </w:rPr>
        <w:t xml:space="preserve">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pPr>
        <w:pStyle w:val="0"/>
        <w:spacing w:before="200" w:line-rule="auto"/>
        <w:ind w:firstLine="540"/>
        <w:jc w:val="both"/>
      </w:pPr>
      <w:r>
        <w:rPr>
          <w:sz w:val="20"/>
        </w:rPr>
        <w:t xml:space="preserve">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pPr>
        <w:pStyle w:val="0"/>
        <w:spacing w:before="200" w:line-rule="auto"/>
        <w:ind w:firstLine="540"/>
        <w:jc w:val="both"/>
      </w:pPr>
      <w:r>
        <w:rPr>
          <w:sz w:val="20"/>
        </w:rPr>
        <w:t xml:space="preserve">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pPr>
        <w:pStyle w:val="0"/>
        <w:spacing w:before="200" w:line-rule="auto"/>
        <w:ind w:firstLine="540"/>
        <w:jc w:val="both"/>
      </w:pPr>
      <w:r>
        <w:rPr>
          <w:sz w:val="20"/>
        </w:rPr>
        <w:t xml:space="preserve">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&lt;15&gt;.</w:t>
      </w:r>
    </w:p>
    <w:p>
      <w:pPr>
        <w:pStyle w:val="0"/>
        <w:jc w:val="both"/>
      </w:pPr>
      <w:r>
        <w:rPr>
          <w:sz w:val="20"/>
        </w:rPr>
        <w:t xml:space="preserve">(в ред. </w:t>
      </w:r>
      <w:hyperlink w:history="0" r:id="rId3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3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&lt;15&gt;</w:t>
        </w:r>
      </w:hyperlink>
      <w:r>
        <w:rPr>
          <w:sz w:val="20"/>
        </w:rPr>
        <w:t xml:space="preserve"> </w:t>
      </w:r>
      <w:hyperlink w:history="0" r:id="rId38" w:tooltip="Федеральный закон от 29.12.2012 N 273-ФЗ (ред. от 21.11.2022) &quot;Об образовании в Российской Федерации&quot; {КонсультантПлюс}">
        <w:r>
          <w:rPr>
            <w:sz w:val="20"/>
            <w:color w:val="0000ff"/>
          </w:rPr>
          <w:t xml:space="preserve">Часть 4 статьи 66</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&lt;16&gt;.</w:t>
      </w:r>
    </w:p>
    <w:p>
      <w:pPr>
        <w:pStyle w:val="0"/>
        <w:jc w:val="both"/>
      </w:pPr>
      <w:r>
        <w:rPr>
          <w:sz w:val="20"/>
        </w:rPr>
        <w:t xml:space="preserve">(в ред. </w:t>
      </w:r>
      <w:hyperlink w:history="0" r:id="rId3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4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&lt;16&gt;</w:t>
        </w:r>
      </w:hyperlink>
      <w:r>
        <w:rPr>
          <w:sz w:val="20"/>
        </w:rPr>
        <w:t xml:space="preserve"> </w:t>
      </w:r>
      <w:hyperlink w:history="0" r:id="rId41" w:tooltip="Федеральный закон от 29.12.2012 N 273-ФЗ (ред. от 21.11.2022) &quot;Об образовании в Российской Федерации&quot; {КонсультантПлюс}">
        <w:r>
          <w:rPr>
            <w:sz w:val="20"/>
            <w:color w:val="0000ff"/>
          </w:rPr>
          <w:t xml:space="preserve">Часть 6 статьи 13</w:t>
        </w:r>
      </w:hyperlink>
      <w:r>
        <w:rPr>
          <w:sz w:val="20"/>
        </w:rPr>
        <w:t xml:space="preserve"> Федерального закона N 273-ФЗ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&lt;17&gt;.</w:t>
      </w:r>
    </w:p>
    <w:p>
      <w:pPr>
        <w:pStyle w:val="0"/>
        <w:jc w:val="both"/>
      </w:pPr>
      <w:r>
        <w:rPr>
          <w:sz w:val="20"/>
        </w:rPr>
        <w:t xml:space="preserve">(в ред. </w:t>
      </w:r>
      <w:hyperlink w:history="0" r:id="rId4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4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&lt;17&gt;</w:t>
        </w:r>
      </w:hyperlink>
      <w:r>
        <w:rPr>
          <w:sz w:val="20"/>
        </w:rPr>
        <w:t xml:space="preserve"> </w:t>
      </w:r>
      <w:hyperlink w:history="0" r:id="rId44" w:tooltip="Федеральный закон от 29.12.2012 N 273-ФЗ (ред. от 21.11.2022) &quot;Об образовании в Российской Федерации&quot; {КонсультантПлюс}">
        <w:r>
          <w:rPr>
            <w:sz w:val="20"/>
            <w:color w:val="0000ff"/>
          </w:rPr>
          <w:t xml:space="preserve">Часть 2 статьи 13</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w:history="0" r:id="rId4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 и правила</w:t>
        </w:r>
      </w:hyperlink>
      <w:r>
        <w:rPr>
          <w:sz w:val="20"/>
        </w:rPr>
        <w:t xml:space="preserve"> и Гигиенические </w:t>
      </w:r>
      <w:hyperlink w:history="0" r:id="rId4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требования</w:t>
        </w:r>
      </w:hyperlink>
      <w:r>
        <w:rPr>
          <w:sz w:val="20"/>
        </w:rPr>
        <w:t xml:space="preserve">.</w:t>
      </w:r>
    </w:p>
    <w:p>
      <w:pPr>
        <w:pStyle w:val="0"/>
        <w:spacing w:before="200" w:line-rule="auto"/>
        <w:ind w:firstLine="540"/>
        <w:jc w:val="both"/>
      </w:pPr>
      <w:r>
        <w:rPr>
          <w:sz w:val="20"/>
        </w:rPr>
        <w:t xml:space="preserve">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&lt;18&gt;.</w:t>
      </w:r>
    </w:p>
    <w:p>
      <w:pPr>
        <w:pStyle w:val="0"/>
        <w:jc w:val="both"/>
      </w:pPr>
      <w:r>
        <w:rPr>
          <w:sz w:val="20"/>
        </w:rPr>
        <w:t xml:space="preserve">(в ред. </w:t>
      </w:r>
      <w:hyperlink w:history="0" r:id="rId4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4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&lt;18&gt;</w:t>
        </w:r>
      </w:hyperlink>
      <w:r>
        <w:rPr>
          <w:sz w:val="20"/>
        </w:rPr>
        <w:t xml:space="preserve"> </w:t>
      </w:r>
      <w:hyperlink w:history="0" r:id="rId49" w:tooltip="Федеральный закон от 29.12.2012 N 273-ФЗ (ред. от 21.11.2022) &quot;Об образовании в Российской Федерации&quot; {КонсультантПлюс}">
        <w:r>
          <w:rPr>
            <w:sz w:val="20"/>
            <w:color w:val="0000ff"/>
          </w:rPr>
          <w:t xml:space="preserve">Часть 17 статьи 108</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16. Общеобразовательные программы реализуются Организацией как самостоятельно, так и посредством сетевых форм их реализации &lt;19&gt;.</w:t>
      </w:r>
    </w:p>
    <w:p>
      <w:pPr>
        <w:pStyle w:val="0"/>
        <w:jc w:val="both"/>
      </w:pPr>
      <w:r>
        <w:rPr>
          <w:sz w:val="20"/>
        </w:rPr>
        <w:t xml:space="preserve">(в ред. </w:t>
      </w:r>
      <w:hyperlink w:history="0" r:id="rId5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5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&lt;19&gt;</w:t>
        </w:r>
      </w:hyperlink>
      <w:r>
        <w:rPr>
          <w:sz w:val="20"/>
        </w:rPr>
        <w:t xml:space="preserve"> </w:t>
      </w:r>
      <w:hyperlink w:history="0" r:id="rId52" w:tooltip="Федеральный закон от 29.12.2012 N 273-ФЗ (ред. от 21.11.2022) &quot;Об образовании в Российской Федерации&quot; {КонсультантПлюс}">
        <w:r>
          <w:rPr>
            <w:sz w:val="20"/>
            <w:color w:val="0000ff"/>
          </w:rPr>
          <w:t xml:space="preserve">Часть 1 статьи 13</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&lt;20&gt;.</w:t>
      </w:r>
    </w:p>
    <w:p>
      <w:pPr>
        <w:pStyle w:val="0"/>
        <w:jc w:val="both"/>
      </w:pPr>
      <w:r>
        <w:rPr>
          <w:sz w:val="20"/>
        </w:rPr>
        <w:t xml:space="preserve">(в ред. </w:t>
      </w:r>
      <w:hyperlink w:history="0" r:id="rId5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5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&lt;20&gt;</w:t>
        </w:r>
      </w:hyperlink>
      <w:r>
        <w:rPr>
          <w:sz w:val="20"/>
        </w:rPr>
        <w:t xml:space="preserve"> </w:t>
      </w:r>
      <w:hyperlink w:history="0" r:id="rId55" w:tooltip="Федеральный закон от 29.12.2012 N 273-ФЗ (ред. от 21.11.2022) &quot;Об образовании в Российской Федерации&quot; {КонсультантПлюс}">
        <w:r>
          <w:rPr>
            <w:sz w:val="20"/>
            <w:color w:val="0000ff"/>
          </w:rPr>
          <w:t xml:space="preserve">Части 1</w:t>
        </w:r>
      </w:hyperlink>
      <w:r>
        <w:rPr>
          <w:sz w:val="20"/>
        </w:rPr>
        <w:t xml:space="preserve"> и </w:t>
      </w:r>
      <w:hyperlink w:history="0" r:id="rId56" w:tooltip="Федеральный закон от 29.12.2012 N 273-ФЗ (ред. от 21.11.2022) &quot;Об образовании в Российской Федерации&quot; {КонсультантПлюс}">
        <w:r>
          <w:rPr>
            <w:sz w:val="20"/>
            <w:color w:val="0000ff"/>
          </w:rPr>
          <w:t xml:space="preserve">2 статьи 15</w:t>
        </w:r>
      </w:hyperlink>
      <w:r>
        <w:rPr>
          <w:sz w:val="20"/>
        </w:rPr>
        <w:t xml:space="preserve"> Федерального закона N 273-ФЗ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&lt;21&gt;.</w:t>
      </w:r>
    </w:p>
    <w:p>
      <w:pPr>
        <w:pStyle w:val="0"/>
        <w:jc w:val="both"/>
      </w:pPr>
      <w:r>
        <w:rPr>
          <w:sz w:val="20"/>
        </w:rPr>
        <w:t xml:space="preserve">(в ред. </w:t>
      </w:r>
      <w:hyperlink w:history="0" r:id="rId5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5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&lt;21&gt;</w:t>
        </w:r>
      </w:hyperlink>
      <w:r>
        <w:rPr>
          <w:sz w:val="20"/>
        </w:rPr>
        <w:t xml:space="preserve"> </w:t>
      </w:r>
      <w:hyperlink w:history="0" r:id="rId59" w:tooltip="Федеральный закон от 29.12.2012 N 273-ФЗ (ред. от 21.11.2022) &quot;Об образовании в Российской Федерации&quot; {КонсультантПлюс}">
        <w:r>
          <w:rPr>
            <w:sz w:val="20"/>
            <w:color w:val="0000ff"/>
          </w:rPr>
          <w:t xml:space="preserve">Часть 3 статьи 13</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18. В Организациях образовательная деятельность осуществляется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&lt;22&gt;.</w:t>
      </w:r>
    </w:p>
    <w:p>
      <w:pPr>
        <w:pStyle w:val="0"/>
        <w:jc w:val="both"/>
      </w:pPr>
      <w:r>
        <w:rPr>
          <w:sz w:val="20"/>
        </w:rPr>
        <w:t xml:space="preserve">(в ред. </w:t>
      </w:r>
      <w:hyperlink w:history="0" r:id="rId6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6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&lt;22&gt;</w:t>
        </w:r>
      </w:hyperlink>
      <w:r>
        <w:rPr>
          <w:sz w:val="20"/>
        </w:rPr>
        <w:t xml:space="preserve"> </w:t>
      </w:r>
      <w:hyperlink w:history="0" r:id="rId62" w:tooltip="Федеральный закон от 29.12.2012 N 273-ФЗ (ред. от 21.11.2022) &quot;Об образовании в Российской Федерации&quot; {КонсультантПлюс}">
        <w:r>
          <w:rPr>
            <w:sz w:val="20"/>
            <w:color w:val="0000ff"/>
          </w:rPr>
          <w:t xml:space="preserve">Часть 3 статьи 14</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&lt;23&gt;.</w:t>
      </w:r>
    </w:p>
    <w:p>
      <w:pPr>
        <w:pStyle w:val="0"/>
        <w:jc w:val="both"/>
      </w:pPr>
      <w:r>
        <w:rPr>
          <w:sz w:val="20"/>
        </w:rPr>
        <w:t xml:space="preserve">(в ред. </w:t>
      </w:r>
      <w:hyperlink w:history="0" r:id="rId6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6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&lt;23&gt;</w:t>
        </w:r>
      </w:hyperlink>
      <w:r>
        <w:rPr>
          <w:sz w:val="20"/>
        </w:rPr>
        <w:t xml:space="preserve"> </w:t>
      </w:r>
      <w:hyperlink w:history="0" r:id="rId65" w:tooltip="Федеральный закон от 29.12.2012 N 273-ФЗ (ред. от 21.11.2022) &quot;Об образовании в Российской Федерации&quot; {КонсультантПлюс}">
        <w:r>
          <w:rPr>
            <w:sz w:val="20"/>
            <w:color w:val="0000ff"/>
          </w:rPr>
          <w:t xml:space="preserve">Часть 5 статьи 14</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&lt;24&gt;.</w:t>
      </w:r>
    </w:p>
    <w:p>
      <w:pPr>
        <w:pStyle w:val="0"/>
        <w:jc w:val="both"/>
      </w:pPr>
      <w:r>
        <w:rPr>
          <w:sz w:val="20"/>
        </w:rPr>
        <w:t xml:space="preserve">(в ред. </w:t>
      </w:r>
      <w:hyperlink w:history="0" r:id="rId6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6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&lt;24&gt;</w:t>
        </w:r>
      </w:hyperlink>
      <w:r>
        <w:rPr>
          <w:sz w:val="20"/>
        </w:rPr>
        <w:t xml:space="preserve"> </w:t>
      </w:r>
      <w:hyperlink w:history="0" r:id="rId68" w:tooltip="Федеральный закон от 29.12.2012 N 273-ФЗ (ред. от 21.11.2022) &quot;Об образовании в Российской Федерации&quot; {КонсультантПлюс}">
        <w:r>
          <w:rPr>
            <w:sz w:val="20"/>
            <w:color w:val="0000ff"/>
          </w:rPr>
          <w:t xml:space="preserve">Часть 6 статьи 14</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Организация создает условия для реализации общеобразовательных программ, учитывающие Санитарно-эпидемиологические </w:t>
      </w:r>
      <w:hyperlink w:history="0" r:id="rId6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 и правила</w:t>
        </w:r>
      </w:hyperlink>
      <w:r>
        <w:rPr>
          <w:sz w:val="20"/>
        </w:rPr>
        <w:t xml:space="preserve"> и Гигиенические </w:t>
      </w:r>
      <w:hyperlink w:history="0" r:id="rId7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требования</w:t>
        </w:r>
      </w:hyperlink>
      <w:r>
        <w:rPr>
          <w:sz w:val="20"/>
        </w:rPr>
        <w:t xml:space="preserve">.</w:t>
      </w:r>
    </w:p>
    <w:p>
      <w:pPr>
        <w:pStyle w:val="0"/>
        <w:spacing w:before="200" w:line-rule="auto"/>
        <w:ind w:firstLine="540"/>
        <w:jc w:val="both"/>
      </w:pPr>
      <w:r>
        <w:rPr>
          <w:sz w:val="20"/>
        </w:rPr>
        <w:t xml:space="preserve">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&lt;25&gt;.</w:t>
      </w:r>
    </w:p>
    <w:p>
      <w:pPr>
        <w:pStyle w:val="0"/>
        <w:jc w:val="both"/>
      </w:pPr>
      <w:r>
        <w:rPr>
          <w:sz w:val="20"/>
        </w:rPr>
        <w:t xml:space="preserve">(в ред. </w:t>
      </w:r>
      <w:hyperlink w:history="0" r:id="rId7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7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&lt;25&gt;</w:t>
        </w:r>
      </w:hyperlink>
      <w:r>
        <w:rPr>
          <w:sz w:val="20"/>
        </w:rPr>
        <w:t xml:space="preserve"> </w:t>
      </w:r>
      <w:hyperlink w:history="0" r:id="rId73" w:tooltip="Федеральный закон от 29.12.2012 N 273-ФЗ (ред. от 21.11.2022) &quot;Об образовании в Российской Федерации&quot; {КонсультантПлюс}">
        <w:r>
          <w:rPr>
            <w:sz w:val="20"/>
            <w:color w:val="0000ff"/>
          </w:rPr>
          <w:t xml:space="preserve">Часть 7 статьи 66</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pPr>
        <w:pStyle w:val="0"/>
        <w:spacing w:before="200" w:line-rule="auto"/>
        <w:ind w:firstLine="540"/>
        <w:jc w:val="both"/>
      </w:pPr>
      <w:r>
        <w:rPr>
          <w:sz w:val="20"/>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&lt;26&gt;.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w:history="0" r:id="rId7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 правилам</w:t>
        </w:r>
      </w:hyperlink>
      <w:r>
        <w:rPr>
          <w:sz w:val="20"/>
        </w:rPr>
        <w:t xml:space="preserve"> &lt;27&gt; и Гигиеническим </w:t>
      </w:r>
      <w:hyperlink w:history="0" r:id="rId7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w:t>
        </w:r>
      </w:hyperlink>
      <w:r>
        <w:rPr>
          <w:sz w:val="20"/>
        </w:rPr>
        <w:t xml:space="preserve"> &lt;28&gt;.</w:t>
      </w:r>
    </w:p>
    <w:p>
      <w:pPr>
        <w:pStyle w:val="0"/>
        <w:jc w:val="both"/>
      </w:pPr>
      <w:r>
        <w:rPr>
          <w:sz w:val="20"/>
        </w:rPr>
        <w:t xml:space="preserve">(в ред. </w:t>
      </w:r>
      <w:hyperlink w:history="0" r:id="rId7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7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&lt;26&gt;</w:t>
        </w:r>
      </w:hyperlink>
      <w:r>
        <w:rPr>
          <w:sz w:val="20"/>
        </w:rPr>
        <w:t xml:space="preserve"> </w:t>
      </w:r>
      <w:hyperlink w:history="0" r:id="rId7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Подпункт 2.10.3</w:t>
        </w:r>
      </w:hyperlink>
      <w:r>
        <w:rPr>
          <w:sz w:val="20"/>
        </w:rPr>
        <w:t xml:space="preserve"> Санитарно-эпидемиологических требований и правил.</w:t>
      </w:r>
    </w:p>
    <w:p>
      <w:pPr>
        <w:pStyle w:val="0"/>
        <w:spacing w:before="200" w:line-rule="auto"/>
        <w:ind w:firstLine="540"/>
        <w:jc w:val="both"/>
      </w:pPr>
      <w:hyperlink w:history="0" r:id="rId7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&lt;27&gt;</w:t>
        </w:r>
      </w:hyperlink>
      <w:r>
        <w:rPr>
          <w:sz w:val="20"/>
        </w:rPr>
        <w:t xml:space="preserve"> </w:t>
      </w:r>
      <w:hyperlink w:history="0" r:id="rId8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Подпункт 3.4.16</w:t>
        </w:r>
      </w:hyperlink>
      <w:r>
        <w:rPr>
          <w:sz w:val="20"/>
        </w:rPr>
        <w:t xml:space="preserve"> Санитарно-эпидемиологических требований и правил.</w:t>
      </w:r>
    </w:p>
    <w:p>
      <w:pPr>
        <w:pStyle w:val="0"/>
        <w:spacing w:before="200" w:line-rule="auto"/>
        <w:ind w:firstLine="540"/>
        <w:jc w:val="both"/>
      </w:pPr>
      <w:hyperlink w:history="0" r:id="rId8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&lt;28&gt;</w:t>
        </w:r>
      </w:hyperlink>
      <w:r>
        <w:rPr>
          <w:sz w:val="20"/>
        </w:rPr>
        <w:t xml:space="preserve"> </w:t>
      </w:r>
      <w:hyperlink w:history="0" r:id="rId82"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Таблица 6.6</w:t>
        </w:r>
      </w:hyperlink>
      <w:r>
        <w:rPr>
          <w:sz w:val="20"/>
        </w:rPr>
        <w:t xml:space="preserve"> Гигиенических нормативов.</w:t>
      </w:r>
    </w:p>
    <w:p>
      <w:pPr>
        <w:pStyle w:val="0"/>
        <w:jc w:val="both"/>
      </w:pPr>
      <w:r>
        <w:rPr>
          <w:sz w:val="20"/>
        </w:rPr>
      </w:r>
    </w:p>
    <w:p>
      <w:pPr>
        <w:pStyle w:val="0"/>
        <w:ind w:firstLine="540"/>
        <w:jc w:val="both"/>
      </w:pPr>
      <w:r>
        <w:rPr>
          <w:sz w:val="20"/>
        </w:rPr>
        <w:t xml:space="preserve">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pPr>
        <w:pStyle w:val="0"/>
        <w:spacing w:before="200" w:line-rule="auto"/>
        <w:ind w:firstLine="540"/>
        <w:jc w:val="both"/>
      </w:pPr>
      <w:r>
        <w:rPr>
          <w:sz w:val="20"/>
        </w:rPr>
        <w:t xml:space="preserve">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pPr>
        <w:pStyle w:val="0"/>
        <w:spacing w:before="200" w:line-rule="auto"/>
        <w:ind w:firstLine="540"/>
        <w:jc w:val="both"/>
      </w:pPr>
      <w:r>
        <w:rPr>
          <w:sz w:val="20"/>
        </w:rPr>
        <w:t xml:space="preserve">При проведении учебных занятий в малокомплектных Организациях &lt;29&gt; допускается объединение в группы обучающихся по образовательным программам начального общего образования из нескольких классов.</w:t>
      </w:r>
    </w:p>
    <w:p>
      <w:pPr>
        <w:pStyle w:val="0"/>
        <w:jc w:val="both"/>
      </w:pPr>
      <w:r>
        <w:rPr>
          <w:sz w:val="20"/>
        </w:rPr>
        <w:t xml:space="preserve">(в ред. </w:t>
      </w:r>
      <w:hyperlink w:history="0" r:id="rId8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8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&lt;29&gt;</w:t>
        </w:r>
      </w:hyperlink>
      <w:r>
        <w:rPr>
          <w:sz w:val="20"/>
        </w:rPr>
        <w:t xml:space="preserve"> </w:t>
      </w:r>
      <w:hyperlink w:history="0" r:id="rId85" w:tooltip="Федеральный закон от 29.12.2012 N 273-ФЗ (ред. от 21.11.2022) &quot;Об образовании в Российской Федерации&quot; {КонсультантПлюс}">
        <w:r>
          <w:rPr>
            <w:sz w:val="20"/>
            <w:color w:val="0000ff"/>
          </w:rPr>
          <w:t xml:space="preserve">Часть 4 статьи 99</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pPr>
        <w:pStyle w:val="0"/>
        <w:spacing w:before="200" w:line-rule="auto"/>
        <w:ind w:firstLine="540"/>
        <w:jc w:val="both"/>
      </w:pPr>
      <w:r>
        <w:rPr>
          <w:sz w:val="20"/>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&lt;30&gt;. Сроки начала и окончания каникул определяются Организацией самостоятельно.</w:t>
      </w:r>
    </w:p>
    <w:p>
      <w:pPr>
        <w:pStyle w:val="0"/>
        <w:jc w:val="both"/>
      </w:pPr>
      <w:r>
        <w:rPr>
          <w:sz w:val="20"/>
        </w:rPr>
        <w:t xml:space="preserve">(в ред. </w:t>
      </w:r>
      <w:hyperlink w:history="0" r:id="rId8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8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&lt;30&gt;</w:t>
        </w:r>
      </w:hyperlink>
      <w:r>
        <w:rPr>
          <w:sz w:val="20"/>
        </w:rPr>
        <w:t xml:space="preserve"> </w:t>
      </w:r>
      <w:hyperlink w:history="0" r:id="rId8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Абзац шестой подпункта 3.4.16</w:t>
        </w:r>
      </w:hyperlink>
      <w:r>
        <w:rPr>
          <w:sz w:val="20"/>
        </w:rPr>
        <w:t xml:space="preserve"> Санитарно-эпидемиологических требований и правил.</w:t>
      </w:r>
    </w:p>
    <w:p>
      <w:pPr>
        <w:pStyle w:val="0"/>
        <w:jc w:val="both"/>
      </w:pPr>
      <w:r>
        <w:rPr>
          <w:sz w:val="20"/>
        </w:rPr>
      </w:r>
    </w:p>
    <w:p>
      <w:pPr>
        <w:pStyle w:val="0"/>
        <w:ind w:firstLine="540"/>
        <w:jc w:val="both"/>
      </w:pPr>
      <w:r>
        <w:rPr>
          <w:sz w:val="20"/>
        </w:rPr>
        <w:t xml:space="preserve">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&lt;31&gt;.</w:t>
      </w:r>
    </w:p>
    <w:p>
      <w:pPr>
        <w:pStyle w:val="0"/>
        <w:jc w:val="both"/>
      </w:pPr>
      <w:r>
        <w:rPr>
          <w:sz w:val="20"/>
        </w:rPr>
        <w:t xml:space="preserve">(в ред. </w:t>
      </w:r>
      <w:hyperlink w:history="0" r:id="rId8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9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&lt;31&gt;</w:t>
        </w:r>
      </w:hyperlink>
      <w:r>
        <w:rPr>
          <w:sz w:val="20"/>
        </w:rPr>
        <w:t xml:space="preserve"> </w:t>
      </w:r>
      <w:hyperlink w:history="0" r:id="rId9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Абзацы первый</w:t>
        </w:r>
      </w:hyperlink>
      <w:r>
        <w:rPr>
          <w:sz w:val="20"/>
        </w:rPr>
        <w:t xml:space="preserve"> и </w:t>
      </w:r>
      <w:hyperlink w:history="0" r:id="rId9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второй подпункта 3.4.14</w:t>
        </w:r>
      </w:hyperlink>
      <w:r>
        <w:rPr>
          <w:sz w:val="20"/>
        </w:rPr>
        <w:t xml:space="preserve"> Санитарно-эпидемиологических требований и правил.</w:t>
      </w:r>
    </w:p>
    <w:p>
      <w:pPr>
        <w:pStyle w:val="0"/>
        <w:jc w:val="both"/>
      </w:pPr>
      <w:r>
        <w:rPr>
          <w:sz w:val="20"/>
        </w:rPr>
      </w:r>
    </w:p>
    <w:p>
      <w:pPr>
        <w:pStyle w:val="0"/>
        <w:ind w:firstLine="540"/>
        <w:jc w:val="both"/>
      </w:pPr>
      <w:r>
        <w:rPr>
          <w:sz w:val="20"/>
        </w:rP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w:history="0" r:id="rId9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&lt;32&gt;.</w:t>
      </w:r>
    </w:p>
    <w:p>
      <w:pPr>
        <w:pStyle w:val="0"/>
        <w:jc w:val="both"/>
      </w:pPr>
      <w:r>
        <w:rPr>
          <w:sz w:val="20"/>
        </w:rPr>
        <w:t xml:space="preserve">(в ред. </w:t>
      </w:r>
      <w:hyperlink w:history="0" r:id="rId9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9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&lt;32&gt;</w:t>
        </w:r>
      </w:hyperlink>
      <w:r>
        <w:rPr>
          <w:sz w:val="20"/>
        </w:rPr>
        <w:t xml:space="preserve"> </w:t>
      </w:r>
      <w:hyperlink w:history="0" r:id="rId9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Таблица 6.6</w:t>
        </w:r>
      </w:hyperlink>
      <w:r>
        <w:rPr>
          <w:sz w:val="20"/>
        </w:rPr>
        <w:t xml:space="preserve"> Гигиенических нормативов.</w:t>
      </w:r>
    </w:p>
    <w:p>
      <w:pPr>
        <w:pStyle w:val="0"/>
        <w:jc w:val="both"/>
      </w:pPr>
      <w:r>
        <w:rPr>
          <w:sz w:val="20"/>
        </w:rPr>
      </w:r>
    </w:p>
    <w:p>
      <w:pPr>
        <w:pStyle w:val="0"/>
        <w:ind w:firstLine="540"/>
        <w:jc w:val="both"/>
      </w:pPr>
      <w:r>
        <w:rPr>
          <w:sz w:val="20"/>
        </w:rPr>
        <w:t xml:space="preserve">В первом классе обучение проводится без балльного оценивания знаний обучающихся и домашних заданий.</w:t>
      </w:r>
    </w:p>
    <w:p>
      <w:pPr>
        <w:pStyle w:val="0"/>
        <w:spacing w:before="200" w:line-rule="auto"/>
        <w:ind w:firstLine="540"/>
        <w:jc w:val="both"/>
      </w:pPr>
      <w:r>
        <w:rPr>
          <w:sz w:val="20"/>
        </w:rPr>
        <w:t xml:space="preserve">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&lt;33&gt;.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&lt;34&gt;.</w:t>
      </w:r>
    </w:p>
    <w:p>
      <w:pPr>
        <w:pStyle w:val="0"/>
        <w:jc w:val="both"/>
      </w:pPr>
      <w:r>
        <w:rPr>
          <w:sz w:val="20"/>
        </w:rPr>
        <w:t xml:space="preserve">(в ред. </w:t>
      </w:r>
      <w:hyperlink w:history="0" r:id="rId9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9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&lt;33&gt;</w:t>
        </w:r>
      </w:hyperlink>
      <w:r>
        <w:rPr>
          <w:sz w:val="20"/>
        </w:rPr>
        <w:t xml:space="preserve"> </w:t>
      </w:r>
      <w:hyperlink w:history="0" r:id="rId99" w:tooltip="Федеральный закон от 29.12.2012 N 273-ФЗ (ред. от 21.11.2022) &quot;Об образовании в Российской Федерации&quot; {КонсультантПлюс}">
        <w:r>
          <w:rPr>
            <w:sz w:val="20"/>
            <w:color w:val="0000ff"/>
          </w:rPr>
          <w:t xml:space="preserve">Часть 1 статьи 58</w:t>
        </w:r>
      </w:hyperlink>
      <w:r>
        <w:rPr>
          <w:sz w:val="20"/>
        </w:rPr>
        <w:t xml:space="preserve"> Федерального закона N 273-ФЗ (Собрание законодательства Российской Федерации, 2012, N 53, ст. 7598).</w:t>
      </w:r>
    </w:p>
    <w:p>
      <w:pPr>
        <w:pStyle w:val="0"/>
        <w:spacing w:before="200" w:line-rule="auto"/>
        <w:ind w:firstLine="540"/>
        <w:jc w:val="both"/>
      </w:pPr>
      <w:hyperlink w:history="0" r:id="rId10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&lt;34&gt;</w:t>
        </w:r>
      </w:hyperlink>
      <w:r>
        <w:rPr>
          <w:sz w:val="20"/>
        </w:rPr>
        <w:t xml:space="preserve"> </w:t>
      </w:r>
      <w:hyperlink w:history="0" r:id="rId101" w:tooltip="Федеральный закон от 29.12.2012 N 273-ФЗ (ред. от 21.11.2022) &quot;Об образовании в Российской Федерации&quot; {КонсультантПлюс}">
        <w:r>
          <w:rPr>
            <w:sz w:val="20"/>
            <w:color w:val="0000ff"/>
          </w:rPr>
          <w:t xml:space="preserve">Пункт 10 части 3 статьи 28</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&lt;35&gt;.</w:t>
      </w:r>
    </w:p>
    <w:p>
      <w:pPr>
        <w:pStyle w:val="0"/>
        <w:jc w:val="both"/>
      </w:pPr>
      <w:r>
        <w:rPr>
          <w:sz w:val="20"/>
        </w:rPr>
        <w:t xml:space="preserve">(в ред. </w:t>
      </w:r>
      <w:hyperlink w:history="0" r:id="rId10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0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&lt;35&gt;</w:t>
        </w:r>
      </w:hyperlink>
      <w:r>
        <w:rPr>
          <w:sz w:val="20"/>
        </w:rPr>
        <w:t xml:space="preserve"> </w:t>
      </w:r>
      <w:hyperlink w:history="0" r:id="rId104" w:tooltip="Федеральный закон от 29.12.2012 N 273-ФЗ (ред. от 21.11.2022) &quot;Об образовании в Российской Федерации&quot; {КонсультантПлюс}">
        <w:r>
          <w:rPr>
            <w:sz w:val="20"/>
            <w:color w:val="0000ff"/>
          </w:rPr>
          <w:t xml:space="preserve">Часть 3 статьи 59</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Обучающиеся, освоившие в полном объеме соответствующую образовательную программу учебного года, переводятся в следующий класс.</w:t>
      </w:r>
    </w:p>
    <w:p>
      <w:pPr>
        <w:pStyle w:val="0"/>
        <w:spacing w:before="200" w:line-rule="auto"/>
        <w:ind w:firstLine="540"/>
        <w:jc w:val="both"/>
      </w:pPr>
      <w:r>
        <w:rPr>
          <w:sz w:val="20"/>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&lt;36&gt;.</w:t>
      </w:r>
    </w:p>
    <w:p>
      <w:pPr>
        <w:pStyle w:val="0"/>
        <w:jc w:val="both"/>
      </w:pPr>
      <w:r>
        <w:rPr>
          <w:sz w:val="20"/>
        </w:rPr>
        <w:t xml:space="preserve">(в ред. </w:t>
      </w:r>
      <w:hyperlink w:history="0" r:id="rId10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0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&lt;36&gt;</w:t>
        </w:r>
      </w:hyperlink>
      <w:r>
        <w:rPr>
          <w:sz w:val="20"/>
        </w:rPr>
        <w:t xml:space="preserve"> </w:t>
      </w:r>
      <w:hyperlink w:history="0" r:id="rId107" w:tooltip="Федеральный закон от 29.12.2012 N 273-ФЗ (ред. от 21.11.2022) &quot;Об образовании в Российской Федерации&quot; {КонсультантПлюс}">
        <w:r>
          <w:rPr>
            <w:sz w:val="20"/>
            <w:color w:val="0000ff"/>
          </w:rPr>
          <w:t xml:space="preserve">Часть 8 статьи 58</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&lt;37&gt;.</w:t>
      </w:r>
    </w:p>
    <w:p>
      <w:pPr>
        <w:pStyle w:val="0"/>
        <w:jc w:val="both"/>
      </w:pPr>
      <w:r>
        <w:rPr>
          <w:sz w:val="20"/>
        </w:rPr>
        <w:t xml:space="preserve">(в ред. </w:t>
      </w:r>
      <w:hyperlink w:history="0" r:id="rId10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0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&lt;37&gt;</w:t>
        </w:r>
      </w:hyperlink>
      <w:r>
        <w:rPr>
          <w:sz w:val="20"/>
        </w:rPr>
        <w:t xml:space="preserve"> </w:t>
      </w:r>
      <w:hyperlink w:history="0" r:id="rId110" w:tooltip="Федеральный закон от 29.12.2012 N 273-ФЗ (ред. от 21.11.2022) &quot;Об образовании в Российской Федерации&quot; {КонсультантПлюс}">
        <w:r>
          <w:rPr>
            <w:sz w:val="20"/>
            <w:color w:val="0000ff"/>
          </w:rPr>
          <w:t xml:space="preserve">Часть 4 статьи 60</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Лицам, успешно прошедшим итоговую аттестацию, выдаются документы об образовании, образцы которых самостоятельно устанавливаются Организациями &lt;38&gt;.</w:t>
      </w:r>
    </w:p>
    <w:p>
      <w:pPr>
        <w:pStyle w:val="0"/>
        <w:jc w:val="both"/>
      </w:pPr>
      <w:r>
        <w:rPr>
          <w:sz w:val="20"/>
        </w:rPr>
        <w:t xml:space="preserve">(в ред. </w:t>
      </w:r>
      <w:hyperlink w:history="0" r:id="rId11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1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&lt;38&gt;</w:t>
        </w:r>
      </w:hyperlink>
      <w:r>
        <w:rPr>
          <w:sz w:val="20"/>
        </w:rPr>
        <w:t xml:space="preserve"> </w:t>
      </w:r>
      <w:hyperlink w:history="0" r:id="rId113" w:tooltip="Федеральный закон от 29.12.2012 N 273-ФЗ (ред. от 21.11.2022) &quot;Об образовании в Российской Федерации&quot; {КонсультантПлюс}">
        <w:r>
          <w:rPr>
            <w:sz w:val="20"/>
            <w:color w:val="0000ff"/>
          </w:rPr>
          <w:t xml:space="preserve">Часть 3 статьи 60</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&lt;39&gt; (далее - справка).</w:t>
      </w:r>
    </w:p>
    <w:p>
      <w:pPr>
        <w:pStyle w:val="0"/>
        <w:jc w:val="both"/>
      </w:pPr>
      <w:r>
        <w:rPr>
          <w:sz w:val="20"/>
        </w:rPr>
        <w:t xml:space="preserve">(в ред. </w:t>
      </w:r>
      <w:hyperlink w:history="0" r:id="rId11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1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&lt;39&gt;</w:t>
        </w:r>
      </w:hyperlink>
      <w:r>
        <w:rPr>
          <w:sz w:val="20"/>
        </w:rPr>
        <w:t xml:space="preserve"> </w:t>
      </w:r>
      <w:hyperlink w:history="0" r:id="rId116" w:tooltip="Федеральный закон от 29.12.2012 N 273-ФЗ (ред. от 21.11.2022) &quot;Об образовании в Российской Федерации&quot; {КонсультантПлюс}">
        <w:r>
          <w:rPr>
            <w:sz w:val="20"/>
            <w:color w:val="0000ff"/>
          </w:rPr>
          <w:t xml:space="preserve">Часть 12 статьи 60</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&lt;40&gt;.</w:t>
      </w:r>
    </w:p>
    <w:p>
      <w:pPr>
        <w:pStyle w:val="0"/>
        <w:jc w:val="both"/>
      </w:pPr>
      <w:r>
        <w:rPr>
          <w:sz w:val="20"/>
        </w:rPr>
        <w:t xml:space="preserve">(в ред. </w:t>
      </w:r>
      <w:hyperlink w:history="0" r:id="rId11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1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&lt;40&gt;</w:t>
        </w:r>
      </w:hyperlink>
      <w:r>
        <w:rPr>
          <w:sz w:val="20"/>
        </w:rPr>
        <w:t xml:space="preserve"> </w:t>
      </w:r>
      <w:hyperlink w:history="0" r:id="rId119" w:tooltip="Федеральный закон от 29.12.2012 N 273-ФЗ (ред. от 21.11.2022) &quot;Об образовании в Российской Федерации&quot; {КонсультантПлюс}">
        <w:r>
          <w:rPr>
            <w:sz w:val="20"/>
            <w:color w:val="0000ff"/>
          </w:rPr>
          <w:t xml:space="preserve">Часть 7 статьи 59</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&lt;41&gt;.</w:t>
      </w:r>
    </w:p>
    <w:p>
      <w:pPr>
        <w:pStyle w:val="0"/>
        <w:jc w:val="both"/>
      </w:pPr>
      <w:r>
        <w:rPr>
          <w:sz w:val="20"/>
        </w:rPr>
        <w:t xml:space="preserve">(в ред. </w:t>
      </w:r>
      <w:hyperlink w:history="0" r:id="rId12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2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&lt;41&gt;</w:t>
        </w:r>
      </w:hyperlink>
      <w:r>
        <w:rPr>
          <w:sz w:val="20"/>
        </w:rPr>
        <w:t xml:space="preserve"> </w:t>
      </w:r>
      <w:hyperlink w:history="0" r:id="rId122" w:tooltip="Федеральный закон от 29.12.2012 N 273-ФЗ (ред. от 21.11.2022) &quot;Об образовании в Российской Федерации&quot; {КонсультантПлюс}">
        <w:r>
          <w:rPr>
            <w:sz w:val="20"/>
            <w:color w:val="0000ff"/>
          </w:rPr>
          <w:t xml:space="preserve">Часть 5 статьи 59</w:t>
        </w:r>
      </w:hyperlink>
      <w:r>
        <w:rPr>
          <w:sz w:val="20"/>
        </w:rPr>
        <w:t xml:space="preserve"> Федерального закона N 273-ФЗ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 &lt;42&gt;.</w:t>
      </w:r>
    </w:p>
    <w:p>
      <w:pPr>
        <w:pStyle w:val="0"/>
        <w:jc w:val="both"/>
      </w:pPr>
      <w:r>
        <w:rPr>
          <w:sz w:val="20"/>
        </w:rPr>
        <w:t xml:space="preserve">(в ред. </w:t>
      </w:r>
      <w:hyperlink w:history="0" r:id="rId12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2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&lt;42&gt;</w:t>
        </w:r>
      </w:hyperlink>
      <w:r>
        <w:rPr>
          <w:sz w:val="20"/>
        </w:rPr>
        <w:t xml:space="preserve"> </w:t>
      </w:r>
      <w:hyperlink w:history="0" r:id="rId125" w:tooltip="Федеральный закон от 29.12.2012 N 273-ФЗ (ред. от 21.11.2022) &quot;Об образовании в Российской Федерации&quot; {КонсультантПлюс}">
        <w:r>
          <w:rPr>
            <w:sz w:val="20"/>
            <w:color w:val="0000ff"/>
          </w:rPr>
          <w:t xml:space="preserve">Часть 3 статьи 17</w:t>
        </w:r>
      </w:hyperlink>
      <w:r>
        <w:rPr>
          <w:sz w:val="20"/>
        </w:rPr>
        <w:t xml:space="preserve"> Федерального закона N 273-ФЗ (Собрание законодательства Российской Федерации, 2012, N&gt; 53, ст. 7598).</w:t>
      </w:r>
    </w:p>
    <w:p>
      <w:pPr>
        <w:pStyle w:val="0"/>
        <w:jc w:val="both"/>
      </w:pPr>
      <w:r>
        <w:rPr>
          <w:sz w:val="20"/>
        </w:rPr>
      </w:r>
    </w:p>
    <w:p>
      <w:pPr>
        <w:pStyle w:val="0"/>
        <w:ind w:firstLine="540"/>
        <w:jc w:val="both"/>
      </w:pPr>
      <w:r>
        <w:rPr>
          <w:sz w:val="20"/>
        </w:rPr>
        <w:t xml:space="preserve">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pPr>
        <w:pStyle w:val="0"/>
        <w:spacing w:before="200" w:line-rule="auto"/>
        <w:ind w:firstLine="540"/>
        <w:jc w:val="both"/>
      </w:pPr>
      <w:r>
        <w:rPr>
          <w:sz w:val="20"/>
        </w:rPr>
        <w:t xml:space="preserve">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pPr>
        <w:pStyle w:val="0"/>
        <w:spacing w:before="200" w:line-rule="auto"/>
        <w:ind w:firstLine="540"/>
        <w:jc w:val="both"/>
      </w:pPr>
      <w:r>
        <w:rPr>
          <w:sz w:val="20"/>
        </w:rPr>
        <w:t xml:space="preserve">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Срок подачи заявления на зачисление для прохождения государственной итоговой аттестации в Организацию составляет:</w:t>
      </w:r>
    </w:p>
    <w:p>
      <w:pPr>
        <w:pStyle w:val="0"/>
        <w:spacing w:before="200" w:line-rule="auto"/>
        <w:ind w:firstLine="540"/>
        <w:jc w:val="both"/>
      </w:pPr>
      <w:r>
        <w:rPr>
          <w:sz w:val="20"/>
        </w:rPr>
        <w:t xml:space="preserve">по образовательным программам основного общего образования - не менее чем за две недели до даты проведения итогового собеседования по русскому языку &lt;43&gt;, но не позднее 1 марта &lt;44&gt;;</w:t>
      </w:r>
    </w:p>
    <w:p>
      <w:pPr>
        <w:pStyle w:val="0"/>
        <w:jc w:val="both"/>
      </w:pPr>
      <w:r>
        <w:rPr>
          <w:sz w:val="20"/>
        </w:rPr>
        <w:t xml:space="preserve">(в ред. </w:t>
      </w:r>
      <w:hyperlink w:history="0" r:id="rId12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2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&lt;43&gt;</w:t>
        </w:r>
      </w:hyperlink>
      <w:r>
        <w:rPr>
          <w:sz w:val="20"/>
        </w:rPr>
        <w:t xml:space="preserve"> </w:t>
      </w:r>
      <w:hyperlink w:history="0" r:id="rId128"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Пункты 16</w:t>
        </w:r>
      </w:hyperlink>
      <w:r>
        <w:rPr>
          <w:sz w:val="20"/>
        </w:rPr>
        <w:t xml:space="preserve"> и </w:t>
      </w:r>
      <w:hyperlink w:history="0" r:id="rId129"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20</w:t>
        </w:r>
      </w:hyperlink>
      <w:r>
        <w:rPr>
          <w:sz w:val="20"/>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pPr>
        <w:pStyle w:val="0"/>
        <w:spacing w:before="200" w:line-rule="auto"/>
        <w:ind w:firstLine="540"/>
        <w:jc w:val="both"/>
      </w:pPr>
      <w:hyperlink w:history="0" r:id="rId13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&lt;44&gt;</w:t>
        </w:r>
      </w:hyperlink>
      <w:r>
        <w:rPr>
          <w:sz w:val="20"/>
        </w:rPr>
        <w:t xml:space="preserve"> </w:t>
      </w:r>
      <w:hyperlink w:history="0" r:id="rId131"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КонсультантПлюс}">
        <w:r>
          <w:rPr>
            <w:sz w:val="20"/>
            <w:color w:val="0000ff"/>
          </w:rPr>
          <w:t xml:space="preserve">Пункт 12</w:t>
        </w:r>
      </w:hyperlink>
      <w:r>
        <w:rPr>
          <w:sz w:val="20"/>
        </w:rPr>
        <w:t xml:space="preserve"> Порядка ГИА-9.</w:t>
      </w:r>
    </w:p>
    <w:p>
      <w:pPr>
        <w:pStyle w:val="0"/>
        <w:jc w:val="both"/>
      </w:pPr>
      <w:r>
        <w:rPr>
          <w:sz w:val="20"/>
        </w:rPr>
      </w:r>
    </w:p>
    <w:p>
      <w:pPr>
        <w:pStyle w:val="0"/>
        <w:ind w:firstLine="540"/>
        <w:jc w:val="both"/>
      </w:pPr>
      <w:r>
        <w:rPr>
          <w:sz w:val="20"/>
        </w:rPr>
        <w:t xml:space="preserve">по образовательным программам среднего общего образования - не менее чем за две недели до проведения итогового сочинения (изложения) &lt;45&gt;, но не позднее 1 февраля &lt;46&gt;.</w:t>
      </w:r>
    </w:p>
    <w:p>
      <w:pPr>
        <w:pStyle w:val="0"/>
        <w:jc w:val="both"/>
      </w:pPr>
      <w:r>
        <w:rPr>
          <w:sz w:val="20"/>
        </w:rPr>
        <w:t xml:space="preserve">(в ред. </w:t>
      </w:r>
      <w:hyperlink w:history="0" r:id="rId13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3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&lt;45&gt;</w:t>
        </w:r>
      </w:hyperlink>
      <w:r>
        <w:rPr>
          <w:sz w:val="20"/>
        </w:rPr>
        <w:t xml:space="preserve"> </w:t>
      </w:r>
      <w:hyperlink w:history="0" r:id="rId134"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КонсультантПлюс}">
        <w:r>
          <w:rPr>
            <w:sz w:val="20"/>
            <w:color w:val="0000ff"/>
          </w:rPr>
          <w:t xml:space="preserve">Пункты 19</w:t>
        </w:r>
      </w:hyperlink>
      <w:r>
        <w:rPr>
          <w:sz w:val="20"/>
        </w:rPr>
        <w:t xml:space="preserve"> и </w:t>
      </w:r>
      <w:hyperlink w:history="0" r:id="rId135"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КонсультантПлюс}">
        <w:r>
          <w:rPr>
            <w:sz w:val="20"/>
            <w:color w:val="0000ff"/>
          </w:rPr>
          <w:t xml:space="preserve">29</w:t>
        </w:r>
      </w:hyperlink>
      <w:r>
        <w:rPr>
          <w:sz w:val="20"/>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pPr>
        <w:pStyle w:val="0"/>
        <w:spacing w:before="200" w:line-rule="auto"/>
        <w:ind w:firstLine="540"/>
        <w:jc w:val="both"/>
      </w:pPr>
      <w:hyperlink w:history="0" r:id="rId13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&lt;46&gt;</w:t>
        </w:r>
      </w:hyperlink>
      <w:r>
        <w:rPr>
          <w:sz w:val="20"/>
        </w:rPr>
        <w:t xml:space="preserve"> </w:t>
      </w:r>
      <w:hyperlink w:history="0" r:id="rId137"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КонсультантПлюс}">
        <w:r>
          <w:rPr>
            <w:sz w:val="20"/>
            <w:color w:val="0000ff"/>
          </w:rPr>
          <w:t xml:space="preserve">Пункт 11</w:t>
        </w:r>
      </w:hyperlink>
      <w:r>
        <w:rPr>
          <w:sz w:val="20"/>
        </w:rPr>
        <w:t xml:space="preserve"> Порядка ГИА-11.</w:t>
      </w:r>
    </w:p>
    <w:p>
      <w:pPr>
        <w:pStyle w:val="0"/>
        <w:jc w:val="both"/>
      </w:pPr>
      <w:r>
        <w:rPr>
          <w:sz w:val="20"/>
        </w:rPr>
      </w:r>
    </w:p>
    <w:p>
      <w:pPr>
        <w:pStyle w:val="0"/>
        <w:ind w:firstLine="540"/>
        <w:jc w:val="both"/>
      </w:pPr>
      <w:r>
        <w:rPr>
          <w:sz w:val="20"/>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pPr>
        <w:pStyle w:val="0"/>
        <w:spacing w:before="200" w:line-rule="auto"/>
        <w:ind w:firstLine="540"/>
        <w:jc w:val="both"/>
      </w:pPr>
      <w:r>
        <w:rPr>
          <w:sz w:val="20"/>
        </w:rPr>
        <w:t xml:space="preserve">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&lt;47&gt;.</w:t>
      </w:r>
    </w:p>
    <w:p>
      <w:pPr>
        <w:pStyle w:val="0"/>
        <w:jc w:val="both"/>
      </w:pPr>
      <w:r>
        <w:rPr>
          <w:sz w:val="20"/>
        </w:rPr>
        <w:t xml:space="preserve">(в ред. </w:t>
      </w:r>
      <w:hyperlink w:history="0" r:id="rId13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3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&lt;47&gt;</w:t>
        </w:r>
      </w:hyperlink>
      <w:r>
        <w:rPr>
          <w:sz w:val="20"/>
        </w:rPr>
        <w:t xml:space="preserve"> </w:t>
      </w:r>
      <w:hyperlink w:history="0" r:id="rId140" w:tooltip="Федеральный закон от 29.12.2012 N 273-ФЗ (ред. от 21.11.2022) &quot;Об образовании в Российской Федерации&quot; {КонсультантПлюс}">
        <w:r>
          <w:rPr>
            <w:sz w:val="20"/>
            <w:color w:val="0000ff"/>
          </w:rPr>
          <w:t xml:space="preserve">Часть 5 статьи 66</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&lt;48&gt;.</w:t>
      </w:r>
    </w:p>
    <w:p>
      <w:pPr>
        <w:pStyle w:val="0"/>
        <w:jc w:val="both"/>
      </w:pPr>
      <w:r>
        <w:rPr>
          <w:sz w:val="20"/>
        </w:rPr>
        <w:t xml:space="preserve">(в ред. </w:t>
      </w:r>
      <w:hyperlink w:history="0" r:id="rId14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4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&lt;48&gt;</w:t>
        </w:r>
      </w:hyperlink>
      <w:r>
        <w:rPr>
          <w:sz w:val="20"/>
        </w:rPr>
        <w:t xml:space="preserve"> </w:t>
      </w:r>
      <w:hyperlink w:history="0" r:id="rId143" w:tooltip="Федеральный закон от 29.12.2012 N 273-ФЗ (ред. от 21.11.2022) &quot;Об образовании в Российской Федерации&quot; {КонсультантПлюс}">
        <w:r>
          <w:rPr>
            <w:sz w:val="20"/>
            <w:color w:val="0000ff"/>
          </w:rPr>
          <w:t xml:space="preserve">Часть 10 статьи 58</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&lt;49&gt;.</w:t>
      </w:r>
    </w:p>
    <w:p>
      <w:pPr>
        <w:pStyle w:val="0"/>
        <w:jc w:val="both"/>
      </w:pPr>
      <w:r>
        <w:rPr>
          <w:sz w:val="20"/>
        </w:rPr>
        <w:t xml:space="preserve">(в ред. </w:t>
      </w:r>
      <w:hyperlink w:history="0" r:id="rId14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4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&lt;49&gt;</w:t>
        </w:r>
      </w:hyperlink>
      <w:r>
        <w:rPr>
          <w:sz w:val="20"/>
        </w:rPr>
        <w:t xml:space="preserve"> </w:t>
      </w:r>
      <w:hyperlink w:history="0" r:id="rId146"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pPr>
        <w:pStyle w:val="0"/>
        <w:jc w:val="both"/>
      </w:pPr>
      <w:r>
        <w:rPr>
          <w:sz w:val="20"/>
        </w:rPr>
      </w:r>
    </w:p>
    <w:p>
      <w:pPr>
        <w:pStyle w:val="0"/>
        <w:ind w:firstLine="540"/>
        <w:jc w:val="both"/>
      </w:pPr>
      <w:r>
        <w:rPr>
          <w:sz w:val="20"/>
        </w:rPr>
        <w:t xml:space="preserve">Экстернам, прошедшим промежуточную аттестацию и отчисленным из Организации, выдается справка.</w:t>
      </w:r>
    </w:p>
    <w:p>
      <w:pPr>
        <w:pStyle w:val="0"/>
        <w:jc w:val="both"/>
      </w:pPr>
      <w:r>
        <w:rPr>
          <w:sz w:val="20"/>
        </w:rPr>
      </w:r>
    </w:p>
    <w:p>
      <w:pPr>
        <w:pStyle w:val="2"/>
        <w:outlineLvl w:val="1"/>
        <w:jc w:val="center"/>
      </w:pPr>
      <w:r>
        <w:rPr>
          <w:sz w:val="20"/>
        </w:rPr>
        <w:t xml:space="preserve">III. Особенности организации образовательной деятельности</w:t>
      </w:r>
    </w:p>
    <w:p>
      <w:pPr>
        <w:pStyle w:val="2"/>
        <w:jc w:val="center"/>
      </w:pPr>
      <w:r>
        <w:rPr>
          <w:sz w:val="20"/>
        </w:rPr>
        <w:t xml:space="preserve">для лиц с ограниченными возможностями здоровья</w:t>
      </w:r>
    </w:p>
    <w:p>
      <w:pPr>
        <w:pStyle w:val="0"/>
        <w:jc w:val="both"/>
      </w:pPr>
      <w:r>
        <w:rPr>
          <w:sz w:val="20"/>
        </w:rPr>
      </w:r>
    </w:p>
    <w:p>
      <w:pPr>
        <w:pStyle w:val="0"/>
        <w:ind w:firstLine="540"/>
        <w:jc w:val="both"/>
      </w:pPr>
      <w:r>
        <w:rPr>
          <w:sz w:val="20"/>
        </w:rPr>
        <w:t xml:space="preserve">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&lt;50&gt;.</w:t>
      </w:r>
    </w:p>
    <w:p>
      <w:pPr>
        <w:pStyle w:val="0"/>
        <w:jc w:val="both"/>
      </w:pPr>
      <w:r>
        <w:rPr>
          <w:sz w:val="20"/>
        </w:rPr>
        <w:t xml:space="preserve">(в ред. </w:t>
      </w:r>
      <w:hyperlink w:history="0" r:id="rId14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4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&lt;50&gt;</w:t>
        </w:r>
      </w:hyperlink>
      <w:r>
        <w:rPr>
          <w:sz w:val="20"/>
        </w:rPr>
        <w:t xml:space="preserve"> </w:t>
      </w:r>
      <w:hyperlink w:history="0" r:id="rId149" w:tooltip="Федеральный закон от 29.12.2012 N 273-ФЗ (ред. от 21.11.2022) &quot;Об образовании в Российской Федерации&quot; {КонсультантПлюс}">
        <w:r>
          <w:rPr>
            <w:sz w:val="20"/>
            <w:color w:val="0000ff"/>
          </w:rPr>
          <w:t xml:space="preserve">Часть 1 статьи 79</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&lt;51&gt;.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&lt;52&gt;.</w:t>
      </w:r>
    </w:p>
    <w:p>
      <w:pPr>
        <w:pStyle w:val="0"/>
        <w:jc w:val="both"/>
      </w:pPr>
      <w:r>
        <w:rPr>
          <w:sz w:val="20"/>
        </w:rPr>
        <w:t xml:space="preserve">(в ред. </w:t>
      </w:r>
      <w:hyperlink w:history="0" r:id="rId15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5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&lt;51&gt;</w:t>
        </w:r>
      </w:hyperlink>
      <w:r>
        <w:rPr>
          <w:sz w:val="20"/>
        </w:rPr>
        <w:t xml:space="preserve"> </w:t>
      </w:r>
      <w:hyperlink w:history="0" r:id="rId152" w:tooltip="Федеральный закон от 29.12.2012 N 273-ФЗ (ред. от 21.11.2022) &quot;Об образовании в Российской Федерации&quot; {КонсультантПлюс}">
        <w:r>
          <w:rPr>
            <w:sz w:val="20"/>
            <w:color w:val="0000ff"/>
          </w:rPr>
          <w:t xml:space="preserve">Часть 3 статьи 79</w:t>
        </w:r>
      </w:hyperlink>
      <w:r>
        <w:rPr>
          <w:sz w:val="20"/>
        </w:rPr>
        <w:t xml:space="preserve"> Федерального закона N 273-ФЗ (Собрание законодательства Российской Федерации, 2012, N 53, ст. 7598).</w:t>
      </w:r>
    </w:p>
    <w:p>
      <w:pPr>
        <w:pStyle w:val="0"/>
        <w:spacing w:before="200" w:line-rule="auto"/>
        <w:ind w:firstLine="540"/>
        <w:jc w:val="both"/>
      </w:pPr>
      <w:hyperlink w:history="0" r:id="rId15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&lt;52&gt;</w:t>
        </w:r>
      </w:hyperlink>
      <w:r>
        <w:rPr>
          <w:sz w:val="20"/>
        </w:rPr>
        <w:t xml:space="preserve"> </w:t>
      </w:r>
      <w:hyperlink w:history="0" r:id="rId154"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Приказ</w:t>
        </w:r>
      </w:hyperlink>
      <w:r>
        <w:rPr>
          <w:sz w:val="20"/>
        </w:rP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pPr>
        <w:pStyle w:val="0"/>
        <w:jc w:val="both"/>
      </w:pPr>
      <w:r>
        <w:rPr>
          <w:sz w:val="20"/>
        </w:rPr>
      </w:r>
    </w:p>
    <w:p>
      <w:pPr>
        <w:pStyle w:val="0"/>
        <w:ind w:firstLine="540"/>
        <w:jc w:val="both"/>
      </w:pPr>
      <w:r>
        <w:rPr>
          <w:sz w:val="20"/>
        </w:rPr>
        <w:t xml:space="preserve">29. Предельная наполняемость отдельного класса (группы), группы продленного дня для обучающихся с ограниченными возможностями здоровья устанавливается в зависимости от нозологической группы:</w:t>
      </w:r>
    </w:p>
    <w:p>
      <w:pPr>
        <w:pStyle w:val="0"/>
        <w:spacing w:before="200" w:line-rule="auto"/>
        <w:ind w:firstLine="540"/>
        <w:jc w:val="both"/>
      </w:pPr>
      <w:r>
        <w:rPr>
          <w:sz w:val="20"/>
        </w:rPr>
        <w:t xml:space="preserve">для глухих обучающихся - 6 человек;</w:t>
      </w:r>
    </w:p>
    <w:p>
      <w:pPr>
        <w:pStyle w:val="0"/>
        <w:spacing w:before="200" w:line-rule="auto"/>
        <w:ind w:firstLine="540"/>
        <w:jc w:val="both"/>
      </w:pPr>
      <w:r>
        <w:rPr>
          <w:sz w:val="20"/>
        </w:rPr>
        <w:t xml:space="preserve">для слабослышащих и позднооглохших обучающихся с легким недоразвитием речи, обусловленным нарушением слуха, - 10 человек;</w:t>
      </w:r>
    </w:p>
    <w:p>
      <w:pPr>
        <w:pStyle w:val="0"/>
        <w:spacing w:before="200" w:line-rule="auto"/>
        <w:ind w:firstLine="540"/>
        <w:jc w:val="both"/>
      </w:pPr>
      <w:r>
        <w:rPr>
          <w:sz w:val="20"/>
        </w:rPr>
        <w:t xml:space="preserve">для слабослышащих и позднооглохших обучающихся с глубоким недоразвитием речи, обусловленным нарушением слуха, - 6 человек;</w:t>
      </w:r>
    </w:p>
    <w:p>
      <w:pPr>
        <w:pStyle w:val="0"/>
        <w:spacing w:before="200" w:line-rule="auto"/>
        <w:ind w:firstLine="540"/>
        <w:jc w:val="both"/>
      </w:pPr>
      <w:r>
        <w:rPr>
          <w:sz w:val="20"/>
        </w:rPr>
        <w:t xml:space="preserve">для слепых обучающихся - 8 человек;</w:t>
      </w:r>
    </w:p>
    <w:p>
      <w:pPr>
        <w:pStyle w:val="0"/>
        <w:spacing w:before="200" w:line-rule="auto"/>
        <w:ind w:firstLine="540"/>
        <w:jc w:val="both"/>
      </w:pPr>
      <w:r>
        <w:rPr>
          <w:sz w:val="20"/>
        </w:rPr>
        <w:t xml:space="preserve">для слабовидящих обучающихся - 12 человек;</w:t>
      </w:r>
    </w:p>
    <w:p>
      <w:pPr>
        <w:pStyle w:val="0"/>
        <w:spacing w:before="200" w:line-rule="auto"/>
        <w:ind w:firstLine="540"/>
        <w:jc w:val="both"/>
      </w:pPr>
      <w:r>
        <w:rPr>
          <w:sz w:val="20"/>
        </w:rPr>
        <w:t xml:space="preserve">для обучающихся с тяжелыми нарушениями речи - 12 человек;</w:t>
      </w:r>
    </w:p>
    <w:p>
      <w:pPr>
        <w:pStyle w:val="0"/>
        <w:spacing w:before="200" w:line-rule="auto"/>
        <w:ind w:firstLine="540"/>
        <w:jc w:val="both"/>
      </w:pPr>
      <w:r>
        <w:rPr>
          <w:sz w:val="20"/>
        </w:rPr>
        <w:t xml:space="preserve">для обучающихся с нарушениями опорно-двигательного аппарата - 10 человек;</w:t>
      </w:r>
    </w:p>
    <w:p>
      <w:pPr>
        <w:pStyle w:val="0"/>
        <w:spacing w:before="200" w:line-rule="auto"/>
        <w:ind w:firstLine="540"/>
        <w:jc w:val="both"/>
      </w:pPr>
      <w:r>
        <w:rPr>
          <w:sz w:val="20"/>
        </w:rPr>
        <w:t xml:space="preserve">для обучающихся, имеющих задержку психического развития, - 12 человек;</w:t>
      </w:r>
    </w:p>
    <w:p>
      <w:pPr>
        <w:pStyle w:val="0"/>
        <w:spacing w:before="200" w:line-rule="auto"/>
        <w:ind w:firstLine="540"/>
        <w:jc w:val="both"/>
      </w:pPr>
      <w:r>
        <w:rPr>
          <w:sz w:val="20"/>
        </w:rPr>
        <w:t xml:space="preserve">для обучающихся с умственной отсталостью (интеллектуальными нарушениями) - 12 человек;</w:t>
      </w:r>
    </w:p>
    <w:p>
      <w:pPr>
        <w:pStyle w:val="0"/>
        <w:spacing w:before="200" w:line-rule="auto"/>
        <w:ind w:firstLine="540"/>
        <w:jc w:val="both"/>
      </w:pPr>
      <w:r>
        <w:rPr>
          <w:sz w:val="20"/>
        </w:rPr>
        <w:t xml:space="preserve">для обучающихся с расстройствами аутистического спектра - 8 человек;</w:t>
      </w:r>
    </w:p>
    <w:p>
      <w:pPr>
        <w:pStyle w:val="0"/>
        <w:spacing w:before="200" w:line-rule="auto"/>
        <w:ind w:firstLine="540"/>
        <w:jc w:val="both"/>
      </w:pPr>
      <w:r>
        <w:rPr>
          <w:sz w:val="20"/>
        </w:rPr>
        <w:t xml:space="preserve">для обучающихся со сложными дефектами (с тяжелыми множественными нарушениями развития) - 5 человек. &lt;53&gt;.</w:t>
      </w:r>
    </w:p>
    <w:p>
      <w:pPr>
        <w:pStyle w:val="0"/>
        <w:jc w:val="both"/>
      </w:pPr>
      <w:r>
        <w:rPr>
          <w:sz w:val="20"/>
        </w:rPr>
        <w:t xml:space="preserve">(в ред. Приказов Минпросвещения России от 11.02.2022 </w:t>
      </w:r>
      <w:hyperlink w:history="0" r:id="rId155"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0"/>
            <w:color w:val="0000ff"/>
          </w:rPr>
          <w:t xml:space="preserve">N 69</w:t>
        </w:r>
      </w:hyperlink>
      <w:r>
        <w:rPr>
          <w:sz w:val="20"/>
        </w:rPr>
        <w:t xml:space="preserve">, от 07.10.2022 </w:t>
      </w:r>
      <w:hyperlink w:history="0" r:id="rId15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N 888</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hyperlink w:history="0" r:id="rId15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&lt;53&gt;</w:t>
        </w:r>
      </w:hyperlink>
      <w:r>
        <w:rPr>
          <w:sz w:val="20"/>
        </w:rPr>
        <w:t xml:space="preserve"> </w:t>
      </w:r>
      <w:hyperlink w:history="0" r:id="rId15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Абзацы шестой</w:t>
        </w:r>
      </w:hyperlink>
      <w:r>
        <w:rPr>
          <w:sz w:val="20"/>
        </w:rPr>
        <w:t xml:space="preserve"> - </w:t>
      </w:r>
      <w:hyperlink w:history="0" r:id="rId15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шестнадцатый подпункта 3.4.14</w:t>
        </w:r>
      </w:hyperlink>
      <w:r>
        <w:rPr>
          <w:sz w:val="20"/>
        </w:rPr>
        <w:t xml:space="preserve"> Санитарно-эпидемиологических требований и правил.</w:t>
      </w:r>
    </w:p>
    <w:p>
      <w:pPr>
        <w:pStyle w:val="0"/>
        <w:jc w:val="both"/>
      </w:pPr>
      <w:r>
        <w:rPr>
          <w:sz w:val="20"/>
        </w:rPr>
        <w:t xml:space="preserve">(сноска в ред. </w:t>
      </w:r>
      <w:hyperlink w:history="0" r:id="rId160"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0"/>
            <w:color w:val="0000ff"/>
          </w:rPr>
          <w:t xml:space="preserve">Приказа</w:t>
        </w:r>
      </w:hyperlink>
      <w:r>
        <w:rPr>
          <w:sz w:val="20"/>
        </w:rPr>
        <w:t xml:space="preserve"> Минпросвещения России от 11.02.2022 N 69)</w:t>
      </w:r>
    </w:p>
    <w:p>
      <w:pPr>
        <w:pStyle w:val="0"/>
        <w:jc w:val="both"/>
      </w:pPr>
      <w:r>
        <w:rPr>
          <w:sz w:val="20"/>
        </w:rPr>
      </w:r>
    </w:p>
    <w:p>
      <w:pPr>
        <w:pStyle w:val="0"/>
        <w:ind w:firstLine="540"/>
        <w:jc w:val="both"/>
      </w:pPr>
      <w:r>
        <w:rPr>
          <w:sz w:val="20"/>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&lt;54&gt;.</w:t>
      </w:r>
    </w:p>
    <w:p>
      <w:pPr>
        <w:pStyle w:val="0"/>
        <w:jc w:val="both"/>
      </w:pPr>
      <w:r>
        <w:rPr>
          <w:sz w:val="20"/>
        </w:rPr>
        <w:t xml:space="preserve">(в ред. </w:t>
      </w:r>
      <w:hyperlink w:history="0" r:id="rId16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6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&lt;54&gt;</w:t>
        </w:r>
      </w:hyperlink>
      <w:r>
        <w:rPr>
          <w:sz w:val="20"/>
        </w:rPr>
        <w:t xml:space="preserve"> </w:t>
      </w:r>
      <w:hyperlink w:history="0" r:id="rId16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Абзац семнадцатый подпункта 3.4.14</w:t>
        </w:r>
      </w:hyperlink>
      <w:r>
        <w:rPr>
          <w:sz w:val="20"/>
        </w:rPr>
        <w:t xml:space="preserve"> Санитарно-эпидемиологических требований и правил.</w:t>
      </w:r>
    </w:p>
    <w:p>
      <w:pPr>
        <w:pStyle w:val="0"/>
        <w:jc w:val="both"/>
      </w:pPr>
      <w:r>
        <w:rPr>
          <w:sz w:val="20"/>
        </w:rPr>
      </w:r>
    </w:p>
    <w:p>
      <w:pPr>
        <w:pStyle w:val="0"/>
        <w:ind w:firstLine="540"/>
        <w:jc w:val="both"/>
      </w:pPr>
      <w:r>
        <w:rPr>
          <w:sz w:val="20"/>
        </w:rPr>
        <w:t xml:space="preserve">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а) для обучающихся с ограниченными возможностями здоровья по зрению:</w:t>
      </w:r>
    </w:p>
    <w:p>
      <w:pPr>
        <w:pStyle w:val="0"/>
        <w:spacing w:before="200" w:line-rule="auto"/>
        <w:ind w:firstLine="540"/>
        <w:jc w:val="both"/>
      </w:pPr>
      <w:r>
        <w:rPr>
          <w:sz w:val="20"/>
        </w:rPr>
        <w:t xml:space="preserve">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pPr>
        <w:pStyle w:val="0"/>
        <w:spacing w:before="200" w:line-rule="auto"/>
        <w:ind w:firstLine="540"/>
        <w:jc w:val="both"/>
      </w:pPr>
      <w:r>
        <w:rPr>
          <w:sz w:val="20"/>
        </w:rP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pPr>
        <w:pStyle w:val="0"/>
        <w:spacing w:before="200" w:line-rule="auto"/>
        <w:ind w:firstLine="540"/>
        <w:jc w:val="both"/>
      </w:pPr>
      <w:r>
        <w:rPr>
          <w:sz w:val="20"/>
        </w:rPr>
        <w:t xml:space="preserve">присутствие ассистента, оказывающего обучающемуся необходимую помощь;</w:t>
      </w:r>
    </w:p>
    <w:p>
      <w:pPr>
        <w:pStyle w:val="0"/>
        <w:spacing w:before="200" w:line-rule="auto"/>
        <w:ind w:firstLine="540"/>
        <w:jc w:val="both"/>
      </w:pPr>
      <w:r>
        <w:rPr>
          <w:sz w:val="20"/>
        </w:rPr>
        <w:t xml:space="preserve">обеспечение наличия альтернативных форматов печатных материалов (крупный шрифт) или аудиофайлов;</w:t>
      </w:r>
    </w:p>
    <w:p>
      <w:pPr>
        <w:pStyle w:val="0"/>
        <w:spacing w:before="200" w:line-rule="auto"/>
        <w:ind w:firstLine="540"/>
        <w:jc w:val="both"/>
      </w:pPr>
      <w:r>
        <w:rPr>
          <w:sz w:val="20"/>
        </w:rPr>
        <w:t xml:space="preserve">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pPr>
        <w:pStyle w:val="0"/>
        <w:spacing w:before="200" w:line-rule="auto"/>
        <w:ind w:firstLine="540"/>
        <w:jc w:val="both"/>
      </w:pPr>
      <w:r>
        <w:rPr>
          <w:sz w:val="20"/>
        </w:rPr>
        <w:t xml:space="preserve">б) для обучающихся с ограниченными возможностями здоровья по слуху:</w:t>
      </w:r>
    </w:p>
    <w:p>
      <w:pPr>
        <w:pStyle w:val="0"/>
        <w:spacing w:before="200" w:line-rule="auto"/>
        <w:ind w:firstLine="540"/>
        <w:jc w:val="both"/>
      </w:pPr>
      <w:r>
        <w:rPr>
          <w:sz w:val="20"/>
        </w:rPr>
        <w:t xml:space="preserve">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0"/>
        <w:spacing w:before="200" w:line-rule="auto"/>
        <w:ind w:firstLine="540"/>
        <w:jc w:val="both"/>
      </w:pPr>
      <w:r>
        <w:rPr>
          <w:sz w:val="20"/>
        </w:rPr>
        <w:t xml:space="preserve">обеспечение надлежащими звуковыми средствами воспроизведения информации;</w:t>
      </w:r>
    </w:p>
    <w:p>
      <w:pPr>
        <w:pStyle w:val="0"/>
        <w:spacing w:before="200" w:line-rule="auto"/>
        <w:ind w:firstLine="540"/>
        <w:jc w:val="both"/>
      </w:pPr>
      <w:r>
        <w:rPr>
          <w:sz w:val="20"/>
        </w:rPr>
        <w:t xml:space="preserve">обеспечение получения информации с использованием русского жестового языка (сурдоперевода, тифлосурдоперевода);</w:t>
      </w:r>
    </w:p>
    <w:p>
      <w:pPr>
        <w:pStyle w:val="0"/>
        <w:spacing w:before="200" w:line-rule="auto"/>
        <w:ind w:firstLine="540"/>
        <w:jc w:val="both"/>
      </w:pPr>
      <w:r>
        <w:rPr>
          <w:sz w:val="20"/>
        </w:rPr>
        <w:t xml:space="preserve">в) для обучающихся, имеющих нарушения опорно-двигательного аппарата:</w:t>
      </w:r>
    </w:p>
    <w:p>
      <w:pPr>
        <w:pStyle w:val="0"/>
        <w:spacing w:before="200" w:line-rule="auto"/>
        <w:ind w:firstLine="540"/>
        <w:jc w:val="both"/>
      </w:pPr>
      <w:r>
        <w:rPr>
          <w:sz w:val="20"/>
        </w:rPr>
        <w:t xml:space="preserve">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pPr>
        <w:pStyle w:val="0"/>
        <w:spacing w:before="200" w:line-rule="auto"/>
        <w:ind w:firstLine="540"/>
        <w:jc w:val="both"/>
      </w:pPr>
      <w:r>
        <w:rPr>
          <w:sz w:val="20"/>
        </w:rPr>
        <w:t xml:space="preserve">31. Для получения без дискриминации качественного образования лицами с ограниченными возможностями здоровья создаются:</w:t>
      </w:r>
    </w:p>
    <w:p>
      <w:pPr>
        <w:pStyle w:val="0"/>
        <w:spacing w:before="200" w:line-rule="auto"/>
        <w:ind w:firstLine="540"/>
        <w:jc w:val="both"/>
      </w:pPr>
      <w:r>
        <w:rPr>
          <w:sz w:val="20"/>
        </w:rPr>
        <w:t xml:space="preserve">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pPr>
        <w:pStyle w:val="0"/>
        <w:spacing w:before="200" w:line-rule="auto"/>
        <w:ind w:firstLine="540"/>
        <w:jc w:val="both"/>
      </w:pPr>
      <w:r>
        <w:rPr>
          <w:sz w:val="20"/>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&lt;55&gt;.</w:t>
      </w:r>
    </w:p>
    <w:p>
      <w:pPr>
        <w:pStyle w:val="0"/>
        <w:jc w:val="both"/>
      </w:pPr>
      <w:r>
        <w:rPr>
          <w:sz w:val="20"/>
        </w:rPr>
        <w:t xml:space="preserve">(в ред. </w:t>
      </w:r>
      <w:hyperlink w:history="0" r:id="rId16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6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&lt;55&gt;</w:t>
        </w:r>
      </w:hyperlink>
      <w:r>
        <w:rPr>
          <w:sz w:val="20"/>
        </w:rPr>
        <w:t xml:space="preserve"> </w:t>
      </w:r>
      <w:hyperlink w:history="0" r:id="rId166" w:tooltip="Федеральный закон от 29.12.2012 N 273-ФЗ (ред. от 21.11.2022) &quot;Об образовании в Российской Федерации&quot; {КонсультантПлюс}">
        <w:r>
          <w:rPr>
            <w:sz w:val="20"/>
            <w:color w:val="0000ff"/>
          </w:rPr>
          <w:t xml:space="preserve">Пункт 1 части 5 статьи 5</w:t>
        </w:r>
      </w:hyperlink>
      <w:r>
        <w:rPr>
          <w:sz w:val="20"/>
        </w:rPr>
        <w:t xml:space="preserve"> Федерального закона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pPr>
        <w:pStyle w:val="0"/>
        <w:spacing w:before="200" w:line-rule="auto"/>
        <w:ind w:firstLine="540"/>
        <w:jc w:val="both"/>
      </w:pPr>
      <w:r>
        <w:rPr>
          <w:sz w:val="20"/>
        </w:rPr>
        <w:t xml:space="preserve">1 отделение - для обучающихся с легким недоразвитием речи, обусловленным нарушением слуха;</w:t>
      </w:r>
    </w:p>
    <w:p>
      <w:pPr>
        <w:pStyle w:val="0"/>
        <w:spacing w:before="200" w:line-rule="auto"/>
        <w:ind w:firstLine="540"/>
        <w:jc w:val="both"/>
      </w:pPr>
      <w:r>
        <w:rPr>
          <w:sz w:val="20"/>
        </w:rPr>
        <w:t xml:space="preserve">2 отделение - для обучающихся с глубоким недоразвитием речи, обусловленным нарушением слуха.</w:t>
      </w:r>
    </w:p>
    <w:p>
      <w:pPr>
        <w:pStyle w:val="0"/>
        <w:spacing w:before="200" w:line-rule="auto"/>
        <w:ind w:firstLine="540"/>
        <w:jc w:val="both"/>
      </w:pPr>
      <w:r>
        <w:rPr>
          <w:sz w:val="20"/>
        </w:rPr>
        <w:t xml:space="preserve">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pPr>
        <w:pStyle w:val="0"/>
        <w:spacing w:before="200" w:line-rule="auto"/>
        <w:ind w:firstLine="540"/>
        <w:jc w:val="both"/>
      </w:pPr>
      <w:r>
        <w:rPr>
          <w:sz w:val="20"/>
        </w:rPr>
        <w:t xml:space="preserve">Основой обучения слепых обучающихся является система Брайля.</w:t>
      </w:r>
    </w:p>
    <w:p>
      <w:pPr>
        <w:pStyle w:val="0"/>
        <w:spacing w:before="200" w:line-rule="auto"/>
        <w:ind w:firstLine="540"/>
        <w:jc w:val="both"/>
      </w:pPr>
      <w:r>
        <w:rPr>
          <w:sz w:val="20"/>
        </w:rPr>
        <w:t xml:space="preserve">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pPr>
        <w:pStyle w:val="0"/>
        <w:spacing w:before="200" w:line-rule="auto"/>
        <w:ind w:firstLine="540"/>
        <w:jc w:val="both"/>
      </w:pPr>
      <w:r>
        <w:rPr>
          <w:sz w:val="20"/>
        </w:rPr>
        <w:t xml:space="preserve">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pPr>
        <w:pStyle w:val="0"/>
        <w:spacing w:before="200" w:line-rule="auto"/>
        <w:ind w:firstLine="540"/>
        <w:jc w:val="both"/>
      </w:pPr>
      <w:r>
        <w:rPr>
          <w:sz w:val="20"/>
        </w:rPr>
        <w:t xml:space="preserve">2 отделение - для обучающихся с тяжелой формой заикания при нормальном развитии речи.</w:t>
      </w:r>
    </w:p>
    <w:p>
      <w:pPr>
        <w:pStyle w:val="0"/>
        <w:spacing w:before="200" w:line-rule="auto"/>
        <w:ind w:firstLine="540"/>
        <w:jc w:val="both"/>
      </w:pPr>
      <w:r>
        <w:rPr>
          <w:sz w:val="20"/>
        </w:rPr>
        <w:t xml:space="preserve">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pPr>
        <w:pStyle w:val="0"/>
        <w:spacing w:before="200" w:line-rule="auto"/>
        <w:ind w:firstLine="540"/>
        <w:jc w:val="both"/>
      </w:pPr>
      <w:r>
        <w:rPr>
          <w:sz w:val="20"/>
        </w:rPr>
        <w:t xml:space="preserve">35. Утратил силу с 1 сентября 2022 года. - </w:t>
      </w:r>
      <w:hyperlink w:history="0" r:id="rId167"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0"/>
            <w:color w:val="0000ff"/>
          </w:rPr>
          <w:t xml:space="preserve">Приказ</w:t>
        </w:r>
      </w:hyperlink>
      <w:r>
        <w:rPr>
          <w:sz w:val="20"/>
        </w:rPr>
        <w:t xml:space="preserve"> Минпросвещения России от 11.02.2022 N 69.</w:t>
      </w:r>
    </w:p>
    <w:p>
      <w:pPr>
        <w:pStyle w:val="0"/>
        <w:spacing w:before="200" w:line-rule="auto"/>
        <w:ind w:firstLine="540"/>
        <w:jc w:val="both"/>
      </w:pPr>
      <w:r>
        <w:rPr>
          <w:sz w:val="20"/>
        </w:rPr>
        <w:t xml:space="preserve">36. В Организации, осуществляющей образовательную деятельность по адаптированным общеобразовательным программам, допускается:</w:t>
      </w:r>
    </w:p>
    <w:p>
      <w:pPr>
        <w:pStyle w:val="0"/>
        <w:spacing w:before="200" w:line-rule="auto"/>
        <w:ind w:firstLine="540"/>
        <w:jc w:val="both"/>
      </w:pPr>
      <w:r>
        <w:rPr>
          <w:sz w:val="20"/>
        </w:rPr>
        <w:t xml:space="preserve">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pPr>
        <w:pStyle w:val="0"/>
        <w:spacing w:before="200" w:line-rule="auto"/>
        <w:ind w:firstLine="540"/>
        <w:jc w:val="both"/>
      </w:pPr>
      <w:r>
        <w:rPr>
          <w:sz w:val="20"/>
        </w:rPr>
        <w:t xml:space="preserve">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pPr>
        <w:pStyle w:val="0"/>
        <w:spacing w:before="200" w:line-rule="auto"/>
        <w:ind w:firstLine="540"/>
        <w:jc w:val="both"/>
      </w:pPr>
      <w:r>
        <w:rPr>
          <w:sz w:val="20"/>
        </w:rPr>
        <w:t xml:space="preserve">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pPr>
        <w:pStyle w:val="0"/>
        <w:spacing w:before="200" w:line-rule="auto"/>
        <w:ind w:firstLine="540"/>
        <w:jc w:val="both"/>
      </w:pPr>
      <w:r>
        <w:rPr>
          <w:sz w:val="20"/>
        </w:rPr>
        <w:t xml:space="preserve">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pPr>
        <w:pStyle w:val="0"/>
        <w:spacing w:before="200" w:line-rule="auto"/>
        <w:ind w:firstLine="540"/>
        <w:jc w:val="both"/>
      </w:pPr>
      <w:r>
        <w:rPr>
          <w:sz w:val="20"/>
        </w:rPr>
        <w:t xml:space="preserve">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pPr>
        <w:pStyle w:val="0"/>
        <w:spacing w:before="200" w:line-rule="auto"/>
        <w:ind w:firstLine="540"/>
        <w:jc w:val="both"/>
      </w:pPr>
      <w:r>
        <w:rPr>
          <w:sz w:val="20"/>
        </w:rPr>
        <w:t xml:space="preserve">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pPr>
        <w:pStyle w:val="0"/>
        <w:jc w:val="both"/>
      </w:pPr>
      <w:r>
        <w:rPr>
          <w:sz w:val="20"/>
        </w:rPr>
        <w:t xml:space="preserve">(п. 37 в ред. </w:t>
      </w:r>
      <w:hyperlink w:history="0" r:id="rId168"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0"/>
            <w:color w:val="0000ff"/>
          </w:rPr>
          <w:t xml:space="preserve">Приказа</w:t>
        </w:r>
      </w:hyperlink>
      <w:r>
        <w:rPr>
          <w:sz w:val="20"/>
        </w:rPr>
        <w:t xml:space="preserve"> Минпросвещения России от 11.02.2022 N 69)</w:t>
      </w:r>
    </w:p>
    <w:p>
      <w:pPr>
        <w:pStyle w:val="0"/>
        <w:spacing w:before="200" w:line-rule="auto"/>
        <w:ind w:firstLine="540"/>
        <w:jc w:val="both"/>
      </w:pPr>
      <w:r>
        <w:rPr>
          <w:sz w:val="20"/>
        </w:rPr>
        <w:t xml:space="preserve">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pPr>
        <w:pStyle w:val="0"/>
        <w:spacing w:before="200" w:line-rule="auto"/>
        <w:ind w:firstLine="540"/>
        <w:jc w:val="both"/>
      </w:pPr>
      <w:r>
        <w:rPr>
          <w:sz w:val="20"/>
        </w:rP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p>
    <w:p>
      <w:pPr>
        <w:pStyle w:val="0"/>
        <w:jc w:val="both"/>
      </w:pPr>
      <w:r>
        <w:rPr>
          <w:sz w:val="20"/>
        </w:rPr>
        <w:t xml:space="preserve">(в ред. </w:t>
      </w:r>
      <w:hyperlink w:history="0" r:id="rId169"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0"/>
            <w:color w:val="0000ff"/>
          </w:rPr>
          <w:t xml:space="preserve">Приказа</w:t>
        </w:r>
      </w:hyperlink>
      <w:r>
        <w:rPr>
          <w:sz w:val="20"/>
        </w:rPr>
        <w:t xml:space="preserve"> Минпросвещения России от 11.02.2022 N 69)</w:t>
      </w:r>
    </w:p>
    <w:p>
      <w:pPr>
        <w:pStyle w:val="0"/>
        <w:spacing w:before="200" w:line-rule="auto"/>
        <w:ind w:firstLine="540"/>
        <w:jc w:val="both"/>
      </w:pPr>
      <w:r>
        <w:rPr>
          <w:sz w:val="20"/>
        </w:rPr>
        <w:t xml:space="preserve">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pPr>
        <w:pStyle w:val="0"/>
        <w:spacing w:before="200" w:line-rule="auto"/>
        <w:ind w:firstLine="540"/>
        <w:jc w:val="both"/>
      </w:pPr>
      <w:r>
        <w:rPr>
          <w:sz w:val="20"/>
        </w:rPr>
        <w:t xml:space="preserve">учителя-дефектолога (сурдопедагога, тифлопедагога) на каждые 6 - 12 обучающихся с ограниченными возможностями здоровья;</w:t>
      </w:r>
    </w:p>
    <w:p>
      <w:pPr>
        <w:pStyle w:val="0"/>
        <w:spacing w:before="200" w:line-rule="auto"/>
        <w:ind w:firstLine="540"/>
        <w:jc w:val="both"/>
      </w:pPr>
      <w:r>
        <w:rPr>
          <w:sz w:val="20"/>
        </w:rPr>
        <w:t xml:space="preserve">учителя-логопеда на каждые 6 - 12 обучающихся с ограниченными возможностями здоровья;</w:t>
      </w:r>
    </w:p>
    <w:p>
      <w:pPr>
        <w:pStyle w:val="0"/>
        <w:spacing w:before="200" w:line-rule="auto"/>
        <w:ind w:firstLine="540"/>
        <w:jc w:val="both"/>
      </w:pPr>
      <w:r>
        <w:rPr>
          <w:sz w:val="20"/>
        </w:rPr>
        <w:t xml:space="preserve">педагога-психолога на каждые 20 обучающихся с ограниченными возможностями здоровья;</w:t>
      </w:r>
    </w:p>
    <w:p>
      <w:pPr>
        <w:pStyle w:val="0"/>
        <w:spacing w:before="200" w:line-rule="auto"/>
        <w:ind w:firstLine="540"/>
        <w:jc w:val="both"/>
      </w:pPr>
      <w:r>
        <w:rPr>
          <w:sz w:val="20"/>
        </w:rPr>
        <w:t xml:space="preserve">тьютора, ассистента (помощника) на каждые 1 - 6 обучающихся с ограниченными возможностями здоровья.</w:t>
      </w:r>
    </w:p>
    <w:p>
      <w:pPr>
        <w:pStyle w:val="0"/>
        <w:spacing w:before="200" w:line-rule="auto"/>
        <w:ind w:firstLine="540"/>
        <w:jc w:val="both"/>
      </w:pPr>
      <w:r>
        <w:rPr>
          <w:sz w:val="20"/>
        </w:rPr>
        <w:t xml:space="preserve">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&lt;56&gt;.</w:t>
      </w:r>
    </w:p>
    <w:p>
      <w:pPr>
        <w:pStyle w:val="0"/>
        <w:jc w:val="both"/>
      </w:pPr>
      <w:r>
        <w:rPr>
          <w:sz w:val="20"/>
        </w:rPr>
        <w:t xml:space="preserve">(в ред. </w:t>
      </w:r>
      <w:hyperlink w:history="0" r:id="rId17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7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&lt;56&gt;</w:t>
        </w:r>
      </w:hyperlink>
      <w:r>
        <w:rPr>
          <w:sz w:val="20"/>
        </w:rPr>
        <w:t xml:space="preserve"> </w:t>
      </w:r>
      <w:hyperlink w:history="0" r:id="rId172" w:tooltip="Федеральный закон от 29.12.2012 N 273-ФЗ (ред. от 21.11.2022) &quot;Об образовании в Российской Федерации&quot; {КонсультантПлюс}">
        <w:r>
          <w:rPr>
            <w:sz w:val="20"/>
            <w:color w:val="0000ff"/>
          </w:rPr>
          <w:t xml:space="preserve">Часть 5 статьи 41</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&lt;57&gt;.</w:t>
      </w:r>
    </w:p>
    <w:p>
      <w:pPr>
        <w:pStyle w:val="0"/>
        <w:jc w:val="both"/>
      </w:pPr>
      <w:r>
        <w:rPr>
          <w:sz w:val="20"/>
        </w:rPr>
        <w:t xml:space="preserve">(в ред. </w:t>
      </w:r>
      <w:hyperlink w:history="0" r:id="rId17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Приказа</w:t>
        </w:r>
      </w:hyperlink>
      <w:r>
        <w:rPr>
          <w:sz w:val="20"/>
        </w:rPr>
        <w:t xml:space="preserve"> Минпросвещения России от 07.10.2022 N 888)</w:t>
      </w:r>
    </w:p>
    <w:p>
      <w:pPr>
        <w:pStyle w:val="0"/>
        <w:spacing w:before="200" w:line-rule="auto"/>
        <w:ind w:firstLine="540"/>
        <w:jc w:val="both"/>
      </w:pPr>
      <w:r>
        <w:rPr>
          <w:sz w:val="20"/>
        </w:rPr>
        <w:t xml:space="preserve">--------------------------------</w:t>
      </w:r>
    </w:p>
    <w:p>
      <w:pPr>
        <w:pStyle w:val="0"/>
        <w:spacing w:before="200" w:line-rule="auto"/>
        <w:ind w:firstLine="540"/>
        <w:jc w:val="both"/>
      </w:pPr>
      <w:hyperlink w:history="0" r:id="rId17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0"/>
            <w:color w:val="0000ff"/>
          </w:rPr>
          <w:t xml:space="preserve">&lt;57&gt;</w:t>
        </w:r>
      </w:hyperlink>
      <w:r>
        <w:rPr>
          <w:sz w:val="20"/>
        </w:rPr>
        <w:t xml:space="preserve"> </w:t>
      </w:r>
      <w:hyperlink w:history="0" r:id="rId175" w:tooltip="Федеральный закон от 29.12.2012 N 273-ФЗ (ред. от 21.11.2022) &quot;Об образовании в Российской Федерации&quot; {КонсультантПлюс}">
        <w:r>
          <w:rPr>
            <w:sz w:val="20"/>
            <w:color w:val="0000ff"/>
          </w:rPr>
          <w:t xml:space="preserve">Часть 6 статьи 41</w:t>
        </w:r>
      </w:hyperlink>
      <w:r>
        <w:rPr>
          <w:sz w:val="20"/>
        </w:rPr>
        <w:t xml:space="preserve"> Федерального закона N 273-ФЗ (Собрание законодательства Российской Федерации, 2012, N 53, ст. 7598).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22.03.2021 N 115</w:t>
            <w:br/>
            <w:t>(ред. от 07.10.2022)</w:t>
            <w:br/>
            <w:t>"Об утверждении Порядка организации и осуществлени...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B786AB7ABF799A0974B0B14C91063FF17703117AC8A11C4C3BD8EBAEE35E243D3C33501A613204AA7A1FEA04DA415F97160B486FCA6C8EoFf0K" TargetMode = "External"/>
	<Relationship Id="rId8" Type="http://schemas.openxmlformats.org/officeDocument/2006/relationships/hyperlink" Target="consultantplus://offline/ref=94B786AB7ABF799A0974B0B14C91063FF175011A76C2A11C4C3BD8EBAEE35E243D3C33501A613204AA7A1FEA04DA415F97160B486FCA6C8EoFf0K" TargetMode = "External"/>
	<Relationship Id="rId9" Type="http://schemas.openxmlformats.org/officeDocument/2006/relationships/hyperlink" Target="consultantplus://offline/ref=94B786AB7ABF799A0974B0B14C91063FF175001A78C0A11C4C3BD8EBAEE35E243D3C33531B643950FD351EB64089525E9316084A73oCfAK" TargetMode = "External"/>
	<Relationship Id="rId10" Type="http://schemas.openxmlformats.org/officeDocument/2006/relationships/hyperlink" Target="consultantplus://offline/ref=94B786AB7ABF799A0974B0B14C91063FF17500137BC7A11C4C3BD8EBAEE35E243D3C33501A613205A97A1FEA04DA415F97160B486FCA6C8EoFf0K" TargetMode = "External"/>
	<Relationship Id="rId11" Type="http://schemas.openxmlformats.org/officeDocument/2006/relationships/hyperlink" Target="consultantplus://offline/ref=94B786AB7ABF799A0974B0B14C91063FF17500137BC7A11C4C3BD8EBAEE35E243D3C33501A613206AA7A1FEA04DA415F97160B486FCA6C8EoFf0K" TargetMode = "External"/>
	<Relationship Id="rId12" Type="http://schemas.openxmlformats.org/officeDocument/2006/relationships/hyperlink" Target="consultantplus://offline/ref=94B786AB7ABF799A0974B0B14C91063FF67100127BC0A11C4C3BD8EBAEE35E242F3C6B5C1A672C05AE6F49BB42o8fDK" TargetMode = "External"/>
	<Relationship Id="rId13" Type="http://schemas.openxmlformats.org/officeDocument/2006/relationships/hyperlink" Target="consultantplus://offline/ref=94B786AB7ABF799A0974B0B14C91063FF671001378C1A11C4C3BD8EBAEE35E242F3C6B5C1A672C05AE6F49BB42o8fDK" TargetMode = "External"/>
	<Relationship Id="rId14" Type="http://schemas.openxmlformats.org/officeDocument/2006/relationships/hyperlink" Target="consultantplus://offline/ref=94B786AB7ABF799A0974B0B14C91063FF17703117AC8A11C4C3BD8EBAEE35E243D3C33501A613204AA7A1FEA04DA415F97160B486FCA6C8EoFf0K" TargetMode = "External"/>
	<Relationship Id="rId15" Type="http://schemas.openxmlformats.org/officeDocument/2006/relationships/hyperlink" Target="consultantplus://offline/ref=94B786AB7ABF799A0974B0B14C91063FF175011A76C2A11C4C3BD8EBAEE35E243D3C33501A613204AA7A1FEA04DA415F97160B486FCA6C8EoFf0K" TargetMode = "External"/>
	<Relationship Id="rId16" Type="http://schemas.openxmlformats.org/officeDocument/2006/relationships/hyperlink" Target="consultantplus://offline/ref=94B786AB7ABF799A0974B0B14C91063FF175001A78C0A11C4C3BD8EBAEE35E243D3C335312623950FD351EB64089525E9316084A73oCfAK" TargetMode = "External"/>
	<Relationship Id="rId17" Type="http://schemas.openxmlformats.org/officeDocument/2006/relationships/hyperlink" Target="consultantplus://offline/ref=94B786AB7ABF799A0974B0B14C91063FF175001A78C0A11C4C3BD8EBAEE35E242F3C6B5C1A672C05AE6F49BB42o8fDK" TargetMode = "External"/>
	<Relationship Id="rId18" Type="http://schemas.openxmlformats.org/officeDocument/2006/relationships/hyperlink" Target="consultantplus://offline/ref=94B786AB7ABF799A0974B0B14C91063FF175001A78C0A11C4C3BD8EBAEE35E243D3C33501A613003A47A1FEA04DA415F97160B486FCA6C8EoFf0K" TargetMode = "External"/>
	<Relationship Id="rId19" Type="http://schemas.openxmlformats.org/officeDocument/2006/relationships/hyperlink" Target="consultantplus://offline/ref=94B786AB7ABF799A0974B0B14C91063FF175001A78C0A11C4C3BD8EBAEE35E243D3C33501A613003AB7A1FEA04DA415F97160B486FCA6C8EoFf0K" TargetMode = "External"/>
	<Relationship Id="rId20" Type="http://schemas.openxmlformats.org/officeDocument/2006/relationships/hyperlink" Target="consultantplus://offline/ref=94B786AB7ABF799A0974B0B14C91063FF175001A78C0A11C4C3BD8EBAEE35E243D3C33501A613A02A57A1FEA04DA415F97160B486FCA6C8EoFf0K" TargetMode = "External"/>
	<Relationship Id="rId21" Type="http://schemas.openxmlformats.org/officeDocument/2006/relationships/hyperlink" Target="consultantplus://offline/ref=94B786AB7ABF799A0974B0B14C91063FF175001A78C0A11C4C3BD8EBAEE35E243D3C33501A613A03AD7A1FEA04DA415F97160B486FCA6C8EoFf0K" TargetMode = "External"/>
	<Relationship Id="rId22" Type="http://schemas.openxmlformats.org/officeDocument/2006/relationships/hyperlink" Target="consultantplus://offline/ref=94B786AB7ABF799A0974B0B14C91063FF175001A78C0A11C4C3BD8EBAEE35E243D3C33501A613A03AE7A1FEA04DA415F97160B486FCA6C8EoFf0K" TargetMode = "External"/>
	<Relationship Id="rId23" Type="http://schemas.openxmlformats.org/officeDocument/2006/relationships/hyperlink" Target="consultantplus://offline/ref=94B786AB7ABF799A0974B0B14C91063FF175001A78C0A11C4C3BD8EBAEE35E243D3C33501A613406AE7A1FEA04DA415F97160B486FCA6C8EoFf0K" TargetMode = "External"/>
	<Relationship Id="rId24" Type="http://schemas.openxmlformats.org/officeDocument/2006/relationships/hyperlink" Target="consultantplus://offline/ref=94B786AB7ABF799A0974B0B14C91063FF175001A78C0A11C4C3BD8EBAEE35E243D3C33501A613003AB7A1FEA04DA415F97160B486FCA6C8EoFf0K" TargetMode = "External"/>
	<Relationship Id="rId25" Type="http://schemas.openxmlformats.org/officeDocument/2006/relationships/hyperlink" Target="consultantplus://offline/ref=94B786AB7ABF799A0974B0B14C91063FF175001A78C0A11C4C3BD8EBAEE35E243D3C33501A613603A47A1FEA04DA415F97160B486FCA6C8EoFf0K" TargetMode = "External"/>
	<Relationship Id="rId26" Type="http://schemas.openxmlformats.org/officeDocument/2006/relationships/hyperlink" Target="consultantplus://offline/ref=94B786AB7ABF799A0974B0B14C91063FF175001A78C0A11C4C3BD8EBAEE35E243D3C33501A613004AB7A1FEA04DA415F97160B486FCA6C8EoFf0K" TargetMode = "External"/>
	<Relationship Id="rId27" Type="http://schemas.openxmlformats.org/officeDocument/2006/relationships/hyperlink" Target="consultantplus://offline/ref=94B786AB7ABF799A0974B0B14C91063FF671001677C5A11C4C3BD8EBAEE35E243D3C33501A613200AB7A1FEA04DA415F97160B486FCA6C8EoFf0K" TargetMode = "External"/>
	<Relationship Id="rId28" Type="http://schemas.openxmlformats.org/officeDocument/2006/relationships/hyperlink" Target="consultantplus://offline/ref=94B786AB7ABF799A0974B0B14C91063FF671041B7DC8A11C4C3BD8EBAEE35E243D3C33501A613307AB7A1FEA04DA415F97160B486FCA6C8EoFf0K" TargetMode = "External"/>
	<Relationship Id="rId29" Type="http://schemas.openxmlformats.org/officeDocument/2006/relationships/hyperlink" Target="consultantplus://offline/ref=94B786AB7ABF799A0974B0B14C91063FF175001A78C0A11C4C3BD8EBAEE35E243D3C33501A613006AA7A1FEA04DA415F97160B486FCA6C8EoFf0K" TargetMode = "External"/>
	<Relationship Id="rId30" Type="http://schemas.openxmlformats.org/officeDocument/2006/relationships/hyperlink" Target="consultantplus://offline/ref=94B786AB7ABF799A0974B0B14C91063FF175001A78C0A11C4C3BD8EBAEE35E243D3C33501A613006A47A1FEA04DA415F97160B486FCA6C8EoFf0K" TargetMode = "External"/>
	<Relationship Id="rId31" Type="http://schemas.openxmlformats.org/officeDocument/2006/relationships/hyperlink" Target="consultantplus://offline/ref=94B786AB7ABF799A0974B0B14C91063FF175011A76C2A11C4C3BD8EBAEE35E243D3C33501A613205AD7A1FEA04DA415F97160B486FCA6C8EoFf0K" TargetMode = "External"/>
	<Relationship Id="rId32" Type="http://schemas.openxmlformats.org/officeDocument/2006/relationships/hyperlink" Target="consultantplus://offline/ref=94B786AB7ABF799A0974B0B14C91063FF175001A78C0A11C4C3BD8EBAEE35E243D3C33501A613404AD7A1FEA04DA415F97160B486FCA6C8EoFf0K" TargetMode = "External"/>
	<Relationship Id="rId33" Type="http://schemas.openxmlformats.org/officeDocument/2006/relationships/hyperlink" Target="consultantplus://offline/ref=94B786AB7ABF799A0974B0B14C91063FF175011A76C2A11C4C3BD8EBAEE35E243D3C33501A613205A97A1FEA04DA415F97160B486FCA6C8EoFf0K" TargetMode = "External"/>
	<Relationship Id="rId34" Type="http://schemas.openxmlformats.org/officeDocument/2006/relationships/hyperlink" Target="consultantplus://offline/ref=94B786AB7ABF799A0974B0B14C91063FF175011A76C2A11C4C3BD8EBAEE35E243D3C33501A613205AF7A1FEA04DA415F97160B486FCA6C8EoFf0K" TargetMode = "External"/>
	<Relationship Id="rId35" Type="http://schemas.openxmlformats.org/officeDocument/2006/relationships/hyperlink" Target="consultantplus://offline/ref=94B786AB7ABF799A0974B0B14C91063FF175011A76C2A11C4C3BD8EBAEE35E243D3C33501A613205A87A1FEA04DA415F97160B486FCA6C8EoFf0K" TargetMode = "External"/>
	<Relationship Id="rId36" Type="http://schemas.openxmlformats.org/officeDocument/2006/relationships/hyperlink" Target="consultantplus://offline/ref=94B786AB7ABF799A0974B0B14C91063FF175011A76C2A11C4C3BD8EBAEE35E243D3C33501A613205AB7A1FEA04DA415F97160B486FCA6C8EoFf0K" TargetMode = "External"/>
	<Relationship Id="rId37" Type="http://schemas.openxmlformats.org/officeDocument/2006/relationships/hyperlink" Target="consultantplus://offline/ref=94B786AB7ABF799A0974B0B14C91063FF175011A76C2A11C4C3BD8EBAEE35E243D3C33501A613205AB7A1FEA04DA415F97160B486FCA6C8EoFf0K" TargetMode = "External"/>
	<Relationship Id="rId38" Type="http://schemas.openxmlformats.org/officeDocument/2006/relationships/hyperlink" Target="consultantplus://offline/ref=94B786AB7ABF799A0974B0B14C91063FF175001A78C0A11C4C3BD8EBAEE35E243D3C33501A613A0CA57A1FEA04DA415F97160B486FCA6C8EoFf0K" TargetMode = "External"/>
	<Relationship Id="rId39" Type="http://schemas.openxmlformats.org/officeDocument/2006/relationships/hyperlink" Target="consultantplus://offline/ref=94B786AB7ABF799A0974B0B14C91063FF175011A76C2A11C4C3BD8EBAEE35E243D3C33501A613205AB7A1FEA04DA415F97160B486FCA6C8EoFf0K" TargetMode = "External"/>
	<Relationship Id="rId40" Type="http://schemas.openxmlformats.org/officeDocument/2006/relationships/hyperlink" Target="consultantplus://offline/ref=94B786AB7ABF799A0974B0B14C91063FF175011A76C2A11C4C3BD8EBAEE35E243D3C33501A613205AB7A1FEA04DA415F97160B486FCA6C8EoFf0K" TargetMode = "External"/>
	<Relationship Id="rId41" Type="http://schemas.openxmlformats.org/officeDocument/2006/relationships/hyperlink" Target="consultantplus://offline/ref=94B786AB7ABF799A0974B0B14C91063FF175001A78C0A11C4C3BD8EBAEE35E243D3C33521F663950FD351EB64089525E9316084A73oCfAK" TargetMode = "External"/>
	<Relationship Id="rId42" Type="http://schemas.openxmlformats.org/officeDocument/2006/relationships/hyperlink" Target="consultantplus://offline/ref=94B786AB7ABF799A0974B0B14C91063FF175011A76C2A11C4C3BD8EBAEE35E243D3C33501A613205AB7A1FEA04DA415F97160B486FCA6C8EoFf0K" TargetMode = "External"/>
	<Relationship Id="rId43" Type="http://schemas.openxmlformats.org/officeDocument/2006/relationships/hyperlink" Target="consultantplus://offline/ref=94B786AB7ABF799A0974B0B14C91063FF175011A76C2A11C4C3BD8EBAEE35E243D3C33501A613205AB7A1FEA04DA415F97160B486FCA6C8EoFf0K" TargetMode = "External"/>
	<Relationship Id="rId44" Type="http://schemas.openxmlformats.org/officeDocument/2006/relationships/hyperlink" Target="consultantplus://offline/ref=94B786AB7ABF799A0974B0B14C91063FF175001A78C0A11C4C3BD8EBAEE35E243D3C33501A613007A57A1FEA04DA415F97160B486FCA6C8EoFf0K" TargetMode = "External"/>
	<Relationship Id="rId45" Type="http://schemas.openxmlformats.org/officeDocument/2006/relationships/hyperlink" Target="consultantplus://offline/ref=94B786AB7ABF799A0974B0B14C91063FF671001677C5A11C4C3BD8EBAEE35E243D3C33501A613200AB7A1FEA04DA415F97160B486FCA6C8EoFf0K" TargetMode = "External"/>
	<Relationship Id="rId46" Type="http://schemas.openxmlformats.org/officeDocument/2006/relationships/hyperlink" Target="consultantplus://offline/ref=94B786AB7ABF799A0974B0B14C91063FF671041B7DC8A11C4C3BD8EBAEE35E243D3C33501A613307AB7A1FEA04DA415F97160B486FCA6C8EoFf0K" TargetMode = "External"/>
	<Relationship Id="rId47" Type="http://schemas.openxmlformats.org/officeDocument/2006/relationships/hyperlink" Target="consultantplus://offline/ref=94B786AB7ABF799A0974B0B14C91063FF175011A76C2A11C4C3BD8EBAEE35E243D3C33501A613205AB7A1FEA04DA415F97160B486FCA6C8EoFf0K" TargetMode = "External"/>
	<Relationship Id="rId48" Type="http://schemas.openxmlformats.org/officeDocument/2006/relationships/hyperlink" Target="consultantplus://offline/ref=94B786AB7ABF799A0974B0B14C91063FF175011A76C2A11C4C3BD8EBAEE35E243D3C33501A613205AB7A1FEA04DA415F97160B486FCA6C8EoFf0K" TargetMode = "External"/>
	<Relationship Id="rId49" Type="http://schemas.openxmlformats.org/officeDocument/2006/relationships/hyperlink" Target="consultantplus://offline/ref=94B786AB7ABF799A0974B0B14C91063FF175001A78C0A11C4C3BD8EBAEE35E243D3C335518623950FD351EB64089525E9316084A73oCfAK" TargetMode = "External"/>
	<Relationship Id="rId50" Type="http://schemas.openxmlformats.org/officeDocument/2006/relationships/hyperlink" Target="consultantplus://offline/ref=94B786AB7ABF799A0974B0B14C91063FF175011A76C2A11C4C3BD8EBAEE35E243D3C33501A613205AB7A1FEA04DA415F97160B486FCA6C8EoFf0K" TargetMode = "External"/>
	<Relationship Id="rId51" Type="http://schemas.openxmlformats.org/officeDocument/2006/relationships/hyperlink" Target="consultantplus://offline/ref=94B786AB7ABF799A0974B0B14C91063FF175011A76C2A11C4C3BD8EBAEE35E243D3C33501A613205AB7A1FEA04DA415F97160B486FCA6C8EoFf0K" TargetMode = "External"/>
	<Relationship Id="rId52" Type="http://schemas.openxmlformats.org/officeDocument/2006/relationships/hyperlink" Target="consultantplus://offline/ref=94B786AB7ABF799A0974B0B14C91063FF175001A78C0A11C4C3BD8EBAEE35E243D3C33501A613007A47A1FEA04DA415F97160B486FCA6C8EoFf0K" TargetMode = "External"/>
	<Relationship Id="rId53" Type="http://schemas.openxmlformats.org/officeDocument/2006/relationships/hyperlink" Target="consultantplus://offline/ref=94B786AB7ABF799A0974B0B14C91063FF175011A76C2A11C4C3BD8EBAEE35E243D3C33501A613205AB7A1FEA04DA415F97160B486FCA6C8EoFf0K" TargetMode = "External"/>
	<Relationship Id="rId54" Type="http://schemas.openxmlformats.org/officeDocument/2006/relationships/hyperlink" Target="consultantplus://offline/ref=94B786AB7ABF799A0974B0B14C91063FF175011A76C2A11C4C3BD8EBAEE35E243D3C33501A613205AB7A1FEA04DA415F97160B486FCA6C8EoFf0K" TargetMode = "External"/>
	<Relationship Id="rId55" Type="http://schemas.openxmlformats.org/officeDocument/2006/relationships/hyperlink" Target="consultantplus://offline/ref=94B786AB7ABF799A0974B0B14C91063FF175001A78C0A11C4C3BD8EBAEE35E243D3C33521C623950FD351EB64089525E9316084A73oCfAK" TargetMode = "External"/>
	<Relationship Id="rId56" Type="http://schemas.openxmlformats.org/officeDocument/2006/relationships/hyperlink" Target="consultantplus://offline/ref=94B786AB7ABF799A0974B0B14C91063FF175001A78C0A11C4C3BD8EBAEE35E243D3C33521C653950FD351EB64089525E9316084A73oCfAK" TargetMode = "External"/>
	<Relationship Id="rId57" Type="http://schemas.openxmlformats.org/officeDocument/2006/relationships/hyperlink" Target="consultantplus://offline/ref=94B786AB7ABF799A0974B0B14C91063FF175011A76C2A11C4C3BD8EBAEE35E243D3C33501A613205AB7A1FEA04DA415F97160B486FCA6C8EoFf0K" TargetMode = "External"/>
	<Relationship Id="rId58" Type="http://schemas.openxmlformats.org/officeDocument/2006/relationships/hyperlink" Target="consultantplus://offline/ref=94B786AB7ABF799A0974B0B14C91063FF175011A76C2A11C4C3BD8EBAEE35E243D3C33501A613205AB7A1FEA04DA415F97160B486FCA6C8EoFf0K" TargetMode = "External"/>
	<Relationship Id="rId59" Type="http://schemas.openxmlformats.org/officeDocument/2006/relationships/hyperlink" Target="consultantplus://offline/ref=94B786AB7ABF799A0974B0B14C91063FF175001A78C0A11C4C3BD8EBAEE35E243D3C33501A613000AC7A1FEA04DA415F97160B486FCA6C8EoFf0K" TargetMode = "External"/>
	<Relationship Id="rId60" Type="http://schemas.openxmlformats.org/officeDocument/2006/relationships/hyperlink" Target="consultantplus://offline/ref=94B786AB7ABF799A0974B0B14C91063FF175011A76C2A11C4C3BD8EBAEE35E243D3C33501A613205AB7A1FEA04DA415F97160B486FCA6C8EoFf0K" TargetMode = "External"/>
	<Relationship Id="rId61" Type="http://schemas.openxmlformats.org/officeDocument/2006/relationships/hyperlink" Target="consultantplus://offline/ref=94B786AB7ABF799A0974B0B14C91063FF175011A76C2A11C4C3BD8EBAEE35E243D3C33501A613205AB7A1FEA04DA415F97160B486FCA6C8EoFf0K" TargetMode = "External"/>
	<Relationship Id="rId62" Type="http://schemas.openxmlformats.org/officeDocument/2006/relationships/hyperlink" Target="consultantplus://offline/ref=94B786AB7ABF799A0974B0B14C91063FF175001A78C0A11C4C3BD8EBAEE35E243D3C33501A613001AE7A1FEA04DA415F97160B486FCA6C8EoFf0K" TargetMode = "External"/>
	<Relationship Id="rId63" Type="http://schemas.openxmlformats.org/officeDocument/2006/relationships/hyperlink" Target="consultantplus://offline/ref=94B786AB7ABF799A0974B0B14C91063FF175011A76C2A11C4C3BD8EBAEE35E243D3C33501A613205AB7A1FEA04DA415F97160B486FCA6C8EoFf0K" TargetMode = "External"/>
	<Relationship Id="rId64" Type="http://schemas.openxmlformats.org/officeDocument/2006/relationships/hyperlink" Target="consultantplus://offline/ref=94B786AB7ABF799A0974B0B14C91063FF175011A76C2A11C4C3BD8EBAEE35E243D3C33501A613205AB7A1FEA04DA415F97160B486FCA6C8EoFf0K" TargetMode = "External"/>
	<Relationship Id="rId65" Type="http://schemas.openxmlformats.org/officeDocument/2006/relationships/hyperlink" Target="consultantplus://offline/ref=94B786AB7ABF799A0974B0B14C91063FF175001A78C0A11C4C3BD8EBAEE35E243D3C33501A613001A87A1FEA04DA415F97160B486FCA6C8EoFf0K" TargetMode = "External"/>
	<Relationship Id="rId66" Type="http://schemas.openxmlformats.org/officeDocument/2006/relationships/hyperlink" Target="consultantplus://offline/ref=94B786AB7ABF799A0974B0B14C91063FF175011A76C2A11C4C3BD8EBAEE35E243D3C33501A613205AB7A1FEA04DA415F97160B486FCA6C8EoFf0K" TargetMode = "External"/>
	<Relationship Id="rId67" Type="http://schemas.openxmlformats.org/officeDocument/2006/relationships/hyperlink" Target="consultantplus://offline/ref=94B786AB7ABF799A0974B0B14C91063FF175011A76C2A11C4C3BD8EBAEE35E243D3C33501A613205AB7A1FEA04DA415F97160B486FCA6C8EoFf0K" TargetMode = "External"/>
	<Relationship Id="rId68" Type="http://schemas.openxmlformats.org/officeDocument/2006/relationships/hyperlink" Target="consultantplus://offline/ref=94B786AB7ABF799A0974B0B14C91063FF175001A78C0A11C4C3BD8EBAEE35E243D3C33501F623950FD351EB64089525E9316084A73oCfAK" TargetMode = "External"/>
	<Relationship Id="rId69" Type="http://schemas.openxmlformats.org/officeDocument/2006/relationships/hyperlink" Target="consultantplus://offline/ref=94B786AB7ABF799A0974B0B14C91063FF671001677C5A11C4C3BD8EBAEE35E243D3C33501A613200AB7A1FEA04DA415F97160B486FCA6C8EoFf0K" TargetMode = "External"/>
	<Relationship Id="rId70" Type="http://schemas.openxmlformats.org/officeDocument/2006/relationships/hyperlink" Target="consultantplus://offline/ref=94B786AB7ABF799A0974B0B14C91063FF671041B7DC8A11C4C3BD8EBAEE35E243D3C33501A613307AB7A1FEA04DA415F97160B486FCA6C8EoFf0K" TargetMode = "External"/>
	<Relationship Id="rId71" Type="http://schemas.openxmlformats.org/officeDocument/2006/relationships/hyperlink" Target="consultantplus://offline/ref=94B786AB7ABF799A0974B0B14C91063FF175011A76C2A11C4C3BD8EBAEE35E243D3C33501A613205AB7A1FEA04DA415F97160B486FCA6C8EoFf0K" TargetMode = "External"/>
	<Relationship Id="rId72" Type="http://schemas.openxmlformats.org/officeDocument/2006/relationships/hyperlink" Target="consultantplus://offline/ref=94B786AB7ABF799A0974B0B14C91063FF175011A76C2A11C4C3BD8EBAEE35E243D3C33501A613205AB7A1FEA04DA415F97160B486FCA6C8EoFf0K" TargetMode = "External"/>
	<Relationship Id="rId73" Type="http://schemas.openxmlformats.org/officeDocument/2006/relationships/hyperlink" Target="consultantplus://offline/ref=94B786AB7ABF799A0974B0B14C91063FF175001A78C0A11C4C3BD8EBAEE35E243D3C33501A613A0DAE7A1FEA04DA415F97160B486FCA6C8EoFf0K" TargetMode = "External"/>
	<Relationship Id="rId74" Type="http://schemas.openxmlformats.org/officeDocument/2006/relationships/hyperlink" Target="consultantplus://offline/ref=94B786AB7ABF799A0974B0B14C91063FF671001677C5A11C4C3BD8EBAEE35E243D3C33501A613200AB7A1FEA04DA415F97160B486FCA6C8EoFf0K" TargetMode = "External"/>
	<Relationship Id="rId75" Type="http://schemas.openxmlformats.org/officeDocument/2006/relationships/hyperlink" Target="consultantplus://offline/ref=94B786AB7ABF799A0974B0B14C91063FF671041B7DC8A11C4C3BD8EBAEE35E243D3C33501A613307AB7A1FEA04DA415F97160B486FCA6C8EoFf0K" TargetMode = "External"/>
	<Relationship Id="rId76" Type="http://schemas.openxmlformats.org/officeDocument/2006/relationships/hyperlink" Target="consultantplus://offline/ref=94B786AB7ABF799A0974B0B14C91063FF175011A76C2A11C4C3BD8EBAEE35E243D3C33501A613205AB7A1FEA04DA415F97160B486FCA6C8EoFf0K" TargetMode = "External"/>
	<Relationship Id="rId77" Type="http://schemas.openxmlformats.org/officeDocument/2006/relationships/hyperlink" Target="consultantplus://offline/ref=94B786AB7ABF799A0974B0B14C91063FF175011A76C2A11C4C3BD8EBAEE35E243D3C33501A613205AB7A1FEA04DA415F97160B486FCA6C8EoFf0K" TargetMode = "External"/>
	<Relationship Id="rId78" Type="http://schemas.openxmlformats.org/officeDocument/2006/relationships/hyperlink" Target="consultantplus://offline/ref=94B786AB7ABF799A0974B0B14C91063FF671001677C5A11C4C3BD8EBAEE35E243D3C33501A61300DAD7A1FEA04DA415F97160B486FCA6C8EoFf0K" TargetMode = "External"/>
	<Relationship Id="rId79" Type="http://schemas.openxmlformats.org/officeDocument/2006/relationships/hyperlink" Target="consultantplus://offline/ref=94B786AB7ABF799A0974B0B14C91063FF175011A76C2A11C4C3BD8EBAEE35E243D3C33501A613205AB7A1FEA04DA415F97160B486FCA6C8EoFf0K" TargetMode = "External"/>
	<Relationship Id="rId80" Type="http://schemas.openxmlformats.org/officeDocument/2006/relationships/hyperlink" Target="consultantplus://offline/ref=94B786AB7ABF799A0974B0B14C91063FF671001677C5A11C4C3BD8EBAEE35E243D3C33501A613603AD7A1FEA04DA415F97160B486FCA6C8EoFf0K" TargetMode = "External"/>
	<Relationship Id="rId81" Type="http://schemas.openxmlformats.org/officeDocument/2006/relationships/hyperlink" Target="consultantplus://offline/ref=94B786AB7ABF799A0974B0B14C91063FF175011A76C2A11C4C3BD8EBAEE35E243D3C33501A613205AB7A1FEA04DA415F97160B486FCA6C8EoFf0K" TargetMode = "External"/>
	<Relationship Id="rId82" Type="http://schemas.openxmlformats.org/officeDocument/2006/relationships/hyperlink" Target="consultantplus://offline/ref=94B786AB7ABF799A0974B0B14C91063FF671041B7DC8A11C4C3BD8EBAEE35E243D3C33501F693A04A97A1FEA04DA415F97160B486FCA6C8EoFf0K" TargetMode = "External"/>
	<Relationship Id="rId83" Type="http://schemas.openxmlformats.org/officeDocument/2006/relationships/hyperlink" Target="consultantplus://offline/ref=94B786AB7ABF799A0974B0B14C91063FF175011A76C2A11C4C3BD8EBAEE35E243D3C33501A613205AB7A1FEA04DA415F97160B486FCA6C8EoFf0K" TargetMode = "External"/>
	<Relationship Id="rId84" Type="http://schemas.openxmlformats.org/officeDocument/2006/relationships/hyperlink" Target="consultantplus://offline/ref=94B786AB7ABF799A0974B0B14C91063FF175011A76C2A11C4C3BD8EBAEE35E243D3C33501A613205AB7A1FEA04DA415F97160B486FCA6C8EoFf0K" TargetMode = "External"/>
	<Relationship Id="rId85" Type="http://schemas.openxmlformats.org/officeDocument/2006/relationships/hyperlink" Target="consultantplus://offline/ref=94B786AB7ABF799A0974B0B14C91063FF175001A78C0A11C4C3BD8EBAEE35E243D3C33501A603100A87A1FEA04DA415F97160B486FCA6C8EoFf0K" TargetMode = "External"/>
	<Relationship Id="rId86" Type="http://schemas.openxmlformats.org/officeDocument/2006/relationships/hyperlink" Target="consultantplus://offline/ref=94B786AB7ABF799A0974B0B14C91063FF175011A76C2A11C4C3BD8EBAEE35E243D3C33501A613205AB7A1FEA04DA415F97160B486FCA6C8EoFf0K" TargetMode = "External"/>
	<Relationship Id="rId87" Type="http://schemas.openxmlformats.org/officeDocument/2006/relationships/hyperlink" Target="consultantplus://offline/ref=94B786AB7ABF799A0974B0B14C91063FF175011A76C2A11C4C3BD8EBAEE35E243D3C33501A613205AB7A1FEA04DA415F97160B486FCA6C8EoFf0K" TargetMode = "External"/>
	<Relationship Id="rId88" Type="http://schemas.openxmlformats.org/officeDocument/2006/relationships/hyperlink" Target="consultantplus://offline/ref=94B786AB7ABF799A0974B0B14C91063FF671001677C5A11C4C3BD8EBAEE35E243D3C33501A613603A47A1FEA04DA415F97160B486FCA6C8EoFf0K" TargetMode = "External"/>
	<Relationship Id="rId89" Type="http://schemas.openxmlformats.org/officeDocument/2006/relationships/hyperlink" Target="consultantplus://offline/ref=94B786AB7ABF799A0974B0B14C91063FF175011A76C2A11C4C3BD8EBAEE35E243D3C33501A613205AB7A1FEA04DA415F97160B486FCA6C8EoFf0K" TargetMode = "External"/>
	<Relationship Id="rId90" Type="http://schemas.openxmlformats.org/officeDocument/2006/relationships/hyperlink" Target="consultantplus://offline/ref=94B786AB7ABF799A0974B0B14C91063FF175011A76C2A11C4C3BD8EBAEE35E243D3C33501A613205AB7A1FEA04DA415F97160B486FCA6C8EoFf0K" TargetMode = "External"/>
	<Relationship Id="rId91" Type="http://schemas.openxmlformats.org/officeDocument/2006/relationships/hyperlink" Target="consultantplus://offline/ref=94B786AB7ABF799A0974B0B14C91063FF671001677C5A11C4C3BD8EBAEE35E243D3C33501A613601AE7A1FEA04DA415F97160B486FCA6C8EoFf0K" TargetMode = "External"/>
	<Relationship Id="rId92" Type="http://schemas.openxmlformats.org/officeDocument/2006/relationships/hyperlink" Target="consultantplus://offline/ref=94B786AB7ABF799A0974B0B14C91063FF671001677C5A11C4C3BD8EBAEE35E243D3C33501A613601AF7A1FEA04DA415F97160B486FCA6C8EoFf0K" TargetMode = "External"/>
	<Relationship Id="rId93" Type="http://schemas.openxmlformats.org/officeDocument/2006/relationships/hyperlink" Target="consultantplus://offline/ref=94B786AB7ABF799A0974B0B14C91063FF671041B7DC8A11C4C3BD8EBAEE35E243D3C33501A613307AB7A1FEA04DA415F97160B486FCA6C8EoFf0K" TargetMode = "External"/>
	<Relationship Id="rId94" Type="http://schemas.openxmlformats.org/officeDocument/2006/relationships/hyperlink" Target="consultantplus://offline/ref=94B786AB7ABF799A0974B0B14C91063FF175011A76C2A11C4C3BD8EBAEE35E243D3C33501A613205AB7A1FEA04DA415F97160B486FCA6C8EoFf0K" TargetMode = "External"/>
	<Relationship Id="rId95" Type="http://schemas.openxmlformats.org/officeDocument/2006/relationships/hyperlink" Target="consultantplus://offline/ref=94B786AB7ABF799A0974B0B14C91063FF175011A76C2A11C4C3BD8EBAEE35E243D3C33501A613205AB7A1FEA04DA415F97160B486FCA6C8EoFf0K" TargetMode = "External"/>
	<Relationship Id="rId96" Type="http://schemas.openxmlformats.org/officeDocument/2006/relationships/hyperlink" Target="consultantplus://offline/ref=94B786AB7ABF799A0974B0B14C91063FF671041B7DC8A11C4C3BD8EBAEE35E243D3C33501F693A04A97A1FEA04DA415F97160B486FCA6C8EoFf0K" TargetMode = "External"/>
	<Relationship Id="rId97" Type="http://schemas.openxmlformats.org/officeDocument/2006/relationships/hyperlink" Target="consultantplus://offline/ref=94B786AB7ABF799A0974B0B14C91063FF175011A76C2A11C4C3BD8EBAEE35E243D3C33501A613205AB7A1FEA04DA415F97160B486FCA6C8EoFf0K" TargetMode = "External"/>
	<Relationship Id="rId98" Type="http://schemas.openxmlformats.org/officeDocument/2006/relationships/hyperlink" Target="consultantplus://offline/ref=94B786AB7ABF799A0974B0B14C91063FF175011A76C2A11C4C3BD8EBAEE35E243D3C33501A613205AB7A1FEA04DA415F97160B486FCA6C8EoFf0K" TargetMode = "External"/>
	<Relationship Id="rId99" Type="http://schemas.openxmlformats.org/officeDocument/2006/relationships/hyperlink" Target="consultantplus://offline/ref=94B786AB7ABF799A0974B0B14C91063FF175001A78C0A11C4C3BD8EBAEE35E243D3C33501A61350CAA7A1FEA04DA415F97160B486FCA6C8EoFf0K" TargetMode = "External"/>
	<Relationship Id="rId100" Type="http://schemas.openxmlformats.org/officeDocument/2006/relationships/hyperlink" Target="consultantplus://offline/ref=94B786AB7ABF799A0974B0B14C91063FF175011A76C2A11C4C3BD8EBAEE35E243D3C33501A613205AB7A1FEA04DA415F97160B486FCA6C8EoFf0K" TargetMode = "External"/>
	<Relationship Id="rId101" Type="http://schemas.openxmlformats.org/officeDocument/2006/relationships/hyperlink" Target="consultantplus://offline/ref=94B786AB7ABF799A0974B0B14C91063FF175001A78C0A11C4C3BD8EBAEE35E243D3C33501A61310DAD7A1FEA04DA415F97160B486FCA6C8EoFf0K" TargetMode = "External"/>
	<Relationship Id="rId102" Type="http://schemas.openxmlformats.org/officeDocument/2006/relationships/hyperlink" Target="consultantplus://offline/ref=94B786AB7ABF799A0974B0B14C91063FF175011A76C2A11C4C3BD8EBAEE35E243D3C33501A613205AB7A1FEA04DA415F97160B486FCA6C8EoFf0K" TargetMode = "External"/>
	<Relationship Id="rId103" Type="http://schemas.openxmlformats.org/officeDocument/2006/relationships/hyperlink" Target="consultantplus://offline/ref=94B786AB7ABF799A0974B0B14C91063FF175011A76C2A11C4C3BD8EBAEE35E243D3C33501A613205AB7A1FEA04DA415F97160B486FCA6C8EoFf0K" TargetMode = "External"/>
	<Relationship Id="rId104" Type="http://schemas.openxmlformats.org/officeDocument/2006/relationships/hyperlink" Target="consultantplus://offline/ref=94B786AB7ABF799A0974B0B14C91063FF175001A78C0A11C4C3BD8EBAEE35E243D3C33501A613A04AC7A1FEA04DA415F97160B486FCA6C8EoFf0K" TargetMode = "External"/>
	<Relationship Id="rId105" Type="http://schemas.openxmlformats.org/officeDocument/2006/relationships/hyperlink" Target="consultantplus://offline/ref=94B786AB7ABF799A0974B0B14C91063FF175011A76C2A11C4C3BD8EBAEE35E243D3C33501A613205AB7A1FEA04DA415F97160B486FCA6C8EoFf0K" TargetMode = "External"/>
	<Relationship Id="rId106" Type="http://schemas.openxmlformats.org/officeDocument/2006/relationships/hyperlink" Target="consultantplus://offline/ref=94B786AB7ABF799A0974B0B14C91063FF175011A76C2A11C4C3BD8EBAEE35E243D3C33501A613205AB7A1FEA04DA415F97160B486FCA6C8EoFf0K" TargetMode = "External"/>
	<Relationship Id="rId107" Type="http://schemas.openxmlformats.org/officeDocument/2006/relationships/hyperlink" Target="consultantplus://offline/ref=94B786AB7ABF799A0974B0B14C91063FF175001A78C0A11C4C3BD8EBAEE35E243D3C33501A61350DAF7A1FEA04DA415F97160B486FCA6C8EoFf0K" TargetMode = "External"/>
	<Relationship Id="rId108" Type="http://schemas.openxmlformats.org/officeDocument/2006/relationships/hyperlink" Target="consultantplus://offline/ref=94B786AB7ABF799A0974B0B14C91063FF175011A76C2A11C4C3BD8EBAEE35E243D3C33501A613205AB7A1FEA04DA415F97160B486FCA6C8EoFf0K" TargetMode = "External"/>
	<Relationship Id="rId109" Type="http://schemas.openxmlformats.org/officeDocument/2006/relationships/hyperlink" Target="consultantplus://offline/ref=94B786AB7ABF799A0974B0B14C91063FF175011A76C2A11C4C3BD8EBAEE35E243D3C33501A613205AB7A1FEA04DA415F97160B486FCA6C8EoFf0K" TargetMode = "External"/>
	<Relationship Id="rId110" Type="http://schemas.openxmlformats.org/officeDocument/2006/relationships/hyperlink" Target="consultantplus://offline/ref=94B786AB7ABF799A0974B0B14C91063FF175001A78C0A11C4C3BD8EBAEE35E243D3C33531E693950FD351EB64089525E9316084A73oCfAK" TargetMode = "External"/>
	<Relationship Id="rId111" Type="http://schemas.openxmlformats.org/officeDocument/2006/relationships/hyperlink" Target="consultantplus://offline/ref=94B786AB7ABF799A0974B0B14C91063FF175011A76C2A11C4C3BD8EBAEE35E243D3C33501A613205AB7A1FEA04DA415F97160B486FCA6C8EoFf0K" TargetMode = "External"/>
	<Relationship Id="rId112" Type="http://schemas.openxmlformats.org/officeDocument/2006/relationships/hyperlink" Target="consultantplus://offline/ref=94B786AB7ABF799A0974B0B14C91063FF175011A76C2A11C4C3BD8EBAEE35E243D3C33501A613205AB7A1FEA04DA415F97160B486FCA6C8EoFf0K" TargetMode = "External"/>
	<Relationship Id="rId113" Type="http://schemas.openxmlformats.org/officeDocument/2006/relationships/hyperlink" Target="consultantplus://offline/ref=94B786AB7ABF799A0974B0B14C91063FF175001A78C0A11C4C3BD8EBAEE35E243D3C33501A613A06A57A1FEA04DA415F97160B486FCA6C8EoFf0K" TargetMode = "External"/>
	<Relationship Id="rId114" Type="http://schemas.openxmlformats.org/officeDocument/2006/relationships/hyperlink" Target="consultantplus://offline/ref=94B786AB7ABF799A0974B0B14C91063FF175011A76C2A11C4C3BD8EBAEE35E243D3C33501A613205AB7A1FEA04DA415F97160B486FCA6C8EoFf0K" TargetMode = "External"/>
	<Relationship Id="rId115" Type="http://schemas.openxmlformats.org/officeDocument/2006/relationships/hyperlink" Target="consultantplus://offline/ref=94B786AB7ABF799A0974B0B14C91063FF175011A76C2A11C4C3BD8EBAEE35E243D3C33501A613205AB7A1FEA04DA415F97160B486FCA6C8EoFf0K" TargetMode = "External"/>
	<Relationship Id="rId116" Type="http://schemas.openxmlformats.org/officeDocument/2006/relationships/hyperlink" Target="consultantplus://offline/ref=94B786AB7ABF799A0974B0B14C91063FF175001A78C0A11C4C3BD8EBAEE35E243D3C33501A613A00AB7A1FEA04DA415F97160B486FCA6C8EoFf0K" TargetMode = "External"/>
	<Relationship Id="rId117" Type="http://schemas.openxmlformats.org/officeDocument/2006/relationships/hyperlink" Target="consultantplus://offline/ref=94B786AB7ABF799A0974B0B14C91063FF175011A76C2A11C4C3BD8EBAEE35E243D3C33501A613205AB7A1FEA04DA415F97160B486FCA6C8EoFf0K" TargetMode = "External"/>
	<Relationship Id="rId118" Type="http://schemas.openxmlformats.org/officeDocument/2006/relationships/hyperlink" Target="consultantplus://offline/ref=94B786AB7ABF799A0974B0B14C91063FF175011A76C2A11C4C3BD8EBAEE35E243D3C33501A613205AB7A1FEA04DA415F97160B486FCA6C8EoFf0K" TargetMode = "External"/>
	<Relationship Id="rId119" Type="http://schemas.openxmlformats.org/officeDocument/2006/relationships/hyperlink" Target="consultantplus://offline/ref=94B786AB7ABF799A0974B0B14C91063FF175001A78C0A11C4C3BD8EBAEE35E243D3C33501A613A04A87A1FEA04DA415F97160B486FCA6C8EoFf0K" TargetMode = "External"/>
	<Relationship Id="rId120" Type="http://schemas.openxmlformats.org/officeDocument/2006/relationships/hyperlink" Target="consultantplus://offline/ref=94B786AB7ABF799A0974B0B14C91063FF175011A76C2A11C4C3BD8EBAEE35E243D3C33501A613205AB7A1FEA04DA415F97160B486FCA6C8EoFf0K" TargetMode = "External"/>
	<Relationship Id="rId121" Type="http://schemas.openxmlformats.org/officeDocument/2006/relationships/hyperlink" Target="consultantplus://offline/ref=94B786AB7ABF799A0974B0B14C91063FF175011A76C2A11C4C3BD8EBAEE35E243D3C33501A613205AB7A1FEA04DA415F97160B486FCA6C8EoFf0K" TargetMode = "External"/>
	<Relationship Id="rId122" Type="http://schemas.openxmlformats.org/officeDocument/2006/relationships/hyperlink" Target="consultantplus://offline/ref=94B786AB7ABF799A0974B0B14C91063FF175001A78C0A11C4C3BD8EBAEE35E243D3C33531E643950FD351EB64089525E9316084A73oCfAK" TargetMode = "External"/>
	<Relationship Id="rId123" Type="http://schemas.openxmlformats.org/officeDocument/2006/relationships/hyperlink" Target="consultantplus://offline/ref=94B786AB7ABF799A0974B0B14C91063FF175011A76C2A11C4C3BD8EBAEE35E243D3C33501A613205AB7A1FEA04DA415F97160B486FCA6C8EoFf0K" TargetMode = "External"/>
	<Relationship Id="rId124" Type="http://schemas.openxmlformats.org/officeDocument/2006/relationships/hyperlink" Target="consultantplus://offline/ref=94B786AB7ABF799A0974B0B14C91063FF175011A76C2A11C4C3BD8EBAEE35E243D3C33501A613205AB7A1FEA04DA415F97160B486FCA6C8EoFf0K" TargetMode = "External"/>
	<Relationship Id="rId125" Type="http://schemas.openxmlformats.org/officeDocument/2006/relationships/hyperlink" Target="consultantplus://offline/ref=94B786AB7ABF799A0974B0B14C91063FF175001A78C0A11C4C3BD8EBAEE35E243D3C33501A613003AA7A1FEA04DA415F97160B486FCA6C8EoFf0K" TargetMode = "External"/>
	<Relationship Id="rId126" Type="http://schemas.openxmlformats.org/officeDocument/2006/relationships/hyperlink" Target="consultantplus://offline/ref=94B786AB7ABF799A0974B0B14C91063FF175011A76C2A11C4C3BD8EBAEE35E243D3C33501A613205AB7A1FEA04DA415F97160B486FCA6C8EoFf0K" TargetMode = "External"/>
	<Relationship Id="rId127" Type="http://schemas.openxmlformats.org/officeDocument/2006/relationships/hyperlink" Target="consultantplus://offline/ref=94B786AB7ABF799A0974B0B14C91063FF175011A76C2A11C4C3BD8EBAEE35E243D3C33501A613205AB7A1FEA04DA415F97160B486FCA6C8EoFf0K" TargetMode = "External"/>
	<Relationship Id="rId128" Type="http://schemas.openxmlformats.org/officeDocument/2006/relationships/hyperlink" Target="consultantplus://offline/ref=94B786AB7ABF799A0974B0B14C91063FF67702117FC0A11C4C3BD8EBAEE35E243D3C33501A613202A87A1FEA04DA415F97160B486FCA6C8EoFf0K" TargetMode = "External"/>
	<Relationship Id="rId129" Type="http://schemas.openxmlformats.org/officeDocument/2006/relationships/hyperlink" Target="consultantplus://offline/ref=94B786AB7ABF799A0974B0B14C91063FF67702117FC0A11C4C3BD8EBAEE35E243D3C33501A613203AE7A1FEA04DA415F97160B486FCA6C8EoFf0K" TargetMode = "External"/>
	<Relationship Id="rId130" Type="http://schemas.openxmlformats.org/officeDocument/2006/relationships/hyperlink" Target="consultantplus://offline/ref=94B786AB7ABF799A0974B0B14C91063FF175011A76C2A11C4C3BD8EBAEE35E243D3C33501A613205AB7A1FEA04DA415F97160B486FCA6C8EoFf0K" TargetMode = "External"/>
	<Relationship Id="rId131" Type="http://schemas.openxmlformats.org/officeDocument/2006/relationships/hyperlink" Target="consultantplus://offline/ref=94B786AB7ABF799A0974B0B14C91063FF67702117FC0A11C4C3BD8EBAEE35E243D3C33501A613201A97A1FEA04DA415F97160B486FCA6C8EoFf0K" TargetMode = "External"/>
	<Relationship Id="rId132" Type="http://schemas.openxmlformats.org/officeDocument/2006/relationships/hyperlink" Target="consultantplus://offline/ref=94B786AB7ABF799A0974B0B14C91063FF175011A76C2A11C4C3BD8EBAEE35E243D3C33501A613205AB7A1FEA04DA415F97160B486FCA6C8EoFf0K" TargetMode = "External"/>
	<Relationship Id="rId133" Type="http://schemas.openxmlformats.org/officeDocument/2006/relationships/hyperlink" Target="consultantplus://offline/ref=94B786AB7ABF799A0974B0B14C91063FF175011A76C2A11C4C3BD8EBAEE35E243D3C33501A613205AB7A1FEA04DA415F97160B486FCA6C8EoFf0K" TargetMode = "External"/>
	<Relationship Id="rId134" Type="http://schemas.openxmlformats.org/officeDocument/2006/relationships/hyperlink" Target="consultantplus://offline/ref=94B786AB7ABF799A0974B0B14C91063FF67702117FC3A11C4C3BD8EBAEE35E243D3C33501A61320CA47A1FEA04DA415F97160B486FCA6C8EoFf0K" TargetMode = "External"/>
	<Relationship Id="rId135" Type="http://schemas.openxmlformats.org/officeDocument/2006/relationships/hyperlink" Target="consultantplus://offline/ref=94B786AB7ABF799A0974B0B14C91063FF67702117FC3A11C4C3BD8EBAEE35E243D3C33501A613305A47A1FEA04DA415F97160B486FCA6C8EoFf0K" TargetMode = "External"/>
	<Relationship Id="rId136" Type="http://schemas.openxmlformats.org/officeDocument/2006/relationships/hyperlink" Target="consultantplus://offline/ref=94B786AB7ABF799A0974B0B14C91063FF175011A76C2A11C4C3BD8EBAEE35E243D3C33501A613205AB7A1FEA04DA415F97160B486FCA6C8EoFf0K" TargetMode = "External"/>
	<Relationship Id="rId137" Type="http://schemas.openxmlformats.org/officeDocument/2006/relationships/hyperlink" Target="consultantplus://offline/ref=94B786AB7ABF799A0974B0B14C91063FF67702117FC3A11C4C3BD8EBAEE35E243D3C33501A613202A87A1FEA04DA415F97160B486FCA6C8EoFf0K" TargetMode = "External"/>
	<Relationship Id="rId138" Type="http://schemas.openxmlformats.org/officeDocument/2006/relationships/hyperlink" Target="consultantplus://offline/ref=94B786AB7ABF799A0974B0B14C91063FF175011A76C2A11C4C3BD8EBAEE35E243D3C33501A613205AB7A1FEA04DA415F97160B486FCA6C8EoFf0K" TargetMode = "External"/>
	<Relationship Id="rId139" Type="http://schemas.openxmlformats.org/officeDocument/2006/relationships/hyperlink" Target="consultantplus://offline/ref=94B786AB7ABF799A0974B0B14C91063FF175011A76C2A11C4C3BD8EBAEE35E243D3C33501A613205AB7A1FEA04DA415F97160B486FCA6C8EoFf0K" TargetMode = "External"/>
	<Relationship Id="rId140" Type="http://schemas.openxmlformats.org/officeDocument/2006/relationships/hyperlink" Target="consultantplus://offline/ref=94B786AB7ABF799A0974B0B14C91063FF175001A78C0A11C4C3BD8EBAEE35E243D3C33501A613A0DAC7A1FEA04DA415F97160B486FCA6C8EoFf0K" TargetMode = "External"/>
	<Relationship Id="rId141" Type="http://schemas.openxmlformats.org/officeDocument/2006/relationships/hyperlink" Target="consultantplus://offline/ref=94B786AB7ABF799A0974B0B14C91063FF175011A76C2A11C4C3BD8EBAEE35E243D3C33501A613205AB7A1FEA04DA415F97160B486FCA6C8EoFf0K" TargetMode = "External"/>
	<Relationship Id="rId142" Type="http://schemas.openxmlformats.org/officeDocument/2006/relationships/hyperlink" Target="consultantplus://offline/ref=94B786AB7ABF799A0974B0B14C91063FF175011A76C2A11C4C3BD8EBAEE35E243D3C33501A613205AB7A1FEA04DA415F97160B486FCA6C8EoFf0K" TargetMode = "External"/>
	<Relationship Id="rId143" Type="http://schemas.openxmlformats.org/officeDocument/2006/relationships/hyperlink" Target="consultantplus://offline/ref=94B786AB7ABF799A0974B0B14C91063FF175001A78C0A11C4C3BD8EBAEE35E243D3C33501A61350DA97A1FEA04DA415F97160B486FCA6C8EoFf0K" TargetMode = "External"/>
	<Relationship Id="rId144" Type="http://schemas.openxmlformats.org/officeDocument/2006/relationships/hyperlink" Target="consultantplus://offline/ref=94B786AB7ABF799A0974B0B14C91063FF175011A76C2A11C4C3BD8EBAEE35E243D3C33501A613205AB7A1FEA04DA415F97160B486FCA6C8EoFf0K" TargetMode = "External"/>
	<Relationship Id="rId145" Type="http://schemas.openxmlformats.org/officeDocument/2006/relationships/hyperlink" Target="consultantplus://offline/ref=94B786AB7ABF799A0974B0B14C91063FF175011A76C2A11C4C3BD8EBAEE35E243D3C33501A613205AB7A1FEA04DA415F97160B486FCA6C8EoFf0K" TargetMode = "External"/>
	<Relationship Id="rId146" Type="http://schemas.openxmlformats.org/officeDocument/2006/relationships/hyperlink" Target="consultantplus://offline/ref=94B786AB7ABF799A0974B0B14C91063FF670011A7FC9A11C4C3BD8EBAEE35E242F3C6B5C1A672C05AE6F49BB42o8fDK" TargetMode = "External"/>
	<Relationship Id="rId147" Type="http://schemas.openxmlformats.org/officeDocument/2006/relationships/hyperlink" Target="consultantplus://offline/ref=94B786AB7ABF799A0974B0B14C91063FF175011A76C2A11C4C3BD8EBAEE35E243D3C33501A613205AB7A1FEA04DA415F97160B486FCA6C8EoFf0K" TargetMode = "External"/>
	<Relationship Id="rId148" Type="http://schemas.openxmlformats.org/officeDocument/2006/relationships/hyperlink" Target="consultantplus://offline/ref=94B786AB7ABF799A0974B0B14C91063FF175011A76C2A11C4C3BD8EBAEE35E243D3C33501A613205AB7A1FEA04DA415F97160B486FCA6C8EoFf0K" TargetMode = "External"/>
	<Relationship Id="rId149" Type="http://schemas.openxmlformats.org/officeDocument/2006/relationships/hyperlink" Target="consultantplus://offline/ref=94B786AB7ABF799A0974B0B14C91063FF175001A78C0A11C4C3BD8EBAEE35E243D3C33501A603207A47A1FEA04DA415F97160B486FCA6C8EoFf0K" TargetMode = "External"/>
	<Relationship Id="rId150" Type="http://schemas.openxmlformats.org/officeDocument/2006/relationships/hyperlink" Target="consultantplus://offline/ref=94B786AB7ABF799A0974B0B14C91063FF175011A76C2A11C4C3BD8EBAEE35E243D3C33501A613205AB7A1FEA04DA415F97160B486FCA6C8EoFf0K" TargetMode = "External"/>
	<Relationship Id="rId151" Type="http://schemas.openxmlformats.org/officeDocument/2006/relationships/hyperlink" Target="consultantplus://offline/ref=94B786AB7ABF799A0974B0B14C91063FF175011A76C2A11C4C3BD8EBAEE35E243D3C33501A613205AB7A1FEA04DA415F97160B486FCA6C8EoFf0K" TargetMode = "External"/>
	<Relationship Id="rId152" Type="http://schemas.openxmlformats.org/officeDocument/2006/relationships/hyperlink" Target="consultantplus://offline/ref=94B786AB7ABF799A0974B0B14C91063FF175001A78C0A11C4C3BD8EBAEE35E243D3C33501A603200AC7A1FEA04DA415F97160B486FCA6C8EoFf0K" TargetMode = "External"/>
	<Relationship Id="rId153" Type="http://schemas.openxmlformats.org/officeDocument/2006/relationships/hyperlink" Target="consultantplus://offline/ref=94B786AB7ABF799A0974B0B14C91063FF175011A76C2A11C4C3BD8EBAEE35E243D3C33501A613205AB7A1FEA04DA415F97160B486FCA6C8EoFf0K" TargetMode = "External"/>
	<Relationship Id="rId154" Type="http://schemas.openxmlformats.org/officeDocument/2006/relationships/hyperlink" Target="consultantplus://offline/ref=94B786AB7ABF799A0974B0B14C91063FF77605117CC9A11C4C3BD8EBAEE35E242F3C6B5C1A672C05AE6F49BB42o8fDK" TargetMode = "External"/>
	<Relationship Id="rId155" Type="http://schemas.openxmlformats.org/officeDocument/2006/relationships/hyperlink" Target="consultantplus://offline/ref=94B786AB7ABF799A0974B0B14C91063FF17703117AC8A11C4C3BD8EBAEE35E243D3C33501A613205AE7A1FEA04DA415F97160B486FCA6C8EoFf0K" TargetMode = "External"/>
	<Relationship Id="rId156" Type="http://schemas.openxmlformats.org/officeDocument/2006/relationships/hyperlink" Target="consultantplus://offline/ref=94B786AB7ABF799A0974B0B14C91063FF175011A76C2A11C4C3BD8EBAEE35E243D3C33501A613205AB7A1FEA04DA415F97160B486FCA6C8EoFf0K" TargetMode = "External"/>
	<Relationship Id="rId157" Type="http://schemas.openxmlformats.org/officeDocument/2006/relationships/hyperlink" Target="consultantplus://offline/ref=94B786AB7ABF799A0974B0B14C91063FF175011A76C2A11C4C3BD8EBAEE35E243D3C33501A613205AB7A1FEA04DA415F97160B486FCA6C8EoFf0K" TargetMode = "External"/>
	<Relationship Id="rId158" Type="http://schemas.openxmlformats.org/officeDocument/2006/relationships/hyperlink" Target="consultantplus://offline/ref=94B786AB7ABF799A0974B0B14C91063FF671001677C5A11C4C3BD8EBAEE35E243D3C33501A613601AB7A1FEA04DA415F97160B486FCA6C8EoFf0K" TargetMode = "External"/>
	<Relationship Id="rId159" Type="http://schemas.openxmlformats.org/officeDocument/2006/relationships/hyperlink" Target="consultantplus://offline/ref=94B786AB7ABF799A0974B0B14C91063FF671001677C5A11C4C3BD8EBAEE35E243D3C33501A613602AB7A1FEA04DA415F97160B486FCA6C8EoFf0K" TargetMode = "External"/>
	<Relationship Id="rId160" Type="http://schemas.openxmlformats.org/officeDocument/2006/relationships/hyperlink" Target="consultantplus://offline/ref=94B786AB7ABF799A0974B0B14C91063FF17703117AC8A11C4C3BD8EBAEE35E243D3C33501A613206A97A1FEA04DA415F97160B486FCA6C8EoFf0K" TargetMode = "External"/>
	<Relationship Id="rId161" Type="http://schemas.openxmlformats.org/officeDocument/2006/relationships/hyperlink" Target="consultantplus://offline/ref=94B786AB7ABF799A0974B0B14C91063FF175011A76C2A11C4C3BD8EBAEE35E243D3C33501A613205AB7A1FEA04DA415F97160B486FCA6C8EoFf0K" TargetMode = "External"/>
	<Relationship Id="rId162" Type="http://schemas.openxmlformats.org/officeDocument/2006/relationships/hyperlink" Target="consultantplus://offline/ref=94B786AB7ABF799A0974B0B14C91063FF175011A76C2A11C4C3BD8EBAEE35E243D3C33501A613205AB7A1FEA04DA415F97160B486FCA6C8EoFf0K" TargetMode = "External"/>
	<Relationship Id="rId163" Type="http://schemas.openxmlformats.org/officeDocument/2006/relationships/hyperlink" Target="consultantplus://offline/ref=94B786AB7ABF799A0974B0B14C91063FF671001677C5A11C4C3BD8EBAEE35E243D3C33501A613602A47A1FEA04DA415F97160B486FCA6C8EoFf0K" TargetMode = "External"/>
	<Relationship Id="rId164" Type="http://schemas.openxmlformats.org/officeDocument/2006/relationships/hyperlink" Target="consultantplus://offline/ref=94B786AB7ABF799A0974B0B14C91063FF175011A76C2A11C4C3BD8EBAEE35E243D3C33501A613205AB7A1FEA04DA415F97160B486FCA6C8EoFf0K" TargetMode = "External"/>
	<Relationship Id="rId165" Type="http://schemas.openxmlformats.org/officeDocument/2006/relationships/hyperlink" Target="consultantplus://offline/ref=94B786AB7ABF799A0974B0B14C91063FF175011A76C2A11C4C3BD8EBAEE35E243D3C33501A613205AB7A1FEA04DA415F97160B486FCA6C8EoFf0K" TargetMode = "External"/>
	<Relationship Id="rId166" Type="http://schemas.openxmlformats.org/officeDocument/2006/relationships/hyperlink" Target="consultantplus://offline/ref=94B786AB7ABF799A0974B0B14C91063FF175001A78C0A11C4C3BD8EBAEE35E243D3C33501A61320CA97A1FEA04DA415F97160B486FCA6C8EoFf0K" TargetMode = "External"/>
	<Relationship Id="rId167" Type="http://schemas.openxmlformats.org/officeDocument/2006/relationships/hyperlink" Target="consultantplus://offline/ref=94B786AB7ABF799A0974B0B14C91063FF17703117AC8A11C4C3BD8EBAEE35E243D3C33501A613206AB7A1FEA04DA415F97160B486FCA6C8EoFf0K" TargetMode = "External"/>
	<Relationship Id="rId168" Type="http://schemas.openxmlformats.org/officeDocument/2006/relationships/hyperlink" Target="consultantplus://offline/ref=94B786AB7ABF799A0974B0B14C91063FF17703117AC8A11C4C3BD8EBAEE35E243D3C33501A613206A47A1FEA04DA415F97160B486FCA6C8EoFf0K" TargetMode = "External"/>
	<Relationship Id="rId169" Type="http://schemas.openxmlformats.org/officeDocument/2006/relationships/hyperlink" Target="consultantplus://offline/ref=94B786AB7ABF799A0974B0B14C91063FF17703117AC8A11C4C3BD8EBAEE35E243D3C33501A613207AD7A1FEA04DA415F97160B486FCA6C8EoFf0K" TargetMode = "External"/>
	<Relationship Id="rId170" Type="http://schemas.openxmlformats.org/officeDocument/2006/relationships/hyperlink" Target="consultantplus://offline/ref=94B786AB7ABF799A0974B0B14C91063FF175011A76C2A11C4C3BD8EBAEE35E243D3C33501A613205AB7A1FEA04DA415F97160B486FCA6C8EoFf0K" TargetMode = "External"/>
	<Relationship Id="rId171" Type="http://schemas.openxmlformats.org/officeDocument/2006/relationships/hyperlink" Target="consultantplus://offline/ref=94B786AB7ABF799A0974B0B14C91063FF175011A76C2A11C4C3BD8EBAEE35E243D3C33501A613205AB7A1FEA04DA415F97160B486FCA6C8EoFf0K" TargetMode = "External"/>
	<Relationship Id="rId172" Type="http://schemas.openxmlformats.org/officeDocument/2006/relationships/hyperlink" Target="consultantplus://offline/ref=94B786AB7ABF799A0974B0B14C91063FF175001A78C0A11C4C3BD8EBAEE35E243D3C33501A61370CAA7A1FEA04DA415F97160B486FCA6C8EoFf0K" TargetMode = "External"/>
	<Relationship Id="rId173" Type="http://schemas.openxmlformats.org/officeDocument/2006/relationships/hyperlink" Target="consultantplus://offline/ref=94B786AB7ABF799A0974B0B14C91063FF175011A76C2A11C4C3BD8EBAEE35E243D3C33501A613205AB7A1FEA04DA415F97160B486FCA6C8EoFf0K" TargetMode = "External"/>
	<Relationship Id="rId174" Type="http://schemas.openxmlformats.org/officeDocument/2006/relationships/hyperlink" Target="consultantplus://offline/ref=94B786AB7ABF799A0974B0B14C91063FF175011A76C2A11C4C3BD8EBAEE35E243D3C33501A613205AB7A1FEA04DA415F97160B486FCA6C8EoFf0K" TargetMode = "External"/>
	<Relationship Id="rId175" Type="http://schemas.openxmlformats.org/officeDocument/2006/relationships/hyperlink" Target="consultantplus://offline/ref=94B786AB7ABF799A0974B0B14C91063FF175001A78C0A11C4C3BD8EBAEE35E243D3C33501A61370CAB7A1FEA04DA415F97160B486FCA6C8EoFf0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22.03.2021 N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N 63180)</dc:title>
  <dcterms:created xsi:type="dcterms:W3CDTF">2022-12-06T10:31:38Z</dcterms:created>
</cp:coreProperties>
</file>