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0" w:rsidRPr="0016571F" w:rsidRDefault="008C2F10" w:rsidP="008C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</w:t>
      </w:r>
    </w:p>
    <w:p w:rsidR="008C2F10" w:rsidRPr="0016571F" w:rsidRDefault="008C2F10" w:rsidP="008C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Краевой диагностической работы  по русскому языку </w:t>
      </w:r>
    </w:p>
    <w:p w:rsidR="008C2F10" w:rsidRPr="0016571F" w:rsidRDefault="008C2F10" w:rsidP="008C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 w:rsidR="00B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B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8C2F10" w:rsidRPr="0016571F" w:rsidRDefault="008C2F10" w:rsidP="008C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10" w:rsidRPr="0016571F" w:rsidRDefault="00BA73D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обучающиеся </w:t>
      </w:r>
      <w:r w:rsidR="008C2F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</w:t>
      </w:r>
      <w:r w:rsidR="008C2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Брюховецкого района писали КДР по русскому языку. </w:t>
      </w:r>
    </w:p>
    <w:p w:rsidR="008C2F10" w:rsidRPr="00897B6E" w:rsidRDefault="008C2F10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Цель работы – подготовка учащихся к ОГЭ: освоение содержания и техники выполнения заданий с кратким ответом. </w:t>
      </w:r>
      <w:r w:rsidRPr="00897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B6E">
        <w:rPr>
          <w:rFonts w:ascii="Times New Roman" w:hAnsi="Times New Roman" w:cs="Times New Roman"/>
          <w:color w:val="000000"/>
          <w:sz w:val="28"/>
          <w:szCs w:val="28"/>
        </w:rPr>
        <w:t xml:space="preserve">Коды контролируемых элементов знаний и проверяемых умений соответствуют кодам, опубликованным в демоверсии ОГЭ-2019 по русскому языку на сайте </w:t>
      </w:r>
      <w:r w:rsidRPr="00897B6E">
        <w:rPr>
          <w:rFonts w:ascii="Times New Roman" w:hAnsi="Times New Roman" w:cs="Times New Roman"/>
          <w:color w:val="0000FF"/>
          <w:sz w:val="28"/>
          <w:szCs w:val="28"/>
        </w:rPr>
        <w:t>www.fipi.ru.</w:t>
      </w:r>
    </w:p>
    <w:p w:rsidR="008C2F10" w:rsidRPr="0016571F" w:rsidRDefault="008C2F10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6E">
        <w:rPr>
          <w:rFonts w:ascii="Times New Roman" w:eastAsia="Calibri" w:hAnsi="Times New Roman" w:cs="Times New Roman"/>
          <w:sz w:val="28"/>
          <w:szCs w:val="28"/>
        </w:rPr>
        <w:t>Краевая диагностическая работа по русскому языку выполня</w:t>
      </w:r>
      <w:r>
        <w:rPr>
          <w:rFonts w:ascii="Times New Roman" w:eastAsia="Calibri" w:hAnsi="Times New Roman" w:cs="Times New Roman"/>
          <w:sz w:val="28"/>
          <w:szCs w:val="28"/>
        </w:rPr>
        <w:t>лась</w:t>
      </w: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Pr="00897B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деформированного текста </w:t>
      </w:r>
      <w:r w:rsidRPr="00897B6E">
        <w:rPr>
          <w:rFonts w:ascii="Times New Roman" w:eastAsia="Calibri" w:hAnsi="Times New Roman" w:cs="Times New Roman"/>
          <w:sz w:val="28"/>
          <w:szCs w:val="28"/>
        </w:rPr>
        <w:t>и 7 заданий с кратким ответом.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шестнадцати школах  района обучается 5</w:t>
      </w:r>
      <w:r w:rsid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</w:t>
      </w:r>
      <w:r w:rsid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классов. Диагностическую работу выполняли 5</w:t>
      </w:r>
      <w:r w:rsid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 Брюховецкого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6,27.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и на диаграмме 1 представлены  количество оценок, средние проценты полученных оценок по итогам работы. </w:t>
      </w: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498"/>
        <w:gridCol w:w="1519"/>
        <w:gridCol w:w="1519"/>
        <w:gridCol w:w="1519"/>
        <w:gridCol w:w="1519"/>
      </w:tblGrid>
      <w:tr w:rsidR="008C2F10" w:rsidRPr="0016571F" w:rsidTr="00582CBC">
        <w:trPr>
          <w:trHeight w:val="354"/>
        </w:trPr>
        <w:tc>
          <w:tcPr>
            <w:tcW w:w="2411" w:type="dxa"/>
            <w:vMerge w:val="restart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полученных оценок</w:t>
            </w:r>
          </w:p>
        </w:tc>
      </w:tr>
      <w:tr w:rsidR="008C2F10" w:rsidRPr="0016571F" w:rsidTr="00582CBC">
        <w:trPr>
          <w:trHeight w:val="169"/>
        </w:trPr>
        <w:tc>
          <w:tcPr>
            <w:tcW w:w="2411" w:type="dxa"/>
            <w:vMerge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8C2F10" w:rsidRPr="0016571F" w:rsidTr="00582CBC">
        <w:trPr>
          <w:trHeight w:val="304"/>
        </w:trPr>
        <w:tc>
          <w:tcPr>
            <w:tcW w:w="2411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vAlign w:val="center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25" w:type="dxa"/>
            <w:vAlign w:val="center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25" w:type="dxa"/>
            <w:vAlign w:val="center"/>
          </w:tcPr>
          <w:p w:rsidR="008C2F10" w:rsidRPr="0016571F" w:rsidRDefault="008C2F10" w:rsidP="00BA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25" w:type="dxa"/>
            <w:vAlign w:val="center"/>
          </w:tcPr>
          <w:p w:rsidR="008C2F10" w:rsidRPr="0016571F" w:rsidRDefault="008C2F10" w:rsidP="00BA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75"/>
        <w:gridCol w:w="1527"/>
        <w:gridCol w:w="1527"/>
        <w:gridCol w:w="1527"/>
        <w:gridCol w:w="1527"/>
      </w:tblGrid>
      <w:tr w:rsidR="008C2F10" w:rsidRPr="0016571F" w:rsidTr="00582CBC">
        <w:trPr>
          <w:trHeight w:val="354"/>
        </w:trPr>
        <w:tc>
          <w:tcPr>
            <w:tcW w:w="2411" w:type="dxa"/>
            <w:vMerge w:val="restart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Проценты полученных оценок</w:t>
            </w:r>
          </w:p>
        </w:tc>
      </w:tr>
      <w:tr w:rsidR="008C2F10" w:rsidRPr="0016571F" w:rsidTr="00582CBC">
        <w:trPr>
          <w:trHeight w:val="169"/>
        </w:trPr>
        <w:tc>
          <w:tcPr>
            <w:tcW w:w="2411" w:type="dxa"/>
            <w:vMerge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«5»</w:t>
            </w:r>
          </w:p>
        </w:tc>
      </w:tr>
      <w:tr w:rsidR="008C2F10" w:rsidRPr="0016571F" w:rsidTr="00582CBC">
        <w:trPr>
          <w:trHeight w:val="304"/>
        </w:trPr>
        <w:tc>
          <w:tcPr>
            <w:tcW w:w="2411" w:type="dxa"/>
          </w:tcPr>
          <w:p w:rsidR="008C2F10" w:rsidRPr="0016571F" w:rsidRDefault="008C2F10" w:rsidP="00582C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8C2F10" w:rsidRPr="0016571F" w:rsidRDefault="008C2F1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5" w:type="dxa"/>
            <w:vAlign w:val="bottom"/>
          </w:tcPr>
          <w:p w:rsidR="008C2F10" w:rsidRPr="0016571F" w:rsidRDefault="00BA73D0" w:rsidP="005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2225" w:type="dxa"/>
            <w:vAlign w:val="bottom"/>
          </w:tcPr>
          <w:p w:rsidR="008C2F10" w:rsidRPr="0016571F" w:rsidRDefault="008C2F10" w:rsidP="00B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</w:t>
            </w:r>
            <w:r w:rsidR="00BA7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vAlign w:val="bottom"/>
          </w:tcPr>
          <w:p w:rsidR="008C2F10" w:rsidRPr="0016571F" w:rsidRDefault="008C2F10" w:rsidP="00B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A7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A7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5" w:type="dxa"/>
            <w:vAlign w:val="bottom"/>
          </w:tcPr>
          <w:p w:rsidR="008C2F10" w:rsidRPr="0016571F" w:rsidRDefault="00BA73D0" w:rsidP="00B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8C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8C2F10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1.</w:t>
      </w: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84720" wp14:editId="7EED6658">
            <wp:extent cx="533400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2F10" w:rsidRPr="0016571F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всем общеобразовательным учреждениям Брюховецкого района, где </w:t>
      </w:r>
      <w:r w:rsidR="00176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восьмиклассники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КДР,  процентное распределение оценок приведено в диаграмме 2.</w:t>
      </w: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2.</w:t>
      </w: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C485C" wp14:editId="5EF0DE24">
            <wp:extent cx="6372225" cy="45720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 неудовлетворительных оценок  по учреждениям района колеблется от  0 % (СОШ 17) до 3</w:t>
      </w:r>
      <w:r w:rsidR="006566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(СОШ № 1)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представляла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деформированный текст и 7 заданий с кратким ответом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оценивалась по следующим критериям:</w:t>
      </w:r>
    </w:p>
    <w:p w:rsidR="008C2F10" w:rsidRPr="0016571F" w:rsidRDefault="008C2F10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946851">
        <w:rPr>
          <w:rFonts w:ascii="Times New Roman" w:hAnsi="Times New Roman" w:cs="Times New Roman"/>
          <w:sz w:val="28"/>
          <w:szCs w:val="28"/>
        </w:rPr>
        <w:t>орфографические нормы и пунктуационные нормы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10" w:rsidRDefault="008C2F10" w:rsidP="002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 w:rsidR="00656602">
        <w:rPr>
          <w:rFonts w:ascii="Times New Roman" w:hAnsi="Times New Roman" w:cs="Times New Roman"/>
          <w:sz w:val="28"/>
          <w:szCs w:val="28"/>
        </w:rPr>
        <w:t>смысловой анализ текста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602" w:rsidRPr="0016571F" w:rsidRDefault="00656602" w:rsidP="002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синонимия;</w:t>
      </w:r>
    </w:p>
    <w:p w:rsidR="008C2F10" w:rsidRPr="0016571F" w:rsidRDefault="00656602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правописание приставок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10" w:rsidRPr="0016571F" w:rsidRDefault="00656602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2F10"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правописание гласных в корне слова</w:t>
      </w:r>
      <w:r w:rsidR="008C2F10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10" w:rsidRPr="0016571F" w:rsidRDefault="008C2F10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6602">
        <w:rPr>
          <w:rFonts w:ascii="Times New Roman" w:hAnsi="Times New Roman" w:cs="Times New Roman"/>
          <w:sz w:val="28"/>
          <w:szCs w:val="28"/>
        </w:rPr>
        <w:t>правописание суффиксов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10" w:rsidRDefault="008C2F10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6602">
        <w:rPr>
          <w:rFonts w:ascii="Times New Roman" w:hAnsi="Times New Roman" w:cs="Times New Roman"/>
          <w:sz w:val="28"/>
          <w:szCs w:val="28"/>
        </w:rPr>
        <w:t>анализ средств выразительности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F10" w:rsidRPr="0016571F" w:rsidRDefault="008C2F10" w:rsidP="008C2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10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 представлены процентные результаты выполнения и оценивания каждого из восьми критериев данной диагностической работы исходя из количества писавших КДР в муниципалитете и каждой школе в отдельности.</w:t>
      </w:r>
    </w:p>
    <w:p w:rsidR="008C2F10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</w:p>
    <w:p w:rsidR="008C2F10" w:rsidRPr="0016571F" w:rsidRDefault="008C2F10" w:rsidP="008C2F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школы/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писавших работу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Орф.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Пункт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1б.</w:t>
            </w:r>
          </w:p>
        </w:tc>
        <w:tc>
          <w:tcPr>
            <w:tcW w:w="756" w:type="dxa"/>
          </w:tcPr>
          <w:p w:rsidR="008C2F10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6" w:type="dxa"/>
          </w:tcPr>
          <w:p w:rsidR="008C2F10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756" w:type="dxa"/>
          </w:tcPr>
          <w:p w:rsidR="008C2F10" w:rsidRDefault="008C2F10" w:rsidP="00582C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8C2F10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Всего по муниципалитету</w:t>
            </w:r>
          </w:p>
        </w:tc>
        <w:tc>
          <w:tcPr>
            <w:tcW w:w="756" w:type="dxa"/>
          </w:tcPr>
          <w:p w:rsidR="008C2F10" w:rsidRPr="0016571F" w:rsidRDefault="00656602" w:rsidP="00582CB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82,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 w:rsidR="0065660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:rsidR="008C2F10" w:rsidRPr="0016571F" w:rsidRDefault="00656602" w:rsidP="006566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</w:t>
            </w:r>
            <w:r w:rsidR="008C2F1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756" w:type="dxa"/>
          </w:tcPr>
          <w:p w:rsidR="008C2F10" w:rsidRPr="0016571F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8C2F10" w:rsidRPr="0016571F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56" w:type="dxa"/>
          </w:tcPr>
          <w:p w:rsidR="008C2F10" w:rsidRPr="00DB0FA3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16571F" w:rsidRDefault="00656602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</w:t>
            </w:r>
          </w:p>
        </w:tc>
        <w:tc>
          <w:tcPr>
            <w:tcW w:w="756" w:type="dxa"/>
          </w:tcPr>
          <w:p w:rsidR="008C2F10" w:rsidRPr="0016571F" w:rsidRDefault="008C2F10" w:rsidP="0065660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="006566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82,1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3</w:t>
            </w:r>
          </w:p>
        </w:tc>
        <w:tc>
          <w:tcPr>
            <w:tcW w:w="756" w:type="dxa"/>
          </w:tcPr>
          <w:p w:rsidR="008C2F10" w:rsidRPr="0016571F" w:rsidRDefault="008C2F10" w:rsidP="00062E1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062E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8C2F10" w:rsidRPr="0016571F" w:rsidRDefault="008C2F10" w:rsidP="00062E1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062E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062E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756" w:type="dxa"/>
          </w:tcPr>
          <w:p w:rsidR="008C2F10" w:rsidRPr="00DB0FA3" w:rsidRDefault="008C2F1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81,7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81,7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5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60,8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60,8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78,2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6</w:t>
            </w:r>
          </w:p>
        </w:tc>
        <w:tc>
          <w:tcPr>
            <w:tcW w:w="756" w:type="dxa"/>
          </w:tcPr>
          <w:p w:rsidR="008C2F10" w:rsidRPr="0016571F" w:rsidRDefault="008C2F10" w:rsidP="00062E1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62E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756" w:type="dxa"/>
          </w:tcPr>
          <w:p w:rsidR="008C2F10" w:rsidRPr="00DB0FA3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756" w:type="dxa"/>
          </w:tcPr>
          <w:p w:rsidR="008C2F10" w:rsidRPr="0016571F" w:rsidRDefault="00062E1C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7</w:t>
            </w:r>
          </w:p>
        </w:tc>
        <w:tc>
          <w:tcPr>
            <w:tcW w:w="756" w:type="dxa"/>
          </w:tcPr>
          <w:p w:rsidR="008C2F10" w:rsidRPr="0016571F" w:rsidRDefault="008C2F10" w:rsidP="00B5652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5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91,8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72,9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8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9</w:t>
            </w:r>
          </w:p>
        </w:tc>
        <w:tc>
          <w:tcPr>
            <w:tcW w:w="756" w:type="dxa"/>
          </w:tcPr>
          <w:p w:rsidR="008C2F10" w:rsidRPr="0016571F" w:rsidRDefault="008C2F10" w:rsidP="00B5652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5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56,7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91,8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91,8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91,8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10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11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12</w:t>
            </w:r>
          </w:p>
        </w:tc>
        <w:tc>
          <w:tcPr>
            <w:tcW w:w="756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13</w:t>
            </w:r>
          </w:p>
        </w:tc>
        <w:tc>
          <w:tcPr>
            <w:tcW w:w="756" w:type="dxa"/>
          </w:tcPr>
          <w:p w:rsidR="008C2F10" w:rsidRPr="0016571F" w:rsidRDefault="008C2F10" w:rsidP="00B5652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5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75,4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77,3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75,4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64,1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15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73,6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80,7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756" w:type="dxa"/>
          </w:tcPr>
          <w:p w:rsidR="008C2F10" w:rsidRPr="00DB0FA3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80,7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89,4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ООШ №16</w:t>
            </w:r>
          </w:p>
        </w:tc>
        <w:tc>
          <w:tcPr>
            <w:tcW w:w="756" w:type="dxa"/>
          </w:tcPr>
          <w:p w:rsidR="008C2F10" w:rsidRDefault="008C2F1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17</w:t>
            </w:r>
          </w:p>
        </w:tc>
        <w:tc>
          <w:tcPr>
            <w:tcW w:w="756" w:type="dxa"/>
          </w:tcPr>
          <w:p w:rsidR="008C2F10" w:rsidRPr="0016571F" w:rsidRDefault="00B56520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C2F10" w:rsidRPr="0016571F" w:rsidTr="00272BF1">
        <w:trPr>
          <w:jc w:val="center"/>
        </w:trPr>
        <w:tc>
          <w:tcPr>
            <w:tcW w:w="1101" w:type="dxa"/>
          </w:tcPr>
          <w:p w:rsidR="008C2F10" w:rsidRPr="0016571F" w:rsidRDefault="008C2F10" w:rsidP="00582C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20</w:t>
            </w:r>
          </w:p>
        </w:tc>
        <w:tc>
          <w:tcPr>
            <w:tcW w:w="756" w:type="dxa"/>
          </w:tcPr>
          <w:p w:rsidR="008C2F10" w:rsidRPr="0016571F" w:rsidRDefault="008C2F10" w:rsidP="00B5652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B5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8C2F10" w:rsidRPr="00DB0FA3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8C2F10" w:rsidRPr="0016571F" w:rsidRDefault="00DB0FA3" w:rsidP="00582CB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</w:tbl>
    <w:p w:rsidR="008C2F10" w:rsidRDefault="008C2F10" w:rsidP="008C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CE452C" w:rsidRDefault="008C2F10" w:rsidP="008C2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52C">
        <w:rPr>
          <w:rFonts w:ascii="Times New Roman" w:hAnsi="Times New Roman" w:cs="Times New Roman"/>
          <w:b/>
          <w:bCs/>
          <w:sz w:val="28"/>
          <w:szCs w:val="28"/>
        </w:rPr>
        <w:t>Анализ выполнения заданий.</w:t>
      </w:r>
    </w:p>
    <w:p w:rsidR="001446B3" w:rsidRPr="001446B3" w:rsidRDefault="008C2F10" w:rsidP="00272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160">
        <w:rPr>
          <w:rFonts w:ascii="Times New Roman" w:hAnsi="Times New Roman" w:cs="Times New Roman"/>
          <w:sz w:val="28"/>
          <w:szCs w:val="28"/>
        </w:rPr>
        <w:t>Самые низкие результаты по данной КДР были получены за практическую грамотность при выполнении первого задания. Орфографические и пунктуационные навыки проверялись на основе восстановления деформированного текста. Нужно отметить, что пунктуационные умения оказались на несколько более высоком уровне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0F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FA3">
        <w:rPr>
          <w:rFonts w:ascii="Times New Roman" w:hAnsi="Times New Roman" w:cs="Times New Roman"/>
          <w:sz w:val="28"/>
          <w:szCs w:val="28"/>
        </w:rPr>
        <w:t>9</w:t>
      </w:r>
      <w:r w:rsidRPr="00C07160">
        <w:rPr>
          <w:rFonts w:ascii="Times New Roman" w:hAnsi="Times New Roman" w:cs="Times New Roman"/>
          <w:sz w:val="28"/>
          <w:szCs w:val="28"/>
        </w:rPr>
        <w:t>%), чем орфографические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0F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C07160">
        <w:rPr>
          <w:rFonts w:ascii="Times New Roman" w:hAnsi="Times New Roman" w:cs="Times New Roman"/>
          <w:sz w:val="28"/>
          <w:szCs w:val="28"/>
        </w:rPr>
        <w:t xml:space="preserve">%). Первое задание было выполнено хуже, чем </w:t>
      </w:r>
      <w:r w:rsidRPr="00C07160">
        <w:rPr>
          <w:rFonts w:ascii="Times New Roman" w:hAnsi="Times New Roman" w:cs="Times New Roman"/>
          <w:sz w:val="28"/>
          <w:szCs w:val="28"/>
        </w:rPr>
        <w:lastRenderedPageBreak/>
        <w:t>остальные. Это значит, что практическая грамотность учащихся требуют внимания и постоянной тренировки. Как правило, тексты для отработки орфографии и пунктуации составляются так, чтобы их сложность повышалась по мере отработки более простых орфограмм и пунктограмм. Наибольшую трудность представляют для учащихся орфограммы на слитное, раздельное и дефисное написание частей речи, в том числе с НЕ, а также правописание Н и НН в различных частях речи. Для решения этой проблемы необходимо использовать деформированные тексты, подобранные и встроенные в систему обобщающего повторения в соотношении с текущим изучаемым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Задание 1(орфографи</w:t>
      </w:r>
      <w:r>
        <w:rPr>
          <w:rFonts w:ascii="Times New Roman" w:hAnsi="Times New Roman" w:cs="Times New Roman"/>
          <w:b/>
          <w:sz w:val="28"/>
          <w:szCs w:val="28"/>
        </w:rPr>
        <w:t>ческие нормы</w:t>
      </w:r>
      <w:r w:rsidRPr="00353184">
        <w:rPr>
          <w:rFonts w:ascii="Times New Roman" w:hAnsi="Times New Roman" w:cs="Times New Roman"/>
          <w:b/>
          <w:sz w:val="28"/>
          <w:szCs w:val="28"/>
        </w:rPr>
        <w:t>) менее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выполнено обучающимися СОШ № 1,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13</w:t>
      </w:r>
      <w:r w:rsidR="000C1D59">
        <w:rPr>
          <w:rFonts w:ascii="Times New Roman" w:hAnsi="Times New Roman" w:cs="Times New Roman"/>
          <w:b/>
          <w:sz w:val="28"/>
          <w:szCs w:val="28"/>
        </w:rPr>
        <w:t>, 17</w:t>
      </w:r>
      <w:r w:rsidRPr="003531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Самый высокий процент СОШ №20 – </w:t>
      </w:r>
      <w:r w:rsidR="000C1D59">
        <w:rPr>
          <w:rFonts w:ascii="Times New Roman" w:hAnsi="Times New Roman" w:cs="Times New Roman"/>
          <w:b/>
          <w:sz w:val="28"/>
          <w:szCs w:val="28"/>
        </w:rPr>
        <w:t>85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 % и СОШ №8  - 7</w:t>
      </w:r>
      <w:r w:rsidR="000C1D59">
        <w:rPr>
          <w:rFonts w:ascii="Times New Roman" w:hAnsi="Times New Roman" w:cs="Times New Roman"/>
          <w:b/>
          <w:sz w:val="28"/>
          <w:szCs w:val="28"/>
        </w:rPr>
        <w:t>2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="000C1D59">
        <w:rPr>
          <w:rFonts w:ascii="Times New Roman" w:hAnsi="Times New Roman" w:cs="Times New Roman"/>
          <w:b/>
          <w:sz w:val="28"/>
          <w:szCs w:val="28"/>
        </w:rPr>
        <w:t xml:space="preserve"> Самый низкий  СОШ№ 17 – 0%.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BF1">
        <w:rPr>
          <w:rFonts w:ascii="Times New Roman" w:hAnsi="Times New Roman" w:cs="Times New Roman"/>
          <w:b/>
          <w:sz w:val="28"/>
          <w:szCs w:val="28"/>
        </w:rPr>
        <w:t>Задание 1(пунктуационные нормы)</w:t>
      </w:r>
      <w:r>
        <w:rPr>
          <w:rFonts w:ascii="Times New Roman" w:hAnsi="Times New Roman" w:cs="Times New Roman"/>
          <w:b/>
          <w:sz w:val="28"/>
          <w:szCs w:val="28"/>
        </w:rPr>
        <w:t>: почти во всех учреждениях от 5</w:t>
      </w:r>
      <w:r w:rsidR="001446B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% до 100%. Самый низкий результат ООШ №16 – </w:t>
      </w:r>
      <w:r w:rsidR="001446B3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%,  самый высокий СОШ №17 - 100%.</w:t>
      </w:r>
    </w:p>
    <w:p w:rsidR="00DB0FA3" w:rsidRPr="00DB0FA3" w:rsidRDefault="00DB0FA3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A3">
        <w:rPr>
          <w:rFonts w:ascii="Times New Roman" w:hAnsi="Times New Roman" w:cs="Times New Roman"/>
          <w:sz w:val="28"/>
          <w:szCs w:val="28"/>
        </w:rPr>
        <w:t>Невысокий уровень выполнения указанных заданий говорит о недостаточной</w:t>
      </w:r>
    </w:p>
    <w:p w:rsidR="00DB0FA3" w:rsidRPr="00DB0FA3" w:rsidRDefault="00DB0FA3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A3">
        <w:rPr>
          <w:rFonts w:ascii="Times New Roman" w:hAnsi="Times New Roman" w:cs="Times New Roman"/>
          <w:sz w:val="28"/>
          <w:szCs w:val="28"/>
        </w:rPr>
        <w:t>сформированности языковой компетентности учащихся в аспекте практической грамотности, поэтому необходимо усилить работу по пунктуации с использованием деформированных текстов. Также рекомендуем как можно чаще анализировать с учащимися комплекс изучаемых изобразительно-выразительных средств. Для этого необходимо использовать тексты разных стилей и жанров, интегрируя уроки русского языка и литературы.</w:t>
      </w:r>
    </w:p>
    <w:p w:rsidR="00DB0FA3" w:rsidRPr="00DB0FA3" w:rsidRDefault="00DB0FA3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A3">
        <w:rPr>
          <w:rFonts w:ascii="Times New Roman" w:hAnsi="Times New Roman" w:cs="Times New Roman"/>
          <w:sz w:val="28"/>
          <w:szCs w:val="28"/>
        </w:rPr>
        <w:t>Обращаем внимание на то, что данные задания, включённые в КДР-8,</w:t>
      </w:r>
    </w:p>
    <w:p w:rsidR="00DB0FA3" w:rsidRPr="00DB0FA3" w:rsidRDefault="00DB0FA3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A3">
        <w:rPr>
          <w:rFonts w:ascii="Times New Roman" w:hAnsi="Times New Roman" w:cs="Times New Roman"/>
          <w:sz w:val="28"/>
          <w:szCs w:val="28"/>
        </w:rPr>
        <w:t>проверяют умения, необходимые учащимся для успешного прохождения итоговой аттестации в форматах ГИА-9 (ОГЭ) и ЕГЭ по русскому языку.</w:t>
      </w:r>
    </w:p>
    <w:p w:rsidR="00DB0FA3" w:rsidRDefault="00DB0FA3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A3">
        <w:rPr>
          <w:rFonts w:ascii="Times New Roman" w:hAnsi="Times New Roman" w:cs="Times New Roman"/>
          <w:sz w:val="28"/>
          <w:szCs w:val="28"/>
        </w:rPr>
        <w:t xml:space="preserve">Процент выполнения других заданий следующий: </w:t>
      </w:r>
      <w:r w:rsidR="00A9276F">
        <w:rPr>
          <w:rFonts w:ascii="Times New Roman" w:hAnsi="Times New Roman" w:cs="Times New Roman"/>
          <w:sz w:val="28"/>
          <w:szCs w:val="28"/>
        </w:rPr>
        <w:t>смысловой анализ текста -90,5 %</w:t>
      </w:r>
      <w:r w:rsidR="00A9276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FA3" w:rsidRDefault="00A9276F" w:rsidP="0027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синонимия -82,7 %; </w:t>
      </w:r>
      <w:r w:rsidRPr="00DB0FA3">
        <w:rPr>
          <w:rFonts w:ascii="Times New Roman" w:hAnsi="Times New Roman" w:cs="Times New Roman"/>
          <w:sz w:val="28"/>
          <w:szCs w:val="28"/>
        </w:rPr>
        <w:t>правописание приставок -</w:t>
      </w:r>
      <w:r w:rsidR="002F561D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Pr="00DB0FA3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гласных в корне слова – </w:t>
      </w:r>
      <w:r w:rsidR="002F561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,2 %;  </w:t>
      </w:r>
      <w:r w:rsidR="00DB0FA3" w:rsidRPr="00DB0FA3">
        <w:rPr>
          <w:rFonts w:ascii="Times New Roman" w:hAnsi="Times New Roman" w:cs="Times New Roman"/>
          <w:sz w:val="28"/>
          <w:szCs w:val="28"/>
        </w:rPr>
        <w:t xml:space="preserve">правописание суффиксов – </w:t>
      </w:r>
      <w:r>
        <w:rPr>
          <w:rFonts w:ascii="Times New Roman" w:hAnsi="Times New Roman" w:cs="Times New Roman"/>
          <w:sz w:val="28"/>
          <w:szCs w:val="28"/>
        </w:rPr>
        <w:t>77,8</w:t>
      </w:r>
      <w:r w:rsidR="00DB0FA3" w:rsidRPr="00DB0FA3">
        <w:rPr>
          <w:rFonts w:ascii="Times New Roman" w:hAnsi="Times New Roman" w:cs="Times New Roman"/>
          <w:sz w:val="28"/>
          <w:szCs w:val="28"/>
        </w:rPr>
        <w:t xml:space="preserve">%;  анализ средств выразительности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0FA3" w:rsidRPr="00DB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76,9%.</w:t>
      </w:r>
    </w:p>
    <w:p w:rsidR="00005C36" w:rsidRDefault="00005C36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005C36">
        <w:rPr>
          <w:rFonts w:ascii="Times New Roman" w:hAnsi="Times New Roman" w:cs="Times New Roman"/>
          <w:sz w:val="28"/>
          <w:szCs w:val="28"/>
        </w:rPr>
        <w:t xml:space="preserve"> проверяло умение проводить информационную обработку текста. Учащиеся должны были найти предложение, в котором содержится информация, необходимая для ответа на вопрос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9907AE">
        <w:rPr>
          <w:rFonts w:ascii="Times New Roman" w:hAnsi="Times New Roman" w:cs="Times New Roman"/>
          <w:sz w:val="28"/>
          <w:szCs w:val="28"/>
        </w:rPr>
        <w:t>, для этого необходимо было</w:t>
      </w:r>
      <w:r w:rsidRPr="00005C36">
        <w:rPr>
          <w:rFonts w:ascii="Times New Roman" w:hAnsi="Times New Roman" w:cs="Times New Roman"/>
          <w:sz w:val="28"/>
          <w:szCs w:val="28"/>
        </w:rPr>
        <w:t xml:space="preserve"> внимательно прочитать предложения и увидеть в его структуре и содержании общее с заданным вопросом</w:t>
      </w:r>
      <w:r>
        <w:rPr>
          <w:rFonts w:ascii="Times New Roman" w:hAnsi="Times New Roman" w:cs="Times New Roman"/>
          <w:sz w:val="28"/>
          <w:szCs w:val="28"/>
        </w:rPr>
        <w:t xml:space="preserve">. Все обучающиеся района справились  с данным задание. </w:t>
      </w:r>
      <w:r w:rsidR="009907AE">
        <w:rPr>
          <w:rFonts w:ascii="Times New Roman" w:hAnsi="Times New Roman" w:cs="Times New Roman"/>
          <w:sz w:val="28"/>
          <w:szCs w:val="28"/>
        </w:rPr>
        <w:t>Оно</w:t>
      </w:r>
      <w:r w:rsidR="009907AE" w:rsidRPr="009907AE">
        <w:rPr>
          <w:rFonts w:ascii="Times New Roman" w:hAnsi="Times New Roman" w:cs="Times New Roman"/>
          <w:sz w:val="28"/>
          <w:szCs w:val="28"/>
        </w:rPr>
        <w:t xml:space="preserve"> является облегчённым и способствует преодолению порога успешности слабыми учащимися. Результат выполнения свидетельствует о </w:t>
      </w:r>
      <w:r w:rsidR="009907AE">
        <w:rPr>
          <w:rFonts w:ascii="Times New Roman" w:hAnsi="Times New Roman" w:cs="Times New Roman"/>
          <w:sz w:val="28"/>
          <w:szCs w:val="28"/>
        </w:rPr>
        <w:t xml:space="preserve">достаточно высоком  уровне качестве чтения </w:t>
      </w:r>
      <w:r w:rsidR="009907AE" w:rsidRPr="009907A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907AE">
        <w:rPr>
          <w:rFonts w:ascii="Times New Roman" w:hAnsi="Times New Roman" w:cs="Times New Roman"/>
          <w:sz w:val="28"/>
          <w:szCs w:val="28"/>
        </w:rPr>
        <w:t xml:space="preserve">. </w:t>
      </w:r>
      <w:r w:rsidRPr="005D1BB0">
        <w:rPr>
          <w:rFonts w:ascii="Times New Roman" w:hAnsi="Times New Roman" w:cs="Times New Roman"/>
          <w:b/>
          <w:sz w:val="28"/>
          <w:szCs w:val="28"/>
        </w:rPr>
        <w:t xml:space="preserve">Процент  выполнения составил от 76,9 % до 100%. Самые высокие результаты </w:t>
      </w:r>
      <w:r w:rsidR="009907AE" w:rsidRPr="005D1BB0">
        <w:rPr>
          <w:rFonts w:ascii="Times New Roman" w:hAnsi="Times New Roman" w:cs="Times New Roman"/>
          <w:b/>
          <w:sz w:val="28"/>
          <w:szCs w:val="28"/>
        </w:rPr>
        <w:t>в СОШ№ 5,12,16,17</w:t>
      </w:r>
      <w:r w:rsidR="009907AE">
        <w:rPr>
          <w:rFonts w:ascii="Times New Roman" w:hAnsi="Times New Roman" w:cs="Times New Roman"/>
          <w:sz w:val="28"/>
          <w:szCs w:val="28"/>
        </w:rPr>
        <w:t>.</w:t>
      </w:r>
    </w:p>
    <w:p w:rsidR="00573BD8" w:rsidRDefault="009907AE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9907AE">
        <w:rPr>
          <w:rFonts w:ascii="Times New Roman" w:hAnsi="Times New Roman" w:cs="Times New Roman"/>
          <w:sz w:val="28"/>
          <w:szCs w:val="28"/>
        </w:rPr>
        <w:t xml:space="preserve"> проверяло умение производить стилистический и лексический анализ. Нужно было заменить слово стил</w:t>
      </w:r>
      <w:r>
        <w:rPr>
          <w:rFonts w:ascii="Times New Roman" w:hAnsi="Times New Roman" w:cs="Times New Roman"/>
          <w:sz w:val="28"/>
          <w:szCs w:val="28"/>
        </w:rPr>
        <w:t>истически нейтральным синонимом</w:t>
      </w:r>
      <w:r w:rsidRPr="009907AE">
        <w:rPr>
          <w:rFonts w:ascii="Times New Roman" w:hAnsi="Times New Roman" w:cs="Times New Roman"/>
          <w:sz w:val="28"/>
          <w:szCs w:val="28"/>
        </w:rPr>
        <w:t xml:space="preserve">. Задание выполнено на достаточном уровне – </w:t>
      </w:r>
      <w:r>
        <w:rPr>
          <w:rFonts w:ascii="Times New Roman" w:hAnsi="Times New Roman" w:cs="Times New Roman"/>
          <w:sz w:val="28"/>
          <w:szCs w:val="28"/>
        </w:rPr>
        <w:t>82,7</w:t>
      </w:r>
      <w:r w:rsidRPr="009907AE">
        <w:rPr>
          <w:rFonts w:ascii="Times New Roman" w:hAnsi="Times New Roman" w:cs="Times New Roman"/>
          <w:sz w:val="28"/>
          <w:szCs w:val="28"/>
        </w:rPr>
        <w:t>%. Как правило, это задание вызывает затруднения только у тех учащихся, которые очень мало читают и обладают бедным словарным запасом. Для тренировки умения подбирать синонимы к разговорным, просторечным и книжным словам нужно использовать тексты, изучаемые на уроках литературы, обращая внимание учащихся на сноски и примечания к художественным текстам. Также необходимо воспитывать у школьников привычку активно пользоваться словарями, что существенно влияет на общий уровень языковой и речевой культуры</w:t>
      </w:r>
      <w:r w:rsidR="00573BD8">
        <w:rPr>
          <w:rFonts w:ascii="Times New Roman" w:hAnsi="Times New Roman" w:cs="Times New Roman"/>
          <w:sz w:val="28"/>
          <w:szCs w:val="28"/>
        </w:rPr>
        <w:t xml:space="preserve">. </w:t>
      </w:r>
      <w:r w:rsidR="00573BD8" w:rsidRPr="00573BD8">
        <w:rPr>
          <w:rFonts w:ascii="Times New Roman" w:hAnsi="Times New Roman" w:cs="Times New Roman"/>
          <w:sz w:val="28"/>
          <w:szCs w:val="28"/>
        </w:rPr>
        <w:t xml:space="preserve"> </w:t>
      </w:r>
      <w:r w:rsidR="00573BD8" w:rsidRPr="005D1BB0">
        <w:rPr>
          <w:rFonts w:ascii="Times New Roman" w:hAnsi="Times New Roman" w:cs="Times New Roman"/>
          <w:b/>
          <w:sz w:val="28"/>
          <w:szCs w:val="28"/>
        </w:rPr>
        <w:t>Процент  выполнения составил от 75 % до 100%. Самые высокие результаты в СОШ№17</w:t>
      </w:r>
      <w:r w:rsidR="00573BD8">
        <w:rPr>
          <w:rFonts w:ascii="Times New Roman" w:hAnsi="Times New Roman" w:cs="Times New Roman"/>
          <w:sz w:val="28"/>
          <w:szCs w:val="28"/>
        </w:rPr>
        <w:t>.</w:t>
      </w:r>
    </w:p>
    <w:p w:rsidR="00A81F8C" w:rsidRDefault="00A81F8C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проверку знания орфографических правил связанных с правописанием корней.  Из предложений необходимо выписать слово с чередующейся  гласной.</w:t>
      </w:r>
      <w:r w:rsidR="001A4E1E">
        <w:rPr>
          <w:rFonts w:ascii="Times New Roman" w:hAnsi="Times New Roman" w:cs="Times New Roman"/>
          <w:sz w:val="28"/>
          <w:szCs w:val="28"/>
        </w:rPr>
        <w:t xml:space="preserve"> </w:t>
      </w:r>
      <w:r w:rsidR="001A4E1E" w:rsidRPr="00573BD8">
        <w:rPr>
          <w:rFonts w:ascii="Times New Roman" w:hAnsi="Times New Roman" w:cs="Times New Roman"/>
          <w:sz w:val="28"/>
          <w:szCs w:val="28"/>
        </w:rPr>
        <w:t xml:space="preserve">Это задание не вызвало большой трудности и было выполнено на уровне </w:t>
      </w:r>
      <w:r w:rsidR="001A4E1E">
        <w:rPr>
          <w:rFonts w:ascii="Times New Roman" w:hAnsi="Times New Roman" w:cs="Times New Roman"/>
          <w:sz w:val="28"/>
          <w:szCs w:val="28"/>
        </w:rPr>
        <w:t>77,2</w:t>
      </w:r>
      <w:r w:rsidR="001A4E1E" w:rsidRPr="00573BD8">
        <w:rPr>
          <w:rFonts w:ascii="Times New Roman" w:hAnsi="Times New Roman" w:cs="Times New Roman"/>
          <w:sz w:val="28"/>
          <w:szCs w:val="28"/>
        </w:rPr>
        <w:t>%</w:t>
      </w:r>
      <w:r w:rsidR="001A4E1E">
        <w:rPr>
          <w:rFonts w:ascii="Times New Roman" w:hAnsi="Times New Roman" w:cs="Times New Roman"/>
          <w:sz w:val="28"/>
          <w:szCs w:val="28"/>
        </w:rPr>
        <w:t xml:space="preserve">. </w:t>
      </w:r>
      <w:r w:rsidR="001A4E1E" w:rsidRPr="00573BD8">
        <w:rPr>
          <w:rFonts w:ascii="Times New Roman" w:hAnsi="Times New Roman" w:cs="Times New Roman"/>
          <w:sz w:val="28"/>
          <w:szCs w:val="28"/>
        </w:rPr>
        <w:t xml:space="preserve"> </w:t>
      </w:r>
      <w:r w:rsidR="002F561D" w:rsidRPr="005D1BB0">
        <w:rPr>
          <w:rFonts w:ascii="Times New Roman" w:hAnsi="Times New Roman" w:cs="Times New Roman"/>
          <w:b/>
          <w:sz w:val="28"/>
          <w:szCs w:val="28"/>
        </w:rPr>
        <w:t>Процент выполнения распределился  между школами района от 52,1 %  СОШ № 5; 56,25 % СОШ № 1 до 100% СОШ № 17.</w:t>
      </w:r>
    </w:p>
    <w:p w:rsidR="00A81F8C" w:rsidRDefault="00573BD8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81F8C" w:rsidRPr="000232DA">
        <w:rPr>
          <w:rFonts w:ascii="Times New Roman" w:hAnsi="Times New Roman" w:cs="Times New Roman"/>
          <w:b/>
          <w:sz w:val="28"/>
          <w:szCs w:val="28"/>
        </w:rPr>
        <w:t>5</w:t>
      </w:r>
      <w:r w:rsidRPr="00573BD8">
        <w:rPr>
          <w:rFonts w:ascii="Times New Roman" w:hAnsi="Times New Roman" w:cs="Times New Roman"/>
          <w:sz w:val="28"/>
          <w:szCs w:val="28"/>
        </w:rPr>
        <w:t xml:space="preserve"> было направлено на проверку знания орфографических правил, связанных с правописанием приставок. Из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73BD8">
        <w:rPr>
          <w:rFonts w:ascii="Times New Roman" w:hAnsi="Times New Roman" w:cs="Times New Roman"/>
          <w:sz w:val="28"/>
          <w:szCs w:val="28"/>
        </w:rPr>
        <w:t xml:space="preserve"> выпи</w:t>
      </w:r>
      <w:r>
        <w:rPr>
          <w:rFonts w:ascii="Times New Roman" w:hAnsi="Times New Roman" w:cs="Times New Roman"/>
          <w:sz w:val="28"/>
          <w:szCs w:val="28"/>
        </w:rPr>
        <w:t>сать</w:t>
      </w:r>
      <w:r w:rsidRPr="00573BD8">
        <w:rPr>
          <w:rFonts w:ascii="Times New Roman" w:hAnsi="Times New Roman" w:cs="Times New Roman"/>
          <w:sz w:val="28"/>
          <w:szCs w:val="28"/>
        </w:rPr>
        <w:t xml:space="preserve"> слово, в котором правописание приставки зависит от </w:t>
      </w:r>
      <w:r w:rsidR="00A81F8C">
        <w:rPr>
          <w:rFonts w:ascii="Times New Roman" w:hAnsi="Times New Roman" w:cs="Times New Roman"/>
          <w:sz w:val="28"/>
          <w:szCs w:val="28"/>
        </w:rPr>
        <w:t>значения</w:t>
      </w:r>
      <w:r w:rsidRPr="00573BD8">
        <w:rPr>
          <w:rFonts w:ascii="Times New Roman" w:hAnsi="Times New Roman" w:cs="Times New Roman"/>
          <w:sz w:val="28"/>
          <w:szCs w:val="28"/>
        </w:rPr>
        <w:t>. Это задание данного варианта не вызвало большой трудности и было выполнено на уровне 8</w:t>
      </w:r>
      <w:r w:rsidR="00A81F8C">
        <w:rPr>
          <w:rFonts w:ascii="Times New Roman" w:hAnsi="Times New Roman" w:cs="Times New Roman"/>
          <w:sz w:val="28"/>
          <w:szCs w:val="28"/>
        </w:rPr>
        <w:t>2,2</w:t>
      </w:r>
      <w:r w:rsidRPr="00573BD8">
        <w:rPr>
          <w:rFonts w:ascii="Times New Roman" w:hAnsi="Times New Roman" w:cs="Times New Roman"/>
          <w:sz w:val="28"/>
          <w:szCs w:val="28"/>
        </w:rPr>
        <w:t>%</w:t>
      </w:r>
      <w:r w:rsidR="00A81F8C">
        <w:rPr>
          <w:rFonts w:ascii="Times New Roman" w:hAnsi="Times New Roman" w:cs="Times New Roman"/>
          <w:sz w:val="28"/>
          <w:szCs w:val="28"/>
        </w:rPr>
        <w:t xml:space="preserve">. </w:t>
      </w:r>
      <w:r w:rsidRPr="00573BD8">
        <w:rPr>
          <w:rFonts w:ascii="Times New Roman" w:hAnsi="Times New Roman" w:cs="Times New Roman"/>
          <w:sz w:val="28"/>
          <w:szCs w:val="28"/>
        </w:rPr>
        <w:t xml:space="preserve"> Возможно, это связано с тем, что в демоверсиях последних лет в качестве примеров приводились приставки на З и С, а также приставки ПРЕ- и ПРИ-, и поэтому их правописание было хорошо отработано школьниками.</w:t>
      </w:r>
      <w:r w:rsidR="00A81F8C" w:rsidRPr="00A81F8C">
        <w:rPr>
          <w:rFonts w:ascii="Times New Roman" w:hAnsi="Times New Roman" w:cs="Times New Roman"/>
          <w:sz w:val="28"/>
          <w:szCs w:val="28"/>
        </w:rPr>
        <w:t xml:space="preserve"> </w:t>
      </w:r>
      <w:r w:rsidR="00A81F8C" w:rsidRPr="005D1BB0">
        <w:rPr>
          <w:rFonts w:ascii="Times New Roman" w:hAnsi="Times New Roman" w:cs="Times New Roman"/>
          <w:b/>
          <w:sz w:val="28"/>
          <w:szCs w:val="28"/>
        </w:rPr>
        <w:t>Процент  выполнения составил от 72 % до 100%.</w:t>
      </w:r>
      <w:r w:rsidR="00A81F8C">
        <w:rPr>
          <w:rFonts w:ascii="Times New Roman" w:hAnsi="Times New Roman" w:cs="Times New Roman"/>
          <w:sz w:val="28"/>
          <w:szCs w:val="28"/>
        </w:rPr>
        <w:t xml:space="preserve"> </w:t>
      </w:r>
      <w:r w:rsidR="00A81F8C" w:rsidRPr="005D1BB0">
        <w:rPr>
          <w:rFonts w:ascii="Times New Roman" w:hAnsi="Times New Roman" w:cs="Times New Roman"/>
          <w:b/>
          <w:sz w:val="28"/>
          <w:szCs w:val="28"/>
        </w:rPr>
        <w:t>Самые высокие результаты в СОШ№ 11,  16, 17, 20</w:t>
      </w:r>
      <w:r w:rsidR="00A81F8C">
        <w:rPr>
          <w:rFonts w:ascii="Times New Roman" w:hAnsi="Times New Roman" w:cs="Times New Roman"/>
          <w:sz w:val="28"/>
          <w:szCs w:val="28"/>
        </w:rPr>
        <w:t>.</w:t>
      </w:r>
    </w:p>
    <w:p w:rsidR="00573BD8" w:rsidRDefault="00582CBC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582CBC">
        <w:rPr>
          <w:rFonts w:ascii="Times New Roman" w:hAnsi="Times New Roman" w:cs="Times New Roman"/>
          <w:sz w:val="28"/>
          <w:szCs w:val="28"/>
        </w:rPr>
        <w:t xml:space="preserve"> ориентировано на знание орфографических правил, определяющих написание суффиксов.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CBC">
        <w:rPr>
          <w:rFonts w:ascii="Times New Roman" w:hAnsi="Times New Roman" w:cs="Times New Roman"/>
          <w:sz w:val="28"/>
          <w:szCs w:val="28"/>
        </w:rPr>
        <w:t>з предложений нужно было выписать слово, в котором правописание суффикса определяется правилом</w:t>
      </w:r>
      <w:r>
        <w:rPr>
          <w:rFonts w:ascii="Times New Roman" w:hAnsi="Times New Roman" w:cs="Times New Roman"/>
          <w:sz w:val="28"/>
          <w:szCs w:val="28"/>
        </w:rPr>
        <w:t xml:space="preserve"> правописания Н и</w:t>
      </w:r>
      <w:r w:rsidRPr="00582CBC">
        <w:rPr>
          <w:rFonts w:ascii="Times New Roman" w:hAnsi="Times New Roman" w:cs="Times New Roman"/>
          <w:sz w:val="28"/>
          <w:szCs w:val="28"/>
        </w:rPr>
        <w:t xml:space="preserve"> НН.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2CBC">
        <w:rPr>
          <w:rFonts w:ascii="Times New Roman" w:hAnsi="Times New Roman" w:cs="Times New Roman"/>
          <w:sz w:val="28"/>
          <w:szCs w:val="28"/>
        </w:rPr>
        <w:t xml:space="preserve">адание было выполнено на достаточном уровне – </w:t>
      </w:r>
      <w:r>
        <w:rPr>
          <w:rFonts w:ascii="Times New Roman" w:hAnsi="Times New Roman" w:cs="Times New Roman"/>
          <w:sz w:val="28"/>
          <w:szCs w:val="28"/>
        </w:rPr>
        <w:t xml:space="preserve">77,8 </w:t>
      </w:r>
      <w:r w:rsidRPr="00582CBC">
        <w:rPr>
          <w:rFonts w:ascii="Times New Roman" w:hAnsi="Times New Roman" w:cs="Times New Roman"/>
          <w:sz w:val="28"/>
          <w:szCs w:val="28"/>
        </w:rPr>
        <w:t>%. В вариантах работ нужно было</w:t>
      </w:r>
      <w:r>
        <w:rPr>
          <w:rFonts w:ascii="Times New Roman" w:hAnsi="Times New Roman" w:cs="Times New Roman"/>
          <w:sz w:val="28"/>
          <w:szCs w:val="28"/>
        </w:rPr>
        <w:t xml:space="preserve"> выписать слова с НН в наречии </w:t>
      </w:r>
      <w:r w:rsidRPr="00582CBC">
        <w:rPr>
          <w:rFonts w:ascii="Times New Roman" w:hAnsi="Times New Roman" w:cs="Times New Roman"/>
          <w:sz w:val="28"/>
          <w:szCs w:val="28"/>
        </w:rPr>
        <w:t>и прилагательном, в котором удвоение происходит на стыке морфем: корня и суффикса. Так же, как и в предыдущем задании, нужно отрабатывать умение во всей полноте правописание суффиксов, обращая внимание на частеречную принадлежность и полную или краткую форму слова, особенно если речь идёт о причастиях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  выполнения составил от 75 % до 100%. Самые высокие результаты в СОШ№ 17</w:t>
      </w:r>
      <w:r w:rsidR="007D2E19">
        <w:rPr>
          <w:rFonts w:ascii="Times New Roman" w:hAnsi="Times New Roman" w:cs="Times New Roman"/>
          <w:sz w:val="28"/>
          <w:szCs w:val="28"/>
        </w:rPr>
        <w:t>.</w:t>
      </w:r>
    </w:p>
    <w:p w:rsidR="00DB0FA3" w:rsidRDefault="007D2E19" w:rsidP="002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7D2E19">
        <w:rPr>
          <w:rFonts w:ascii="Times New Roman" w:hAnsi="Times New Roman" w:cs="Times New Roman"/>
          <w:sz w:val="28"/>
          <w:szCs w:val="28"/>
        </w:rPr>
        <w:t xml:space="preserve"> выявляло умение находить в тексте изобразительно-выразительные средства языка. Укажите предложение, в котором средством выразительности речи является </w:t>
      </w:r>
      <w:r w:rsidR="008D647A">
        <w:rPr>
          <w:rFonts w:ascii="Times New Roman" w:hAnsi="Times New Roman" w:cs="Times New Roman"/>
          <w:sz w:val="28"/>
          <w:szCs w:val="28"/>
        </w:rPr>
        <w:t xml:space="preserve"> эпитет, метафора, </w:t>
      </w:r>
      <w:r w:rsidR="007757CE">
        <w:rPr>
          <w:rFonts w:ascii="Times New Roman" w:hAnsi="Times New Roman" w:cs="Times New Roman"/>
          <w:sz w:val="28"/>
          <w:szCs w:val="28"/>
        </w:rPr>
        <w:t>сравн</w:t>
      </w:r>
      <w:r w:rsidRPr="007D2E19">
        <w:rPr>
          <w:rFonts w:ascii="Times New Roman" w:hAnsi="Times New Roman" w:cs="Times New Roman"/>
          <w:sz w:val="28"/>
          <w:szCs w:val="28"/>
        </w:rPr>
        <w:t>ение</w:t>
      </w:r>
      <w:r w:rsidR="008D647A">
        <w:rPr>
          <w:rFonts w:ascii="Times New Roman" w:hAnsi="Times New Roman" w:cs="Times New Roman"/>
          <w:sz w:val="28"/>
          <w:szCs w:val="28"/>
        </w:rPr>
        <w:t>.</w:t>
      </w:r>
      <w:r w:rsidRPr="007D2E19">
        <w:rPr>
          <w:rFonts w:ascii="Times New Roman" w:hAnsi="Times New Roman" w:cs="Times New Roman"/>
          <w:sz w:val="28"/>
          <w:szCs w:val="28"/>
        </w:rPr>
        <w:t xml:space="preserve"> </w:t>
      </w:r>
      <w:r w:rsidR="008D647A">
        <w:rPr>
          <w:rFonts w:ascii="Times New Roman" w:hAnsi="Times New Roman" w:cs="Times New Roman"/>
          <w:sz w:val="28"/>
          <w:szCs w:val="28"/>
        </w:rPr>
        <w:t>В</w:t>
      </w:r>
      <w:r w:rsidRPr="007D2E19">
        <w:rPr>
          <w:rFonts w:ascii="Times New Roman" w:hAnsi="Times New Roman" w:cs="Times New Roman"/>
          <w:sz w:val="28"/>
          <w:szCs w:val="28"/>
        </w:rPr>
        <w:t xml:space="preserve">ыполнение этого задания составило </w:t>
      </w:r>
      <w:r w:rsidR="008D647A">
        <w:rPr>
          <w:rFonts w:ascii="Times New Roman" w:hAnsi="Times New Roman" w:cs="Times New Roman"/>
          <w:sz w:val="28"/>
          <w:szCs w:val="28"/>
        </w:rPr>
        <w:t>76</w:t>
      </w:r>
      <w:r w:rsidRPr="007D2E19">
        <w:rPr>
          <w:rFonts w:ascii="Times New Roman" w:hAnsi="Times New Roman" w:cs="Times New Roman"/>
          <w:sz w:val="28"/>
          <w:szCs w:val="28"/>
        </w:rPr>
        <w:t>,</w:t>
      </w:r>
      <w:r w:rsidR="008D647A">
        <w:rPr>
          <w:rFonts w:ascii="Times New Roman" w:hAnsi="Times New Roman" w:cs="Times New Roman"/>
          <w:sz w:val="28"/>
          <w:szCs w:val="28"/>
        </w:rPr>
        <w:t xml:space="preserve">9 </w:t>
      </w:r>
      <w:r w:rsidRPr="007D2E19">
        <w:rPr>
          <w:rFonts w:ascii="Times New Roman" w:hAnsi="Times New Roman" w:cs="Times New Roman"/>
          <w:sz w:val="28"/>
          <w:szCs w:val="28"/>
        </w:rPr>
        <w:t xml:space="preserve">%. </w:t>
      </w:r>
      <w:r w:rsidR="008D647A">
        <w:rPr>
          <w:rFonts w:ascii="Times New Roman" w:hAnsi="Times New Roman" w:cs="Times New Roman"/>
          <w:sz w:val="28"/>
          <w:szCs w:val="28"/>
        </w:rPr>
        <w:t xml:space="preserve">Седьмое </w:t>
      </w:r>
      <w:r w:rsidRPr="007D2E19">
        <w:rPr>
          <w:rFonts w:ascii="Times New Roman" w:hAnsi="Times New Roman" w:cs="Times New Roman"/>
          <w:sz w:val="28"/>
          <w:szCs w:val="28"/>
        </w:rPr>
        <w:t>задание традиционно считается одним из самых трудных, однако в данн</w:t>
      </w:r>
      <w:r w:rsidR="007757CE">
        <w:rPr>
          <w:rFonts w:ascii="Times New Roman" w:hAnsi="Times New Roman" w:cs="Times New Roman"/>
          <w:sz w:val="28"/>
          <w:szCs w:val="28"/>
        </w:rPr>
        <w:t>ых</w:t>
      </w:r>
      <w:r w:rsidRPr="007D2E1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757CE">
        <w:rPr>
          <w:rFonts w:ascii="Times New Roman" w:hAnsi="Times New Roman" w:cs="Times New Roman"/>
          <w:sz w:val="28"/>
          <w:szCs w:val="28"/>
        </w:rPr>
        <w:t>ах</w:t>
      </w:r>
      <w:r w:rsidRPr="007D2E1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757CE">
        <w:rPr>
          <w:rFonts w:ascii="Times New Roman" w:hAnsi="Times New Roman" w:cs="Times New Roman"/>
          <w:sz w:val="28"/>
          <w:szCs w:val="28"/>
        </w:rPr>
        <w:t>ы</w:t>
      </w:r>
      <w:r w:rsidRPr="007D2E19">
        <w:rPr>
          <w:rFonts w:ascii="Times New Roman" w:hAnsi="Times New Roman" w:cs="Times New Roman"/>
          <w:sz w:val="28"/>
          <w:szCs w:val="28"/>
        </w:rPr>
        <w:t xml:space="preserve"> так</w:t>
      </w:r>
      <w:r w:rsidR="007757CE">
        <w:rPr>
          <w:rFonts w:ascii="Times New Roman" w:hAnsi="Times New Roman" w:cs="Times New Roman"/>
          <w:sz w:val="28"/>
          <w:szCs w:val="28"/>
        </w:rPr>
        <w:t>ие</w:t>
      </w:r>
      <w:r w:rsidRPr="007D2E1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757CE">
        <w:rPr>
          <w:rFonts w:ascii="Times New Roman" w:hAnsi="Times New Roman" w:cs="Times New Roman"/>
          <w:sz w:val="28"/>
          <w:szCs w:val="28"/>
        </w:rPr>
        <w:t>а</w:t>
      </w:r>
      <w:r w:rsidRPr="007D2E19">
        <w:rPr>
          <w:rFonts w:ascii="Times New Roman" w:hAnsi="Times New Roman" w:cs="Times New Roman"/>
          <w:sz w:val="28"/>
          <w:szCs w:val="28"/>
        </w:rPr>
        <w:t xml:space="preserve"> выразительности, </w:t>
      </w:r>
      <w:r w:rsidR="007757C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D2E19">
        <w:rPr>
          <w:rFonts w:ascii="Times New Roman" w:hAnsi="Times New Roman" w:cs="Times New Roman"/>
          <w:sz w:val="28"/>
          <w:szCs w:val="28"/>
        </w:rPr>
        <w:t>изуча</w:t>
      </w:r>
      <w:r w:rsidR="007757CE">
        <w:rPr>
          <w:rFonts w:ascii="Times New Roman" w:hAnsi="Times New Roman" w:cs="Times New Roman"/>
          <w:sz w:val="28"/>
          <w:szCs w:val="28"/>
        </w:rPr>
        <w:t>ю</w:t>
      </w:r>
      <w:r w:rsidRPr="007D2E19">
        <w:rPr>
          <w:rFonts w:ascii="Times New Roman" w:hAnsi="Times New Roman" w:cs="Times New Roman"/>
          <w:sz w:val="28"/>
          <w:szCs w:val="28"/>
        </w:rPr>
        <w:t>тся ещё в начальных классах, поэтому не должно было вызвать затруднения. Что касается других вариантов работы, где в этом задании были предъявлены учащимся такие средства выразительности, как эпитет</w:t>
      </w:r>
      <w:r w:rsidR="007757CE">
        <w:rPr>
          <w:rFonts w:ascii="Times New Roman" w:hAnsi="Times New Roman" w:cs="Times New Roman"/>
          <w:sz w:val="28"/>
          <w:szCs w:val="28"/>
        </w:rPr>
        <w:t xml:space="preserve">, </w:t>
      </w:r>
      <w:r w:rsidRPr="007D2E19">
        <w:rPr>
          <w:rFonts w:ascii="Times New Roman" w:hAnsi="Times New Roman" w:cs="Times New Roman"/>
          <w:sz w:val="28"/>
          <w:szCs w:val="28"/>
        </w:rPr>
        <w:t xml:space="preserve"> метафора,</w:t>
      </w:r>
      <w:r w:rsidR="007757CE"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Pr="007D2E19">
        <w:rPr>
          <w:rFonts w:ascii="Times New Roman" w:hAnsi="Times New Roman" w:cs="Times New Roman"/>
          <w:sz w:val="28"/>
          <w:szCs w:val="28"/>
        </w:rPr>
        <w:t xml:space="preserve"> то для отработки умения их выделять широкие возможности представляются на уроках литературы при внимательном изучающем чтении и анализе художественных произведений.</w:t>
      </w:r>
      <w:r w:rsidR="000232DA">
        <w:rPr>
          <w:rFonts w:ascii="Times New Roman" w:hAnsi="Times New Roman" w:cs="Times New Roman"/>
          <w:sz w:val="28"/>
          <w:szCs w:val="28"/>
        </w:rPr>
        <w:t xml:space="preserve"> </w:t>
      </w:r>
      <w:r w:rsidR="000232DA" w:rsidRPr="00E7680D">
        <w:rPr>
          <w:rFonts w:ascii="Times New Roman" w:hAnsi="Times New Roman" w:cs="Times New Roman"/>
          <w:b/>
          <w:sz w:val="28"/>
          <w:szCs w:val="28"/>
        </w:rPr>
        <w:t>Во всех учреждениях задание было выполнено от 5</w:t>
      </w:r>
      <w:r w:rsidR="000232DA">
        <w:rPr>
          <w:rFonts w:ascii="Times New Roman" w:hAnsi="Times New Roman" w:cs="Times New Roman"/>
          <w:b/>
          <w:sz w:val="28"/>
          <w:szCs w:val="28"/>
        </w:rPr>
        <w:t>6</w:t>
      </w:r>
      <w:r w:rsidR="000232DA" w:rsidRPr="00E7680D">
        <w:rPr>
          <w:rFonts w:ascii="Times New Roman" w:hAnsi="Times New Roman" w:cs="Times New Roman"/>
          <w:b/>
          <w:sz w:val="28"/>
          <w:szCs w:val="28"/>
        </w:rPr>
        <w:t>% до 100%. Самый высокий результат СОШ№</w:t>
      </w:r>
      <w:r w:rsidR="000232DA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0232DA" w:rsidRPr="00E7680D">
        <w:rPr>
          <w:rFonts w:ascii="Times New Roman" w:hAnsi="Times New Roman" w:cs="Times New Roman"/>
          <w:b/>
          <w:sz w:val="28"/>
          <w:szCs w:val="28"/>
        </w:rPr>
        <w:t>, 17 – 100%.</w:t>
      </w:r>
      <w:r w:rsidR="000232DA">
        <w:rPr>
          <w:rFonts w:ascii="Times New Roman" w:hAnsi="Times New Roman" w:cs="Times New Roman"/>
          <w:sz w:val="28"/>
          <w:szCs w:val="28"/>
        </w:rPr>
        <w:t xml:space="preserve"> </w:t>
      </w:r>
      <w:r w:rsidR="000232DA" w:rsidRPr="00C0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всего вышеизложенного – рекомендации учителям-предметникам: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11,13,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15, 16</w:t>
      </w:r>
      <w:r w:rsidR="0061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повторению и закреплению орфографических навыков обучающихся;</w:t>
      </w:r>
    </w:p>
    <w:p w:rsidR="008C2F10" w:rsidRPr="0016571F" w:rsidRDefault="008C2F10" w:rsidP="00272BF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8, 10, 13,16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работу с обучающимися по закреплению пунктуационных навыков; 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всем учителям на уроках русского языка, литературы, факультативных занятиях, кружках и элективных курсах продолжить работу с текстом, его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комплексным анализом; особое внимание обратить на умение обучающихся сжимать исходный текст.</w:t>
      </w:r>
    </w:p>
    <w:p w:rsidR="008C2F10" w:rsidRPr="0016571F" w:rsidRDefault="008C2F10" w:rsidP="002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учесть результаты КДР  для получения  наиболее объективной оценки знаний  обучающихся;</w:t>
      </w:r>
    </w:p>
    <w:p w:rsidR="008C2F10" w:rsidRPr="0016571F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обучающимся посещать факультативные занятия по русскому языку. </w:t>
      </w:r>
    </w:p>
    <w:p w:rsidR="008C2F10" w:rsidRDefault="008C2F10" w:rsidP="00272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выявить трудности и устранять пробелы в изучении соответствующего учебного материала на основе результатов, полученных по КДР; </w:t>
      </w:r>
    </w:p>
    <w:p w:rsidR="008C2F10" w:rsidRDefault="008C2F10" w:rsidP="00272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использовать в работе деформированные тексты для повышения уровня практической (орфографической и пунктуационной) грамотности учащихся; </w:t>
      </w:r>
    </w:p>
    <w:p w:rsidR="008C2F10" w:rsidRDefault="008C2F10" w:rsidP="00272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организовывать систематическое обобщающее повторение пройденного учебного материала с учётом ошибок, допущенных учащимися; </w:t>
      </w:r>
    </w:p>
    <w:p w:rsidR="008C2F10" w:rsidRPr="00C07160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160">
        <w:rPr>
          <w:rFonts w:ascii="Times New Roman" w:hAnsi="Times New Roman" w:cs="Times New Roman"/>
          <w:sz w:val="28"/>
          <w:szCs w:val="28"/>
        </w:rPr>
        <w:t>используя на уроках аналогичные задания, организовать рассредоточенную подготовку учащихся к</w:t>
      </w:r>
      <w:r w:rsidR="00176976">
        <w:rPr>
          <w:rFonts w:ascii="Times New Roman" w:hAnsi="Times New Roman" w:cs="Times New Roman"/>
          <w:sz w:val="28"/>
          <w:szCs w:val="28"/>
        </w:rPr>
        <w:t xml:space="preserve"> предстоящей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итоговой аттестации по русскому языку в формате ОГЭ.</w:t>
      </w:r>
    </w:p>
    <w:p w:rsidR="008C2F10" w:rsidRDefault="008C2F10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6D" w:rsidRDefault="0079566D" w:rsidP="0027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6D" w:rsidRPr="0016571F" w:rsidRDefault="0079566D" w:rsidP="00795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7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Безкоровайная</w:t>
      </w:r>
    </w:p>
    <w:p w:rsidR="008C2F10" w:rsidRPr="0016571F" w:rsidRDefault="008C2F10" w:rsidP="008C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10" w:rsidRPr="0016571F" w:rsidRDefault="008C2F10" w:rsidP="008C2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EB" w:rsidRDefault="008802EB"/>
    <w:sectPr w:rsidR="008802EB" w:rsidSect="00582CBC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10"/>
    <w:rsid w:val="00005C36"/>
    <w:rsid w:val="000232DA"/>
    <w:rsid w:val="00062E1C"/>
    <w:rsid w:val="000C1D59"/>
    <w:rsid w:val="001446B3"/>
    <w:rsid w:val="00176976"/>
    <w:rsid w:val="001A4E1E"/>
    <w:rsid w:val="00272BF1"/>
    <w:rsid w:val="002F561D"/>
    <w:rsid w:val="00573BD8"/>
    <w:rsid w:val="00582CBC"/>
    <w:rsid w:val="005D1BB0"/>
    <w:rsid w:val="00612C7D"/>
    <w:rsid w:val="00656602"/>
    <w:rsid w:val="007757CE"/>
    <w:rsid w:val="0079566D"/>
    <w:rsid w:val="007D2E19"/>
    <w:rsid w:val="008802EB"/>
    <w:rsid w:val="008C2F10"/>
    <w:rsid w:val="008D647A"/>
    <w:rsid w:val="009907AE"/>
    <w:rsid w:val="00A81F8C"/>
    <w:rsid w:val="00A9276F"/>
    <w:rsid w:val="00AE01AF"/>
    <w:rsid w:val="00B56520"/>
    <w:rsid w:val="00BA73D0"/>
    <w:rsid w:val="00DB0FA3"/>
    <w:rsid w:val="00E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F10"/>
    <w:pPr>
      <w:spacing w:after="0" w:line="240" w:lineRule="auto"/>
    </w:pPr>
  </w:style>
  <w:style w:type="table" w:styleId="a4">
    <w:name w:val="Table Grid"/>
    <w:basedOn w:val="a1"/>
    <w:uiPriority w:val="59"/>
    <w:rsid w:val="008C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F10"/>
    <w:pPr>
      <w:spacing w:after="0" w:line="240" w:lineRule="auto"/>
    </w:pPr>
  </w:style>
  <w:style w:type="table" w:styleId="a4">
    <w:name w:val="Table Grid"/>
    <w:basedOn w:val="a1"/>
    <w:uiPriority w:val="59"/>
    <w:rsid w:val="008C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824240719910007"/>
          <c:y val="0.15014500236650746"/>
          <c:w val="0.37029396325459318"/>
          <c:h val="0.849854997633492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14.8</c:v>
                </c:pt>
                <c:pt idx="1">
                  <c:v>29.2</c:v>
                </c:pt>
                <c:pt idx="2">
                  <c:v>29.8</c:v>
                </c:pt>
                <c:pt idx="3">
                  <c:v>31.6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5250881139857517"/>
          <c:y val="0.11533238673034725"/>
          <c:w val="0.23383914510686163"/>
          <c:h val="0.62380319263370765"/>
        </c:manualLayout>
      </c:layout>
      <c:overlay val="0"/>
      <c:txPr>
        <a:bodyPr/>
        <a:lstStyle/>
        <a:p>
          <a:pPr>
            <a:defRPr sz="2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31.3</c:v>
                </c:pt>
                <c:pt idx="1">
                  <c:v>13.7</c:v>
                </c:pt>
                <c:pt idx="2">
                  <c:v>6.1</c:v>
                </c:pt>
                <c:pt idx="3">
                  <c:v>21.7</c:v>
                </c:pt>
                <c:pt idx="4">
                  <c:v>23.1</c:v>
                </c:pt>
                <c:pt idx="5">
                  <c:v>13.5</c:v>
                </c:pt>
                <c:pt idx="6">
                  <c:v>28</c:v>
                </c:pt>
                <c:pt idx="7">
                  <c:v>10.8</c:v>
                </c:pt>
                <c:pt idx="8">
                  <c:v>16.7</c:v>
                </c:pt>
                <c:pt idx="9">
                  <c:v>20</c:v>
                </c:pt>
                <c:pt idx="10">
                  <c:v>11.1</c:v>
                </c:pt>
                <c:pt idx="11">
                  <c:v>26.4</c:v>
                </c:pt>
                <c:pt idx="12">
                  <c:v>7</c:v>
                </c:pt>
                <c:pt idx="13">
                  <c:v>25</c:v>
                </c:pt>
                <c:pt idx="14">
                  <c:v>0</c:v>
                </c:pt>
                <c:pt idx="1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37.5</c:v>
                </c:pt>
                <c:pt idx="1">
                  <c:v>21.9</c:v>
                </c:pt>
                <c:pt idx="2">
                  <c:v>34.5</c:v>
                </c:pt>
                <c:pt idx="3">
                  <c:v>49.5</c:v>
                </c:pt>
                <c:pt idx="4">
                  <c:v>30.8</c:v>
                </c:pt>
                <c:pt idx="5">
                  <c:v>21.6</c:v>
                </c:pt>
                <c:pt idx="6">
                  <c:v>32</c:v>
                </c:pt>
                <c:pt idx="7">
                  <c:v>35.1</c:v>
                </c:pt>
                <c:pt idx="8">
                  <c:v>41.5</c:v>
                </c:pt>
                <c:pt idx="9">
                  <c:v>15</c:v>
                </c:pt>
                <c:pt idx="10">
                  <c:v>33.299999999999997</c:v>
                </c:pt>
                <c:pt idx="11">
                  <c:v>26.4</c:v>
                </c:pt>
                <c:pt idx="12">
                  <c:v>38.6</c:v>
                </c:pt>
                <c:pt idx="13">
                  <c:v>25</c:v>
                </c:pt>
                <c:pt idx="14">
                  <c:v>0</c:v>
                </c:pt>
                <c:pt idx="15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6.3</c:v>
                </c:pt>
                <c:pt idx="1">
                  <c:v>37</c:v>
                </c:pt>
                <c:pt idx="2">
                  <c:v>29.3</c:v>
                </c:pt>
                <c:pt idx="3">
                  <c:v>26.1</c:v>
                </c:pt>
                <c:pt idx="4">
                  <c:v>30.8</c:v>
                </c:pt>
                <c:pt idx="5">
                  <c:v>32.4</c:v>
                </c:pt>
                <c:pt idx="6">
                  <c:v>20</c:v>
                </c:pt>
                <c:pt idx="7">
                  <c:v>35.1</c:v>
                </c:pt>
                <c:pt idx="8">
                  <c:v>8.3000000000000007</c:v>
                </c:pt>
                <c:pt idx="9">
                  <c:v>35</c:v>
                </c:pt>
                <c:pt idx="10">
                  <c:v>22.2</c:v>
                </c:pt>
                <c:pt idx="11">
                  <c:v>26.4</c:v>
                </c:pt>
                <c:pt idx="12">
                  <c:v>28.1</c:v>
                </c:pt>
                <c:pt idx="13">
                  <c:v>0</c:v>
                </c:pt>
                <c:pt idx="14">
                  <c:v>100</c:v>
                </c:pt>
                <c:pt idx="15">
                  <c:v>47.5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25</c:v>
                </c:pt>
                <c:pt idx="1">
                  <c:v>27</c:v>
                </c:pt>
                <c:pt idx="2">
                  <c:v>34.1</c:v>
                </c:pt>
                <c:pt idx="3">
                  <c:v>8.6999999999999993</c:v>
                </c:pt>
                <c:pt idx="4">
                  <c:v>15.4</c:v>
                </c:pt>
                <c:pt idx="5">
                  <c:v>32.4</c:v>
                </c:pt>
                <c:pt idx="6">
                  <c:v>20</c:v>
                </c:pt>
                <c:pt idx="7">
                  <c:v>18.899999999999999</c:v>
                </c:pt>
                <c:pt idx="8">
                  <c:v>33.299999999999997</c:v>
                </c:pt>
                <c:pt idx="9">
                  <c:v>30</c:v>
                </c:pt>
                <c:pt idx="10">
                  <c:v>33.299999999999997</c:v>
                </c:pt>
                <c:pt idx="11">
                  <c:v>20.8</c:v>
                </c:pt>
                <c:pt idx="12">
                  <c:v>26.3</c:v>
                </c:pt>
                <c:pt idx="13">
                  <c:v>50</c:v>
                </c:pt>
                <c:pt idx="14">
                  <c:v>0</c:v>
                </c:pt>
                <c:pt idx="15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44736"/>
        <c:axId val="29046272"/>
        <c:axId val="0"/>
      </c:bar3DChart>
      <c:catAx>
        <c:axId val="29044736"/>
        <c:scaling>
          <c:orientation val="minMax"/>
        </c:scaling>
        <c:delete val="0"/>
        <c:axPos val="l"/>
        <c:majorTickMark val="out"/>
        <c:minorTickMark val="none"/>
        <c:tickLblPos val="nextTo"/>
        <c:crossAx val="29046272"/>
        <c:crosses val="autoZero"/>
        <c:auto val="1"/>
        <c:lblAlgn val="ctr"/>
        <c:lblOffset val="100"/>
        <c:noMultiLvlLbl val="0"/>
      </c:catAx>
      <c:valAx>
        <c:axId val="29046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04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Н. Лебедь</cp:lastModifiedBy>
  <cp:revision>7</cp:revision>
  <dcterms:created xsi:type="dcterms:W3CDTF">2019-03-22T17:55:00Z</dcterms:created>
  <dcterms:modified xsi:type="dcterms:W3CDTF">2019-03-25T11:28:00Z</dcterms:modified>
</cp:coreProperties>
</file>