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block-3183185"/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МИНИСТЕРСТВО ПРОСВЕЩЕНИЯ РОССИЙСКОЙ ФЕДЕРАЦИИ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‌</w:t>
      </w:r>
      <w:bookmarkStart w:id="1" w:name="377026ad-1b08-49d8-82c8-2523f1c36cc2"/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Министерство образования, науки и молодёжной политики Краснодарского края </w:t>
      </w:r>
      <w:bookmarkEnd w:id="1"/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‌‌ 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‌</w:t>
      </w:r>
      <w:bookmarkStart w:id="2" w:name="70fb4e9c-7df0-4758-87dd-1275c8e6b3a6"/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‌ Управление образования администрации муниципального образования 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Тимашевский район</w:t>
      </w:r>
      <w:bookmarkEnd w:id="2"/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‌</w:t>
      </w:r>
      <w:r w:rsidRPr="00DE0C4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​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средняя общеобразовательная школа № 4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имени героя Советского союза Жукова Георгия Константиновича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муниципального образования Тимашевский район</w:t>
      </w:r>
    </w:p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DE0C44" w:rsidRPr="00DE0C44" w:rsidTr="00DE0C44">
        <w:tc>
          <w:tcPr>
            <w:tcW w:w="3539" w:type="dxa"/>
          </w:tcPr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РАССМОТРЕНО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Руководитель методического объединения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________________________ 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      А.Г. Белан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Протокол №1 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 «28» августа   2023 г.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СОГЛАСОВАНО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директора по УВР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________________________ 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 А.А. Радченко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Протокол №1 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 «29» августа   2023 г.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5" w:type="dxa"/>
          </w:tcPr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УТВЕРЖДЕНО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Директор МБОУ СОШ №4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________________________ 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И.П. Павленко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Приказ №  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E0C4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 «31» августа   2023 г.</w:t>
            </w:r>
          </w:p>
          <w:p w:rsidR="00DE0C44" w:rsidRPr="00DE0C44" w:rsidRDefault="00DE0C44" w:rsidP="00DE0C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‌</w:t>
      </w:r>
    </w:p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РАБОЧАЯ ПРОГРАММА</w:t>
      </w:r>
    </w:p>
    <w:p w:rsidR="00DE0C44" w:rsidRPr="00DE0C44" w:rsidRDefault="00DE0C44" w:rsidP="00DE0C44">
      <w:pPr>
        <w:spacing w:before="240" w:after="0" w:line="240" w:lineRule="auto"/>
        <w:ind w:left="1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курса внеурочной деятельности </w:t>
      </w:r>
    </w:p>
    <w:p w:rsidR="00DE0C44" w:rsidRPr="00DE0C44" w:rsidRDefault="00DE0C44" w:rsidP="00DE0C44">
      <w:pPr>
        <w:spacing w:before="240" w:after="0" w:line="240" w:lineRule="auto"/>
        <w:ind w:left="120"/>
        <w:jc w:val="center"/>
        <w:rPr>
          <w:rFonts w:ascii="Times New Roman" w:eastAsia="Times New Roman" w:hAnsi="Times New Roman"/>
          <w:sz w:val="32"/>
          <w:szCs w:val="28"/>
          <w:u w:val="single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  <w:t>«Трудные вопросы ЕГЭ»</w:t>
      </w:r>
    </w:p>
    <w:p w:rsidR="00DE0C44" w:rsidRPr="00DE0C44" w:rsidRDefault="00DE0C44" w:rsidP="00DE0C44">
      <w:pPr>
        <w:spacing w:before="240" w:after="0" w:line="240" w:lineRule="auto"/>
        <w:ind w:left="1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E0C4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Направление: Общеинтеллектуальное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обучающихся 10 – 11 классов </w:t>
      </w: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C44" w:rsidRPr="00DE0C44" w:rsidRDefault="00DE0C44" w:rsidP="00DE0C44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0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  <w:bookmarkStart w:id="3" w:name="041d5c1b-4e36-4053-94f3-9ce12a6e5ba5"/>
      <w:r w:rsidRPr="00DE0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Тимашевск</w:t>
      </w:r>
      <w:bookmarkEnd w:id="3"/>
      <w:r w:rsidRPr="00DE0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‌ </w:t>
      </w:r>
      <w:bookmarkStart w:id="4" w:name="34b057d3-b688-4a50-aec1-9ba08cc1dbee"/>
      <w:r w:rsidRPr="00DE0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2023</w:t>
      </w:r>
      <w:bookmarkEnd w:id="4"/>
      <w:r w:rsidRPr="00DE0C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‌</w:t>
      </w:r>
      <w:r w:rsidRPr="00DE0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</w:t>
      </w:r>
    </w:p>
    <w:tbl>
      <w:tblPr>
        <w:tblStyle w:val="1"/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E0C44" w:rsidRPr="00DE0C44" w:rsidTr="00DE0C44">
        <w:tc>
          <w:tcPr>
            <w:tcW w:w="9638" w:type="dxa"/>
            <w:tcBorders>
              <w:top w:val="nil"/>
              <w:left w:val="nil"/>
              <w:right w:val="nil"/>
            </w:tcBorders>
          </w:tcPr>
          <w:bookmarkEnd w:id="0"/>
          <w:p w:rsidR="00DE0C44" w:rsidRPr="00DE0C44" w:rsidRDefault="00DE0C44" w:rsidP="00DE0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ПОЯСНИТЕЛЬНАЯ ЗАПИСКА</w:t>
            </w:r>
          </w:p>
        </w:tc>
      </w:tr>
    </w:tbl>
    <w:p w:rsidR="00792E34" w:rsidRPr="00792E34" w:rsidRDefault="00792E34" w:rsidP="00792E34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0C44" w:rsidRDefault="00DE0C44" w:rsidP="00DE0C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E0C44">
        <w:rPr>
          <w:rFonts w:ascii="Times New Roman" w:hAnsi="Times New Roman"/>
          <w:color w:val="000000"/>
          <w:sz w:val="24"/>
          <w:szCs w:val="28"/>
        </w:rPr>
        <w:t>Рабочая программа курса внеурочной деятельности «</w:t>
      </w:r>
      <w:r>
        <w:rPr>
          <w:rFonts w:ascii="Times New Roman" w:hAnsi="Times New Roman"/>
          <w:color w:val="000000"/>
          <w:sz w:val="24"/>
          <w:szCs w:val="28"/>
        </w:rPr>
        <w:t xml:space="preserve">Увлекательная математика» </w:t>
      </w:r>
      <w:r w:rsidRPr="00DE0C44">
        <w:rPr>
          <w:rFonts w:ascii="Times New Roman" w:hAnsi="Times New Roman"/>
          <w:color w:val="000000"/>
          <w:sz w:val="24"/>
          <w:szCs w:val="28"/>
        </w:rPr>
        <w:t xml:space="preserve">разработана в соответствии с требованиями ФГОС ООО, на основе примерной основной образовательной программы основного общего образования (сайт www.fgosreestr.ru), с учетом примерной программы воспитания (сайт www.fgosreestr.ru), в соответствии с письмом министерства образования, науки и молодежной политики Краснодарского края от 13.07.2021 № 47-01-13-14546/21 «О составлении рабочих программ учебных предметов и календарно-тематического планирования». </w:t>
      </w:r>
    </w:p>
    <w:p w:rsidR="004C1F1A" w:rsidRDefault="004C1F1A" w:rsidP="00DE0C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C1F1A">
        <w:rPr>
          <w:rFonts w:ascii="Times New Roman" w:hAnsi="Times New Roman"/>
          <w:color w:val="000000"/>
          <w:sz w:val="24"/>
          <w:szCs w:val="28"/>
        </w:rPr>
        <w:t>Программа внеурочной деятельности «</w:t>
      </w:r>
      <w:r>
        <w:rPr>
          <w:rFonts w:ascii="Times New Roman" w:hAnsi="Times New Roman"/>
          <w:color w:val="000000"/>
          <w:sz w:val="24"/>
          <w:szCs w:val="28"/>
        </w:rPr>
        <w:t>Увлекательная математика</w:t>
      </w:r>
      <w:r w:rsidRPr="004C1F1A">
        <w:rPr>
          <w:rFonts w:ascii="Times New Roman" w:hAnsi="Times New Roman"/>
          <w:color w:val="000000"/>
          <w:sz w:val="24"/>
          <w:szCs w:val="28"/>
        </w:rPr>
        <w:t xml:space="preserve">» предназначена для изучения в </w:t>
      </w:r>
      <w:r>
        <w:rPr>
          <w:rFonts w:ascii="Times New Roman" w:hAnsi="Times New Roman"/>
          <w:color w:val="000000"/>
          <w:sz w:val="24"/>
          <w:szCs w:val="28"/>
        </w:rPr>
        <w:t>7</w:t>
      </w:r>
      <w:r w:rsidRPr="004C1F1A">
        <w:rPr>
          <w:rFonts w:ascii="Times New Roman" w:hAnsi="Times New Roman"/>
          <w:color w:val="000000"/>
          <w:sz w:val="24"/>
          <w:szCs w:val="28"/>
        </w:rPr>
        <w:t xml:space="preserve"> – </w:t>
      </w:r>
      <w:r>
        <w:rPr>
          <w:rFonts w:ascii="Times New Roman" w:hAnsi="Times New Roman"/>
          <w:color w:val="000000"/>
          <w:sz w:val="24"/>
          <w:szCs w:val="28"/>
        </w:rPr>
        <w:t>8</w:t>
      </w:r>
      <w:r w:rsidRPr="004C1F1A">
        <w:rPr>
          <w:rFonts w:ascii="Times New Roman" w:hAnsi="Times New Roman"/>
          <w:color w:val="000000"/>
          <w:sz w:val="24"/>
          <w:szCs w:val="28"/>
        </w:rPr>
        <w:t xml:space="preserve"> кла</w:t>
      </w:r>
      <w:r>
        <w:rPr>
          <w:rFonts w:ascii="Times New Roman" w:hAnsi="Times New Roman"/>
          <w:color w:val="000000"/>
          <w:sz w:val="24"/>
          <w:szCs w:val="28"/>
        </w:rPr>
        <w:t>ссах и рассчитана на 68 часов (</w:t>
      </w:r>
      <w:r w:rsidRPr="004C1F1A">
        <w:rPr>
          <w:rFonts w:ascii="Times New Roman" w:hAnsi="Times New Roman"/>
          <w:color w:val="000000"/>
          <w:sz w:val="24"/>
          <w:szCs w:val="28"/>
        </w:rPr>
        <w:t xml:space="preserve">34 часа в </w:t>
      </w:r>
      <w:r>
        <w:rPr>
          <w:rFonts w:ascii="Times New Roman" w:hAnsi="Times New Roman"/>
          <w:color w:val="000000"/>
          <w:sz w:val="24"/>
          <w:szCs w:val="28"/>
        </w:rPr>
        <w:t>7</w:t>
      </w:r>
      <w:r w:rsidRPr="004C1F1A">
        <w:rPr>
          <w:rFonts w:ascii="Times New Roman" w:hAnsi="Times New Roman"/>
          <w:color w:val="000000"/>
          <w:sz w:val="24"/>
          <w:szCs w:val="28"/>
        </w:rPr>
        <w:t xml:space="preserve"> классе и 34 часа в </w:t>
      </w:r>
      <w:r>
        <w:rPr>
          <w:rFonts w:ascii="Times New Roman" w:hAnsi="Times New Roman"/>
          <w:color w:val="000000"/>
          <w:sz w:val="24"/>
          <w:szCs w:val="28"/>
        </w:rPr>
        <w:t>8</w:t>
      </w:r>
      <w:r w:rsidRPr="004C1F1A">
        <w:rPr>
          <w:rFonts w:ascii="Times New Roman" w:hAnsi="Times New Roman"/>
          <w:color w:val="000000"/>
          <w:sz w:val="24"/>
          <w:szCs w:val="28"/>
        </w:rPr>
        <w:t xml:space="preserve"> классе).</w:t>
      </w:r>
    </w:p>
    <w:p w:rsidR="00217E1F" w:rsidRPr="00217E1F" w:rsidRDefault="00217E1F" w:rsidP="00DE0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17E1F">
        <w:rPr>
          <w:rFonts w:ascii="Times New Roman" w:hAnsi="Times New Roman"/>
          <w:sz w:val="24"/>
          <w:szCs w:val="28"/>
        </w:rPr>
        <w:t xml:space="preserve">Математика в наши дни проникает во все сферы жизни. Овладение практически любой профессией требует тех или иных знаний по математике. Особое значение в этом смысле имеет умение смоделировать математически определённые реальные ситуации. Применение на практике различных задач, связанных с окружающей нас жизнью, позволяет создавать такие учебные ситуации, которые требуют от учащегося умения смоделировать математически определённые физические, химические, экономические процессы и явления, составить план действия (алгоритм) в решении реальной проблемы.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C9090B" w:rsidRPr="00C9090B" w:rsidRDefault="00C9090B" w:rsidP="00DE0C44">
      <w:pPr>
        <w:pStyle w:val="aa"/>
        <w:spacing w:before="0" w:beforeAutospacing="0" w:after="0" w:afterAutospacing="0"/>
        <w:ind w:firstLine="567"/>
        <w:jc w:val="both"/>
        <w:rPr>
          <w:szCs w:val="32"/>
        </w:rPr>
      </w:pPr>
      <w:r w:rsidRPr="00C9090B">
        <w:rPr>
          <w:szCs w:val="32"/>
        </w:rPr>
        <w:t xml:space="preserve">Большинство учащихся не в полной мере владеют техникой решения текстовых задач, об этом можно судить по статистическим данным анализа результатов проведения </w:t>
      </w:r>
      <w:r>
        <w:rPr>
          <w:szCs w:val="32"/>
        </w:rPr>
        <w:t>итоговой аттестации</w:t>
      </w:r>
      <w:r w:rsidRPr="00C9090B">
        <w:rPr>
          <w:szCs w:val="32"/>
        </w:rPr>
        <w:t>.</w:t>
      </w:r>
      <w:r>
        <w:rPr>
          <w:szCs w:val="32"/>
        </w:rPr>
        <w:t xml:space="preserve"> </w:t>
      </w:r>
      <w:r w:rsidRPr="00C9090B">
        <w:rPr>
          <w:szCs w:val="32"/>
        </w:rPr>
        <w:t xml:space="preserve">По этим причинам возникла необходимость более глубокого изучения традиционного раздела элементарной математики: решение текстовых задач. Полный минимум знаний, необходимый для решения всех типов текстовых задач, формируется в течение первых девяти лет обучения учащихся в школе. </w:t>
      </w:r>
    </w:p>
    <w:p w:rsidR="00C9090B" w:rsidRPr="00C9090B" w:rsidRDefault="00C9090B" w:rsidP="00DE0C44">
      <w:pPr>
        <w:pStyle w:val="aa"/>
        <w:spacing w:before="0" w:beforeAutospacing="0" w:after="0" w:afterAutospacing="0"/>
        <w:ind w:firstLine="567"/>
        <w:jc w:val="both"/>
        <w:rPr>
          <w:b/>
          <w:szCs w:val="32"/>
        </w:rPr>
      </w:pPr>
      <w:r w:rsidRPr="00C9090B">
        <w:rPr>
          <w:rStyle w:val="ab"/>
          <w:b w:val="0"/>
          <w:szCs w:val="32"/>
        </w:rPr>
        <w:t>Необходимость рассмотрения техники решения текстовых задач обусловлена тем, что умение решать задачу является высшим этапом в</w:t>
      </w:r>
      <w:r w:rsidRPr="00C9090B">
        <w:rPr>
          <w:b/>
          <w:szCs w:val="32"/>
        </w:rPr>
        <w:t xml:space="preserve"> </w:t>
      </w:r>
      <w:r w:rsidRPr="00C9090B">
        <w:rPr>
          <w:rStyle w:val="ab"/>
          <w:b w:val="0"/>
          <w:szCs w:val="32"/>
        </w:rPr>
        <w:t>познании математики и развитии учащихся</w:t>
      </w:r>
      <w:r w:rsidRPr="00C9090B">
        <w:rPr>
          <w:b/>
          <w:szCs w:val="32"/>
        </w:rPr>
        <w:t xml:space="preserve">. </w:t>
      </w:r>
    </w:p>
    <w:p w:rsidR="00C9090B" w:rsidRPr="00C9090B" w:rsidRDefault="00C9090B" w:rsidP="00DE0C44">
      <w:pPr>
        <w:pStyle w:val="aa"/>
        <w:spacing w:before="0" w:beforeAutospacing="0" w:after="0" w:afterAutospacing="0"/>
        <w:ind w:firstLine="567"/>
        <w:jc w:val="both"/>
        <w:rPr>
          <w:szCs w:val="32"/>
        </w:rPr>
      </w:pPr>
      <w:r w:rsidRPr="00C9090B">
        <w:rPr>
          <w:szCs w:val="32"/>
        </w:rPr>
        <w:t xml:space="preserve">С помощью текстовой задачи формируются важные </w:t>
      </w:r>
      <w:proofErr w:type="spellStart"/>
      <w:r w:rsidRPr="00C9090B">
        <w:rPr>
          <w:szCs w:val="32"/>
        </w:rPr>
        <w:t>общеучебные</w:t>
      </w:r>
      <w:proofErr w:type="spellEnd"/>
      <w:r w:rsidRPr="00C9090B">
        <w:rPr>
          <w:szCs w:val="32"/>
        </w:rPr>
        <w:t xml:space="preserve"> умения, связанные с анализом текста, выделением главного в условии, составлением плана решения, проверкой полученного результата и, наконец, развитием речи учащегося. В ходе решения текстовой задачи формируется умение переводить ее условие на математический язык уравнений, неравенств, их систем.</w:t>
      </w:r>
      <w:r w:rsidRPr="00C9090B">
        <w:rPr>
          <w:rStyle w:val="ab"/>
          <w:szCs w:val="32"/>
        </w:rPr>
        <w:t xml:space="preserve"> </w:t>
      </w:r>
    </w:p>
    <w:p w:rsidR="00C9090B" w:rsidRPr="00C9090B" w:rsidRDefault="00C9090B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Цели элективного курса:</w:t>
      </w:r>
      <w:r w:rsidRPr="00C9090B">
        <w:t xml:space="preserve"> </w:t>
      </w:r>
    </w:p>
    <w:p w:rsidR="00C9090B" w:rsidRPr="00C9090B" w:rsidRDefault="00C9090B" w:rsidP="00DE0C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рассмотреть проблему необходимости решения текстовых задач,</w:t>
      </w:r>
    </w:p>
    <w:p w:rsidR="00C9090B" w:rsidRPr="00C9090B" w:rsidRDefault="00C9090B" w:rsidP="00DE0C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 xml:space="preserve">овладение научной терминологией; </w:t>
      </w:r>
    </w:p>
    <w:p w:rsidR="00C9090B" w:rsidRPr="00C9090B" w:rsidRDefault="00C9090B" w:rsidP="00DE0C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эффективное использование терминологии;</w:t>
      </w:r>
    </w:p>
    <w:p w:rsidR="00C9090B" w:rsidRPr="00C9090B" w:rsidRDefault="00C9090B" w:rsidP="00DE0C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формирование логических навыков выделения главного;</w:t>
      </w:r>
    </w:p>
    <w:p w:rsidR="00C9090B" w:rsidRPr="00C9090B" w:rsidRDefault="00C9090B" w:rsidP="00DE0C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формирование сравнения, анализа, синтеза, обобщения, систематизации;</w:t>
      </w:r>
    </w:p>
    <w:p w:rsidR="00C9090B" w:rsidRPr="00C9090B" w:rsidRDefault="00C9090B" w:rsidP="00DE0C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овладение рациональными приёмами работы и навыками самоконтроля;</w:t>
      </w:r>
    </w:p>
    <w:p w:rsidR="00C9090B" w:rsidRPr="00C9090B" w:rsidRDefault="00C9090B" w:rsidP="00DE0C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формирование знаний и умений учащихся при решении текстовых задач.</w:t>
      </w:r>
    </w:p>
    <w:p w:rsidR="00C9090B" w:rsidRPr="00C9090B" w:rsidRDefault="00C9090B" w:rsidP="00DE0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Style w:val="ab"/>
          <w:rFonts w:ascii="Times New Roman" w:hAnsi="Times New Roman"/>
          <w:sz w:val="24"/>
          <w:szCs w:val="24"/>
        </w:rPr>
        <w:t>Задачи курса:</w:t>
      </w:r>
    </w:p>
    <w:p w:rsidR="00C9090B" w:rsidRPr="00C9090B" w:rsidRDefault="00C9090B" w:rsidP="00DE0C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сформировать у учащихся полное представление о решении текстовых задач;</w:t>
      </w:r>
    </w:p>
    <w:p w:rsidR="00C9090B" w:rsidRPr="00C9090B" w:rsidRDefault="00C9090B" w:rsidP="00DE0C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сформировать высокий уровень активности, раскованности мышления, проявляющейся в продуцировании большого количества разных идей, возникновении нескольких вариантов решения задач, проблем;</w:t>
      </w:r>
    </w:p>
    <w:p w:rsidR="00C9090B" w:rsidRPr="00C9090B" w:rsidRDefault="00C9090B" w:rsidP="00DE0C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 xml:space="preserve">развить интерес к математике, способствовать выбору учащимися путей дальнейшего продолжения образования; </w:t>
      </w:r>
    </w:p>
    <w:p w:rsidR="00C9090B" w:rsidRPr="00C9090B" w:rsidRDefault="00C9090B" w:rsidP="00DE0C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расширить рамки школьной программы;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0B">
        <w:rPr>
          <w:rFonts w:ascii="Times New Roman" w:hAnsi="Times New Roman"/>
          <w:sz w:val="24"/>
          <w:szCs w:val="24"/>
        </w:rPr>
        <w:t>способствовать развитию логического мышления</w:t>
      </w:r>
      <w:r>
        <w:rPr>
          <w:rFonts w:ascii="Times New Roman" w:hAnsi="Times New Roman"/>
          <w:sz w:val="24"/>
          <w:szCs w:val="24"/>
        </w:rPr>
        <w:t>.</w:t>
      </w:r>
    </w:p>
    <w:p w:rsidR="00C9090B" w:rsidRPr="00C9090B" w:rsidRDefault="00C9090B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t xml:space="preserve">Важное место уделяется способам общения учащихся на занятиях, которые содержат элементы парного, группового, коллективного решения проблемных ситуаций, диалог в </w:t>
      </w:r>
    </w:p>
    <w:p w:rsidR="00C9090B" w:rsidRPr="00C9090B" w:rsidRDefault="00C9090B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t xml:space="preserve">ходе решения, защиту решений, самостоятельную проработку теоретического материала, элементы контроля и самоконтроля, создание презентаций и защита презентаций. </w:t>
      </w:r>
    </w:p>
    <w:p w:rsidR="00DE0C44" w:rsidRDefault="00C9090B" w:rsidP="00DE0C44">
      <w:pPr>
        <w:pStyle w:val="aa"/>
        <w:spacing w:before="0" w:beforeAutospacing="0" w:after="0" w:afterAutospacing="0"/>
        <w:ind w:firstLine="567"/>
        <w:jc w:val="both"/>
        <w:rPr>
          <w:rStyle w:val="ab"/>
          <w:sz w:val="28"/>
        </w:rPr>
      </w:pPr>
      <w:r w:rsidRPr="00C9090B">
        <w:t>Используется проектная работа учащихся, используются элементы деловой</w:t>
      </w:r>
      <w:r w:rsidR="00DE0C44">
        <w:t xml:space="preserve"> игры.</w:t>
      </w:r>
    </w:p>
    <w:tbl>
      <w:tblPr>
        <w:tblStyle w:val="21"/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E0C44" w:rsidRPr="00DE0C44" w:rsidTr="00DE0C44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DE0C44" w:rsidRPr="00DE0C44" w:rsidRDefault="00DE0C44" w:rsidP="00DE0C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E0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СОДЕРЖАНИЕ КУРСА ВНЕУРОЧНОЙ ДЕЯТЕЛЬНОСТИ </w:t>
            </w:r>
          </w:p>
          <w:p w:rsidR="00DE0C44" w:rsidRPr="00DE0C44" w:rsidRDefault="00DE0C44" w:rsidP="00DE0C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УВЛЕКАТЕЛЬНАЯ МАТЕМАТИКА</w:t>
            </w:r>
            <w:r w:rsidRPr="00DE0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rPr>
          <w:rStyle w:val="ab"/>
          <w:sz w:val="28"/>
        </w:rPr>
      </w:pPr>
    </w:p>
    <w:p w:rsidR="00DE0C44" w:rsidRPr="004B015B" w:rsidRDefault="00DE0C44" w:rsidP="00DE0C44">
      <w:pPr>
        <w:pStyle w:val="aa"/>
        <w:spacing w:before="0" w:beforeAutospacing="0" w:after="0" w:afterAutospacing="0"/>
        <w:ind w:firstLine="567"/>
        <w:jc w:val="both"/>
        <w:rPr>
          <w:sz w:val="28"/>
        </w:rPr>
      </w:pPr>
      <w:r>
        <w:rPr>
          <w:rStyle w:val="ab"/>
          <w:sz w:val="28"/>
        </w:rPr>
        <w:t>7 класс</w:t>
      </w:r>
    </w:p>
    <w:p w:rsidR="00DE0C44" w:rsidRPr="00C9090B" w:rsidRDefault="00DE0C44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Вводное занятие. Понятие текстовой задачи.</w:t>
      </w:r>
      <w:r w:rsidRPr="00C9090B">
        <w:t xml:space="preserve"> </w:t>
      </w:r>
    </w:p>
    <w:p w:rsidR="00DE0C44" w:rsidRPr="00C9090B" w:rsidRDefault="00DE0C44" w:rsidP="00DE0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090B">
        <w:rPr>
          <w:rFonts w:ascii="Times New Roman" w:hAnsi="Times New Roman"/>
          <w:sz w:val="24"/>
          <w:szCs w:val="24"/>
        </w:rPr>
        <w:t>онятие текстовой задач</w:t>
      </w:r>
      <w:r>
        <w:rPr>
          <w:rFonts w:ascii="Times New Roman" w:hAnsi="Times New Roman"/>
          <w:sz w:val="24"/>
          <w:szCs w:val="24"/>
        </w:rPr>
        <w:t xml:space="preserve">и; </w:t>
      </w:r>
      <w:r w:rsidRPr="00C9090B">
        <w:rPr>
          <w:rFonts w:ascii="Times New Roman" w:hAnsi="Times New Roman"/>
          <w:sz w:val="24"/>
          <w:szCs w:val="24"/>
        </w:rPr>
        <w:t>история использ</w:t>
      </w:r>
      <w:r>
        <w:rPr>
          <w:rFonts w:ascii="Times New Roman" w:hAnsi="Times New Roman"/>
          <w:sz w:val="24"/>
          <w:szCs w:val="24"/>
        </w:rPr>
        <w:t xml:space="preserve">ования текстовых задач в России; этапы решения текстовой задачи; </w:t>
      </w:r>
      <w:r w:rsidRPr="00C9090B">
        <w:rPr>
          <w:rFonts w:ascii="Times New Roman" w:hAnsi="Times New Roman"/>
          <w:sz w:val="24"/>
          <w:szCs w:val="24"/>
        </w:rPr>
        <w:t>наглядные образы как средст</w:t>
      </w:r>
      <w:r>
        <w:rPr>
          <w:rFonts w:ascii="Times New Roman" w:hAnsi="Times New Roman"/>
          <w:sz w:val="24"/>
          <w:szCs w:val="24"/>
        </w:rPr>
        <w:t xml:space="preserve">во решения математических задач; </w:t>
      </w:r>
      <w:r w:rsidRPr="00C9090B">
        <w:rPr>
          <w:rFonts w:ascii="Times New Roman" w:hAnsi="Times New Roman"/>
          <w:sz w:val="24"/>
          <w:szCs w:val="24"/>
        </w:rPr>
        <w:t>рисунки, схемы, таб</w:t>
      </w:r>
      <w:r>
        <w:rPr>
          <w:rFonts w:ascii="Times New Roman" w:hAnsi="Times New Roman"/>
          <w:sz w:val="24"/>
          <w:szCs w:val="24"/>
        </w:rPr>
        <w:t xml:space="preserve">лицы, чертежи при решении задач; </w:t>
      </w:r>
      <w:r w:rsidRPr="00C9090B">
        <w:rPr>
          <w:rFonts w:ascii="Times New Roman" w:hAnsi="Times New Roman"/>
          <w:sz w:val="24"/>
          <w:szCs w:val="24"/>
        </w:rPr>
        <w:t>арифметический и алгебраический способы решения текстовой задачи</w:t>
      </w:r>
      <w:r>
        <w:rPr>
          <w:rFonts w:ascii="Times New Roman" w:hAnsi="Times New Roman"/>
          <w:sz w:val="24"/>
          <w:szCs w:val="24"/>
        </w:rPr>
        <w:t>.</w:t>
      </w:r>
    </w:p>
    <w:p w:rsidR="00DE0C44" w:rsidRDefault="00DE0C44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Типы текстовых задач. Алгоритм решения текстовых задач.</w:t>
      </w:r>
      <w:r>
        <w:t xml:space="preserve"> </w:t>
      </w:r>
    </w:p>
    <w:p w:rsidR="00DE0C44" w:rsidRDefault="00DE0C44" w:rsidP="00DE0C44">
      <w:pPr>
        <w:pStyle w:val="aa"/>
        <w:spacing w:before="0" w:beforeAutospacing="0" w:after="0" w:afterAutospacing="0"/>
        <w:ind w:firstLine="567"/>
        <w:jc w:val="both"/>
      </w:pPr>
      <w:r>
        <w:t>Э</w:t>
      </w:r>
      <w:r w:rsidRPr="00C9090B">
        <w:t>тапы математического моделирования</w:t>
      </w:r>
      <w:r>
        <w:t xml:space="preserve">; </w:t>
      </w:r>
      <w:r w:rsidRPr="00C9090B">
        <w:t>этапы решения задач</w:t>
      </w:r>
      <w:r>
        <w:t xml:space="preserve">; </w:t>
      </w:r>
      <w:r w:rsidRPr="00C9090B">
        <w:t>виды текстовых задач</w:t>
      </w:r>
      <w:r>
        <w:t xml:space="preserve">; </w:t>
      </w:r>
      <w:r w:rsidRPr="00C9090B">
        <w:t>арифметический и алгебраический способы решения текстовой задачи</w:t>
      </w:r>
      <w:r>
        <w:t xml:space="preserve">; </w:t>
      </w:r>
      <w:r w:rsidRPr="00C9090B">
        <w:t>понятие</w:t>
      </w:r>
      <w:r>
        <w:t xml:space="preserve"> о математическом моделировании; </w:t>
      </w:r>
      <w:r w:rsidRPr="00C9090B">
        <w:t>алгоритм решения текстовых задач</w:t>
      </w:r>
      <w:r>
        <w:t xml:space="preserve">; </w:t>
      </w:r>
      <w:r w:rsidRPr="00C9090B">
        <w:t>оформление решения задач</w:t>
      </w:r>
      <w:r>
        <w:t>.</w:t>
      </w:r>
    </w:p>
    <w:p w:rsidR="00DE0C44" w:rsidRPr="00C9090B" w:rsidRDefault="00DE0C44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Задачи на движение.</w:t>
      </w:r>
      <w:r w:rsidRPr="00C9090B">
        <w:t xml:space="preserve"> </w:t>
      </w:r>
    </w:p>
    <w:p w:rsidR="00DE0C44" w:rsidRPr="00623717" w:rsidRDefault="00DE0C44" w:rsidP="00DE0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Движения навстречу друг другу; </w:t>
      </w:r>
      <w:r w:rsidRPr="00C9090B">
        <w:rPr>
          <w:rFonts w:ascii="Times New Roman" w:hAnsi="Times New Roman"/>
          <w:sz w:val="24"/>
          <w:szCs w:val="24"/>
        </w:rPr>
        <w:t>движение в одном напра</w:t>
      </w:r>
      <w:r>
        <w:rPr>
          <w:rFonts w:ascii="Times New Roman" w:hAnsi="Times New Roman"/>
          <w:sz w:val="24"/>
          <w:szCs w:val="24"/>
        </w:rPr>
        <w:t xml:space="preserve">влении; </w:t>
      </w:r>
      <w:r w:rsidRPr="00C9090B">
        <w:rPr>
          <w:rFonts w:ascii="Times New Roman" w:hAnsi="Times New Roman"/>
          <w:sz w:val="24"/>
          <w:szCs w:val="24"/>
        </w:rPr>
        <w:t>движение в противоположн</w:t>
      </w:r>
      <w:r>
        <w:rPr>
          <w:rFonts w:ascii="Times New Roman" w:hAnsi="Times New Roman"/>
          <w:sz w:val="24"/>
          <w:szCs w:val="24"/>
        </w:rPr>
        <w:t xml:space="preserve">ых направлениях из одной точки; движение по реке; движение по кольцевым дорогам; относительность движения; </w:t>
      </w:r>
      <w:r w:rsidRPr="00C9090B">
        <w:rPr>
          <w:rFonts w:ascii="Times New Roman" w:hAnsi="Times New Roman"/>
          <w:sz w:val="24"/>
          <w:szCs w:val="24"/>
        </w:rPr>
        <w:t xml:space="preserve">чтение графиков движения и применение их для решения текстовых задач. </w:t>
      </w:r>
    </w:p>
    <w:p w:rsidR="00DE0C44" w:rsidRPr="00C9090B" w:rsidRDefault="00DE0C44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Задачи на проценты.</w:t>
      </w:r>
      <w:r w:rsidRPr="00C9090B">
        <w:t xml:space="preserve"> </w:t>
      </w:r>
    </w:p>
    <w:p w:rsidR="00DE0C44" w:rsidRPr="00C9090B" w:rsidRDefault="00DE0C44" w:rsidP="00DE0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процента; вводные задачи на доли; задачи на дроби; задачи на пропорции; процентное отношение; </w:t>
      </w:r>
      <w:r w:rsidRPr="00C9090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хождение числа по его процентам; типы задач на проценты; </w:t>
      </w:r>
      <w:r w:rsidRPr="00C9090B">
        <w:rPr>
          <w:rFonts w:ascii="Times New Roman" w:hAnsi="Times New Roman"/>
          <w:sz w:val="24"/>
          <w:szCs w:val="24"/>
        </w:rPr>
        <w:t>процентные вычисления в жизненн</w:t>
      </w:r>
      <w:r>
        <w:rPr>
          <w:rFonts w:ascii="Times New Roman" w:hAnsi="Times New Roman"/>
          <w:sz w:val="24"/>
          <w:szCs w:val="24"/>
        </w:rPr>
        <w:t>ых ситуациях (</w:t>
      </w:r>
      <w:r w:rsidRPr="00C9090B">
        <w:rPr>
          <w:rFonts w:ascii="Times New Roman" w:hAnsi="Times New Roman"/>
          <w:sz w:val="24"/>
          <w:szCs w:val="24"/>
        </w:rPr>
        <w:t>распродажа, тарифы, штрафы, бан</w:t>
      </w:r>
      <w:r>
        <w:rPr>
          <w:rFonts w:ascii="Times New Roman" w:hAnsi="Times New Roman"/>
          <w:sz w:val="24"/>
          <w:szCs w:val="24"/>
        </w:rPr>
        <w:t xml:space="preserve">ковские операции, голосования); примеры решения задач; процентные расчеты на ЕГЭ; процентные изменения; </w:t>
      </w:r>
      <w:r w:rsidRPr="00C9090B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остой и сложный процентный рост; </w:t>
      </w:r>
      <w:r w:rsidRPr="00C9090B">
        <w:rPr>
          <w:rFonts w:ascii="Times New Roman" w:hAnsi="Times New Roman"/>
          <w:sz w:val="24"/>
          <w:szCs w:val="24"/>
        </w:rPr>
        <w:t>зада</w:t>
      </w:r>
      <w:r>
        <w:rPr>
          <w:rFonts w:ascii="Times New Roman" w:hAnsi="Times New Roman"/>
          <w:sz w:val="24"/>
          <w:szCs w:val="24"/>
        </w:rPr>
        <w:t xml:space="preserve">чи, связанные с изменением цены; </w:t>
      </w:r>
      <w:r w:rsidRPr="00C9090B">
        <w:rPr>
          <w:rFonts w:ascii="Times New Roman" w:hAnsi="Times New Roman"/>
          <w:sz w:val="24"/>
          <w:szCs w:val="24"/>
        </w:rPr>
        <w:t>задачи о вклада</w:t>
      </w:r>
      <w:r>
        <w:rPr>
          <w:rFonts w:ascii="Times New Roman" w:hAnsi="Times New Roman"/>
          <w:sz w:val="24"/>
          <w:szCs w:val="24"/>
        </w:rPr>
        <w:t xml:space="preserve">х и займах; </w:t>
      </w:r>
      <w:r w:rsidRPr="00C9090B">
        <w:rPr>
          <w:rFonts w:ascii="Times New Roman" w:hAnsi="Times New Roman"/>
          <w:sz w:val="24"/>
          <w:szCs w:val="24"/>
        </w:rPr>
        <w:t>формула сложных процентов</w:t>
      </w:r>
      <w:r>
        <w:rPr>
          <w:rFonts w:ascii="Times New Roman" w:hAnsi="Times New Roman"/>
          <w:sz w:val="24"/>
          <w:szCs w:val="24"/>
        </w:rPr>
        <w:t>.</w:t>
      </w:r>
    </w:p>
    <w:p w:rsidR="00DE0C44" w:rsidRDefault="00DE0C44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Задачи на процентное отношение, концентрацию.</w:t>
      </w:r>
      <w:r>
        <w:t xml:space="preserve"> </w:t>
      </w:r>
    </w:p>
    <w:p w:rsidR="00DE0C44" w:rsidRPr="00C9090B" w:rsidRDefault="00DE0C44" w:rsidP="00DE0C44">
      <w:pPr>
        <w:pStyle w:val="aa"/>
        <w:spacing w:before="0" w:beforeAutospacing="0" w:after="0" w:afterAutospacing="0"/>
        <w:ind w:firstLine="567"/>
        <w:jc w:val="both"/>
      </w:pPr>
      <w:r>
        <w:t>З</w:t>
      </w:r>
      <w:r w:rsidRPr="00C9090B">
        <w:t>адачи на смеси и сплавы</w:t>
      </w:r>
      <w:r>
        <w:t xml:space="preserve">; </w:t>
      </w:r>
      <w:r w:rsidRPr="00C9090B">
        <w:t>основные допущения при решении задач на смеси и сплавы</w:t>
      </w:r>
      <w:r>
        <w:t xml:space="preserve">; </w:t>
      </w:r>
      <w:r w:rsidRPr="00C9090B">
        <w:t>задачи, связанные с понятием «концентрация», «процентное содержание»</w:t>
      </w:r>
      <w:r>
        <w:t xml:space="preserve">; </w:t>
      </w:r>
      <w:r w:rsidRPr="00C9090B">
        <w:t>объёмная концентрация</w:t>
      </w:r>
      <w:r>
        <w:t xml:space="preserve">; </w:t>
      </w:r>
      <w:r w:rsidRPr="00C9090B">
        <w:t>процентное содержание</w:t>
      </w:r>
      <w:r>
        <w:t xml:space="preserve">; </w:t>
      </w:r>
      <w:r w:rsidRPr="00C9090B">
        <w:t>формула сложных процентов</w:t>
      </w:r>
    </w:p>
    <w:p w:rsidR="00DE0C44" w:rsidRDefault="00DE0C44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Задачи на работу.</w:t>
      </w:r>
      <w:r>
        <w:t xml:space="preserve"> </w:t>
      </w:r>
    </w:p>
    <w:p w:rsidR="00DE0C44" w:rsidRPr="00C9090B" w:rsidRDefault="00DE0C44" w:rsidP="00DE0C44">
      <w:pPr>
        <w:pStyle w:val="aa"/>
        <w:spacing w:before="0" w:beforeAutospacing="0" w:after="0" w:afterAutospacing="0"/>
        <w:ind w:firstLine="567"/>
        <w:jc w:val="both"/>
      </w:pPr>
      <w:r>
        <w:t>П</w:t>
      </w:r>
      <w:r w:rsidRPr="00C9090B">
        <w:t>онятие работы</w:t>
      </w:r>
      <w:r>
        <w:t xml:space="preserve">; </w:t>
      </w:r>
      <w:r w:rsidRPr="00C9090B">
        <w:t>понятие производительности</w:t>
      </w:r>
      <w:r>
        <w:t xml:space="preserve">; </w:t>
      </w:r>
      <w:r w:rsidRPr="00C9090B">
        <w:t>алгоритм решения задач на работу</w:t>
      </w:r>
      <w:r>
        <w:t xml:space="preserve">; </w:t>
      </w:r>
      <w:r w:rsidRPr="00C9090B">
        <w:t>вычисление неизвестного времени работы;</w:t>
      </w:r>
      <w:r>
        <w:t xml:space="preserve"> </w:t>
      </w:r>
      <w:r w:rsidRPr="00C9090B">
        <w:t>путь, пройденный движущимися телами, рассматривается как совместная работа;</w:t>
      </w:r>
      <w:r>
        <w:t xml:space="preserve"> </w:t>
      </w:r>
      <w:r w:rsidRPr="00C9090B">
        <w:t>задачи на бассейн, заполняем</w:t>
      </w:r>
      <w:r>
        <w:t xml:space="preserve">ый одновременно разными трубами; </w:t>
      </w:r>
      <w:r w:rsidRPr="00C9090B">
        <w:t>задачи, в которых требуется определить объём выполняемой работы</w:t>
      </w:r>
      <w:r>
        <w:t xml:space="preserve">; </w:t>
      </w:r>
      <w:r w:rsidRPr="00C9090B">
        <w:t>задачи, в которых требуется найти производительность труда</w:t>
      </w:r>
      <w:r>
        <w:t xml:space="preserve">; </w:t>
      </w:r>
      <w:r w:rsidRPr="00C9090B">
        <w:t>задачи, в которых требуется определить время, затраченное на выполнение предусмотренного объёма работы</w:t>
      </w:r>
      <w:r>
        <w:t xml:space="preserve">; </w:t>
      </w:r>
      <w:r w:rsidRPr="00C9090B">
        <w:t>система задач, подводящих к составной задач</w:t>
      </w:r>
      <w:r>
        <w:t>.</w:t>
      </w:r>
    </w:p>
    <w:p w:rsidR="00DE0C44" w:rsidRPr="00C9090B" w:rsidRDefault="00DE0C44" w:rsidP="00DE0C44">
      <w:pPr>
        <w:pStyle w:val="aa"/>
        <w:spacing w:before="0" w:beforeAutospacing="0" w:after="0" w:afterAutospacing="0"/>
        <w:ind w:firstLine="567"/>
        <w:jc w:val="both"/>
      </w:pPr>
      <w:r w:rsidRPr="00C9090B">
        <w:rPr>
          <w:rStyle w:val="ab"/>
        </w:rPr>
        <w:t>Задачи с геометрическим содержанием.</w:t>
      </w:r>
      <w:r w:rsidRPr="00C9090B">
        <w:t xml:space="preserve"> </w:t>
      </w:r>
    </w:p>
    <w:p w:rsidR="00DE0C44" w:rsidRDefault="00DE0C44" w:rsidP="00DE0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Треугольники; четырёхугольники; многоугольники; окружности</w:t>
      </w:r>
      <w:r w:rsidRPr="00C9090B">
        <w:rPr>
          <w:rStyle w:val="ab"/>
          <w:rFonts w:ascii="Times New Roman" w:hAnsi="Times New Roman"/>
          <w:sz w:val="24"/>
          <w:szCs w:val="24"/>
        </w:rPr>
        <w:t>.</w:t>
      </w:r>
      <w:r w:rsidRPr="00C9090B">
        <w:rPr>
          <w:rFonts w:ascii="Times New Roman" w:hAnsi="Times New Roman"/>
          <w:sz w:val="24"/>
          <w:szCs w:val="24"/>
        </w:rPr>
        <w:t xml:space="preserve"> </w:t>
      </w:r>
    </w:p>
    <w:p w:rsidR="00DE0C44" w:rsidRDefault="00DE0C44" w:rsidP="00CD1369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EE39D4">
        <w:rPr>
          <w:rFonts w:ascii="Times New Roman" w:hAnsi="Times New Roman"/>
          <w:b/>
          <w:sz w:val="28"/>
          <w:szCs w:val="24"/>
        </w:rPr>
        <w:t>8 класс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t xml:space="preserve">Наглядная математика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E39D4">
        <w:rPr>
          <w:rFonts w:ascii="Times New Roman" w:hAnsi="Times New Roman"/>
          <w:color w:val="000000"/>
          <w:sz w:val="24"/>
          <w:szCs w:val="28"/>
        </w:rPr>
        <w:t>Задачи, связанные с применением функций в жизни, диаграмм в различных сферах деятельности, рассматриваются различные способы решения практических задач, представленных таблицами.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t xml:space="preserve">Решение задач практической направленности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Pr="00BF2DDE" w:rsidRDefault="00DE0C44" w:rsidP="00DE0C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F2DDE">
        <w:rPr>
          <w:rFonts w:ascii="Times New Roman" w:hAnsi="Times New Roman"/>
          <w:color w:val="000000"/>
          <w:sz w:val="24"/>
          <w:szCs w:val="28"/>
        </w:rPr>
        <w:t>Задачи с табличными данными, извлечение нужной информации из таблиц.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t xml:space="preserve">Решение задач на движение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E39D4">
        <w:rPr>
          <w:rFonts w:ascii="Times New Roman" w:hAnsi="Times New Roman"/>
          <w:color w:val="000000"/>
          <w:sz w:val="24"/>
          <w:szCs w:val="28"/>
        </w:rPr>
        <w:t>Задачи на совместное движение в одном направлении, задачи на совместное движение в различном направлении, движение по кругу.</w:t>
      </w:r>
    </w:p>
    <w:p w:rsidR="00CD1369" w:rsidRDefault="00CD1369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D1369" w:rsidRPr="00EE39D4" w:rsidRDefault="00CD1369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lastRenderedPageBreak/>
        <w:t xml:space="preserve">Решение задач на работу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E39D4">
        <w:rPr>
          <w:rFonts w:ascii="Times New Roman" w:hAnsi="Times New Roman"/>
          <w:color w:val="000000"/>
          <w:sz w:val="24"/>
          <w:szCs w:val="28"/>
        </w:rPr>
        <w:t>Основная формула работы. Задачи на совместную работу, задачи на производительность, составление таблицы для решения задач.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t xml:space="preserve">Задачи на проценты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E39D4">
        <w:rPr>
          <w:rFonts w:ascii="Times New Roman" w:hAnsi="Times New Roman"/>
          <w:color w:val="000000"/>
          <w:sz w:val="24"/>
          <w:szCs w:val="28"/>
        </w:rPr>
        <w:t>Различные способы решения задач, задачи на «высушивание», задачи на переливание, задачи на сплавы и смеси, задачи на понижение и повышение концентрации.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t xml:space="preserve">Комбинаторика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E39D4">
        <w:rPr>
          <w:rFonts w:ascii="Times New Roman" w:hAnsi="Times New Roman"/>
          <w:color w:val="000000"/>
          <w:sz w:val="24"/>
          <w:szCs w:val="28"/>
        </w:rPr>
        <w:t>Комбинаторика в жизни, история появления комбинаторики, правила комбинаторики (сумм и произведения), перестановка, размещение, сочетание, решение задач.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t xml:space="preserve">Вероятность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E39D4">
        <w:rPr>
          <w:rFonts w:ascii="Times New Roman" w:hAnsi="Times New Roman"/>
          <w:color w:val="000000"/>
          <w:sz w:val="24"/>
          <w:szCs w:val="28"/>
        </w:rPr>
        <w:t>История появления теории вероятности, вид определения вероятности, свойства вероятности, теорема умножения, теорема сложения, примеры решения задач.</w:t>
      </w:r>
    </w:p>
    <w:p w:rsidR="00DE0C44" w:rsidRPr="00EE39D4" w:rsidRDefault="00DE0C44" w:rsidP="00DE0C4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EE39D4">
        <w:rPr>
          <w:rFonts w:ascii="Times New Roman" w:hAnsi="Times New Roman"/>
          <w:b/>
          <w:color w:val="000000"/>
          <w:sz w:val="24"/>
          <w:szCs w:val="28"/>
        </w:rPr>
        <w:t xml:space="preserve">Итоговое занятие 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</w:p>
    <w:p w:rsidR="00DE0C44" w:rsidRDefault="00DE0C44" w:rsidP="00DE0C44">
      <w:pPr>
        <w:pStyle w:val="aa"/>
        <w:spacing w:before="0" w:beforeAutospacing="0" w:after="0" w:afterAutospacing="0"/>
        <w:ind w:firstLine="567"/>
        <w:jc w:val="both"/>
        <w:rPr>
          <w:rStyle w:val="ab"/>
          <w:sz w:val="28"/>
        </w:rPr>
      </w:pPr>
      <w:r w:rsidRPr="00BF2DDE">
        <w:rPr>
          <w:color w:val="000000"/>
          <w:szCs w:val="28"/>
        </w:rPr>
        <w:t>Тестирование по пройденным темам.</w:t>
      </w: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tbl>
      <w:tblPr>
        <w:tblStyle w:val="31"/>
        <w:tblpPr w:leftFromText="180" w:rightFromText="180" w:vertAnchor="text" w:horzAnchor="margin" w:tblpY="-172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E0C44" w:rsidRPr="00DE0C44" w:rsidTr="00DE0C44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DE0C44" w:rsidRPr="00DE0C44" w:rsidRDefault="00DE0C44" w:rsidP="00DE0C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E0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ПЛАНИРУЕМЫЕ РЕЗУЛЬТАТЫ </w:t>
            </w:r>
          </w:p>
          <w:p w:rsidR="00DE0C44" w:rsidRPr="00DE0C44" w:rsidRDefault="00DE0C44" w:rsidP="00DE0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C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КУРСА ВНЕУРОЧНОЙ ДЕЯТЕЛЬНОСТИ «УВЛЕКАТЕЛЬНАЯ МАТЕМАТИКА»</w:t>
            </w:r>
          </w:p>
        </w:tc>
      </w:tr>
    </w:tbl>
    <w:p w:rsidR="00DE0C44" w:rsidRDefault="00DE0C44" w:rsidP="00DE0C44">
      <w:pPr>
        <w:pStyle w:val="aa"/>
        <w:spacing w:before="0" w:beforeAutospacing="0" w:after="0" w:afterAutospacing="0" w:line="360" w:lineRule="auto"/>
        <w:ind w:firstLine="567"/>
        <w:jc w:val="center"/>
        <w:rPr>
          <w:rStyle w:val="ab"/>
          <w:sz w:val="28"/>
        </w:rPr>
      </w:pPr>
    </w:p>
    <w:p w:rsidR="00DD52FB" w:rsidRPr="00DE0C44" w:rsidRDefault="00DE0C44" w:rsidP="00DE0C4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DE0C44">
        <w:rPr>
          <w:rFonts w:ascii="Times New Roman" w:hAnsi="Times New Roman"/>
          <w:b/>
          <w:sz w:val="24"/>
        </w:rPr>
        <w:t>ПРЕДМЕТНЫЕ:</w:t>
      </w:r>
    </w:p>
    <w:p w:rsidR="00DD52FB" w:rsidRPr="00DD52FB" w:rsidRDefault="00DD52FB" w:rsidP="00DE0C4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DD52FB">
        <w:rPr>
          <w:rFonts w:ascii="Times New Roman" w:hAnsi="Times New Roman"/>
          <w:i/>
          <w:sz w:val="24"/>
        </w:rPr>
        <w:t>Учащиеся должны иметь представление:</w:t>
      </w:r>
    </w:p>
    <w:p w:rsidR="00DD52FB" w:rsidRPr="004B015B" w:rsidRDefault="00DD52FB" w:rsidP="00DE0C44">
      <w:pPr>
        <w:pStyle w:val="a7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об основных изучаемых понятиях (число, фигура, уравнение, задача) как важнейших математических моделях, позволяющих описывать и изучать реальные процессы и явления;</w:t>
      </w:r>
    </w:p>
    <w:p w:rsidR="00DD52FB" w:rsidRPr="004B015B" w:rsidRDefault="00DD52FB" w:rsidP="00DE0C4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об этапах решения задач различных типов;</w:t>
      </w:r>
    </w:p>
    <w:p w:rsidR="00DD52FB" w:rsidRPr="004B015B" w:rsidRDefault="00DD52FB" w:rsidP="00DE0C44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о разнообразии типов текстовых задач</w:t>
      </w:r>
    </w:p>
    <w:p w:rsidR="00DD52FB" w:rsidRPr="00DD52FB" w:rsidRDefault="00DD52FB" w:rsidP="00DE0C4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DD52FB">
        <w:rPr>
          <w:rFonts w:ascii="Times New Roman" w:hAnsi="Times New Roman"/>
          <w:i/>
          <w:sz w:val="24"/>
        </w:rPr>
        <w:t>Учащиеся должны уметь:</w:t>
      </w:r>
    </w:p>
    <w:p w:rsidR="00DD52FB" w:rsidRPr="004B015B" w:rsidRDefault="00DD52FB" w:rsidP="00DE0C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выражать свои мысли в устной и письменной речи, применяя математическую терминологию и символику;</w:t>
      </w:r>
    </w:p>
    <w:p w:rsidR="00DD52FB" w:rsidRPr="004B015B" w:rsidRDefault="00DD52FB" w:rsidP="00DE0C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выполнять арифметические действия с натуральными числами, обыкновенными и десятичными дробями;</w:t>
      </w:r>
    </w:p>
    <w:p w:rsidR="00DD52FB" w:rsidRPr="004B015B" w:rsidRDefault="00DD52FB" w:rsidP="00DE0C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решать текстовые задачи арифметическим способом; составлять графические и аналитические модели реальных ситуаций;</w:t>
      </w:r>
    </w:p>
    <w:p w:rsidR="00DD52FB" w:rsidRPr="004B015B" w:rsidRDefault="00DD52FB" w:rsidP="00DE0C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составлять алгебраические модели реальных ситуаций и выполнять простейшие преобразования буквенных выражений;</w:t>
      </w:r>
    </w:p>
    <w:p w:rsidR="00DD52FB" w:rsidRPr="004B015B" w:rsidRDefault="00DD52FB" w:rsidP="00DE0C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 xml:space="preserve">уметь определять тип текстовой задачи, знать особенности методики её решения, используя при этом разные способы; </w:t>
      </w:r>
    </w:p>
    <w:p w:rsidR="00DD52FB" w:rsidRPr="004B015B" w:rsidRDefault="00DD52FB" w:rsidP="00DE0C4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решать уравнения методом отыскания неизвестного компонента действия (простейшие случаи).</w:t>
      </w:r>
    </w:p>
    <w:p w:rsidR="00DD52FB" w:rsidRPr="00C9090B" w:rsidRDefault="00DD52FB" w:rsidP="00DE0C44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уметь определять тип текстовой задачи,</w:t>
      </w:r>
    </w:p>
    <w:p w:rsidR="00DD52FB" w:rsidRPr="00C9090B" w:rsidRDefault="00DD52FB" w:rsidP="00DE0C44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 xml:space="preserve">знать особенности методики её решения, используя при этом разные способы; </w:t>
      </w:r>
    </w:p>
    <w:p w:rsidR="00DD52FB" w:rsidRPr="00C9090B" w:rsidRDefault="00DD52FB" w:rsidP="00DE0C44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 xml:space="preserve">уметь применять полученные математические знания в решении жизненных задач; </w:t>
      </w:r>
    </w:p>
    <w:p w:rsidR="00DD52FB" w:rsidRPr="00C9090B" w:rsidRDefault="00DD52FB" w:rsidP="00DE0C44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 xml:space="preserve">уметь использовать дополнительную математическую литературу с целью углубления материала основного курса, </w:t>
      </w:r>
    </w:p>
    <w:p w:rsidR="00DD52FB" w:rsidRPr="00C9090B" w:rsidRDefault="00DD52FB" w:rsidP="00DE0C44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проводить полные обоснования при решении задач,</w:t>
      </w:r>
    </w:p>
    <w:p w:rsidR="00DD52FB" w:rsidRPr="00C9090B" w:rsidRDefault="00DD52FB" w:rsidP="00DE0C44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 xml:space="preserve">приобрести навык в решении уравнений или неравенств, встречающихся в ходе решения текстовых задач, </w:t>
      </w:r>
    </w:p>
    <w:p w:rsidR="00DD52FB" w:rsidRPr="00DD52FB" w:rsidRDefault="00DD52FB" w:rsidP="00DE0C44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9090B">
        <w:rPr>
          <w:rFonts w:ascii="Times New Roman" w:hAnsi="Times New Roman"/>
          <w:sz w:val="24"/>
          <w:szCs w:val="24"/>
        </w:rPr>
        <w:t>перестать испытывать психологический дискомфорт при встрече с условием текстовой задачи.</w:t>
      </w:r>
    </w:p>
    <w:p w:rsidR="004B015B" w:rsidRPr="00DE0C44" w:rsidRDefault="00DE0C44" w:rsidP="00DE0C44">
      <w:pPr>
        <w:spacing w:before="240" w:after="0" w:line="240" w:lineRule="auto"/>
        <w:ind w:firstLine="567"/>
        <w:rPr>
          <w:rFonts w:ascii="Times New Roman" w:hAnsi="Times New Roman"/>
          <w:b/>
          <w:sz w:val="24"/>
        </w:rPr>
      </w:pPr>
      <w:r w:rsidRPr="00DE0C44">
        <w:rPr>
          <w:rFonts w:ascii="Times New Roman" w:hAnsi="Times New Roman"/>
          <w:b/>
          <w:sz w:val="24"/>
        </w:rPr>
        <w:t>ЛИЧНОСТНЫЕ:</w:t>
      </w:r>
    </w:p>
    <w:p w:rsidR="004B015B" w:rsidRPr="004B015B" w:rsidRDefault="004B015B" w:rsidP="00DE0C44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проявлять понимание и уважение к ценностям культур;</w:t>
      </w:r>
    </w:p>
    <w:p w:rsidR="004B015B" w:rsidRPr="004B015B" w:rsidRDefault="004B015B" w:rsidP="00DE0C44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мотивировать свои действия; выражать готовность в любой ситуации поступить в соответствии с правилами поведения,</w:t>
      </w:r>
    </w:p>
    <w:p w:rsidR="004B015B" w:rsidRDefault="004B015B" w:rsidP="00DE0C44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проявлять в конкретных ситуациях доброжелательность, доверие, внимательность, помощь и др.</w:t>
      </w:r>
    </w:p>
    <w:p w:rsidR="004B015B" w:rsidRDefault="004B015B" w:rsidP="00DE0C44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воспринимать речь учителя (одноклассников), непосредственно не обращенную к учащемуся;</w:t>
      </w:r>
    </w:p>
    <w:p w:rsidR="004B015B" w:rsidRPr="004B015B" w:rsidRDefault="004B015B" w:rsidP="00DE0C44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оценивать собственную учебную деятельность: свои достижения, самостоятельность, инициативу, ответственность, причины неудач;</w:t>
      </w:r>
    </w:p>
    <w:p w:rsidR="004B015B" w:rsidRPr="004B015B" w:rsidRDefault="004B015B" w:rsidP="00DE0C44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применять правила делового сотрудничества: сравнивать разные точки зрения; считаться с мнением другого человека; проявлять терпение и доброжелательность в споре (дискуссии), доверие к собеседнику (соучастнику) деятельности.</w:t>
      </w:r>
    </w:p>
    <w:p w:rsidR="004B015B" w:rsidRPr="00DE0C44" w:rsidRDefault="00DE0C44" w:rsidP="00DE0C44">
      <w:pPr>
        <w:spacing w:before="240" w:after="0" w:line="240" w:lineRule="auto"/>
        <w:ind w:firstLine="567"/>
        <w:rPr>
          <w:rFonts w:ascii="Times New Roman" w:hAnsi="Times New Roman"/>
          <w:b/>
          <w:sz w:val="24"/>
        </w:rPr>
      </w:pPr>
      <w:r w:rsidRPr="00DE0C44">
        <w:rPr>
          <w:rFonts w:ascii="Times New Roman" w:hAnsi="Times New Roman"/>
          <w:b/>
          <w:sz w:val="24"/>
        </w:rPr>
        <w:t>МЕТАПРЕДМЕТНЫЕ:</w:t>
      </w:r>
    </w:p>
    <w:p w:rsidR="004B015B" w:rsidRPr="004B015B" w:rsidRDefault="004B015B" w:rsidP="00DE0C44">
      <w:pPr>
        <w:pStyle w:val="a7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планировать решение учебной задачи: выстраивать последовательность необходимых операций (алгоритм действий);</w:t>
      </w:r>
    </w:p>
    <w:p w:rsidR="004B015B" w:rsidRPr="004B015B" w:rsidRDefault="004B015B" w:rsidP="00DE0C44">
      <w:pPr>
        <w:pStyle w:val="a7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lastRenderedPageBreak/>
        <w:t>оценивать весомость приводимых доказательств и рассуждений («убедительно, ложно, истинно, существенно, не существенно»);</w:t>
      </w:r>
    </w:p>
    <w:p w:rsidR="004B015B" w:rsidRPr="004B015B" w:rsidRDefault="004B015B" w:rsidP="00DE0C44">
      <w:pPr>
        <w:pStyle w:val="a7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корректировать деятельность: вносить изменения в процесс с учетом возникших трудностей и ошибок; намечать способы их устранения;</w:t>
      </w:r>
    </w:p>
    <w:p w:rsidR="004B015B" w:rsidRPr="004B015B" w:rsidRDefault="004B015B" w:rsidP="00DE0C44">
      <w:pPr>
        <w:pStyle w:val="a7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анализировать эмоциональные состояния, полученные от успешной (неуспешной) деятельности, оценивать их влияние на настроение человека.</w:t>
      </w:r>
    </w:p>
    <w:p w:rsidR="004B015B" w:rsidRPr="004B015B" w:rsidRDefault="004B015B" w:rsidP="00DE0C44">
      <w:pPr>
        <w:pStyle w:val="a7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осуществлять итоговый контроль деятельности («что сделано») и пооперационный контроль («как выполнена каждая операция, входящая в состав учебного действия»);</w:t>
      </w:r>
    </w:p>
    <w:p w:rsidR="004B015B" w:rsidRPr="004B015B" w:rsidRDefault="004B015B" w:rsidP="00DE0C44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4B015B">
        <w:rPr>
          <w:rFonts w:ascii="Times New Roman" w:hAnsi="Times New Roman"/>
          <w:sz w:val="24"/>
        </w:rPr>
        <w:t>ценивать (сравнивать с эталоном) результаты деятельности (чужой, своей);</w:t>
      </w:r>
    </w:p>
    <w:p w:rsidR="004B015B" w:rsidRPr="004B015B" w:rsidRDefault="004B015B" w:rsidP="00DE0C44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</w:r>
    </w:p>
    <w:p w:rsidR="00EE39D4" w:rsidRPr="00AB586A" w:rsidRDefault="004B015B" w:rsidP="00DE0C44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4B015B">
        <w:rPr>
          <w:rFonts w:ascii="Times New Roman" w:hAnsi="Times New Roman"/>
          <w:sz w:val="24"/>
        </w:rPr>
        <w:t>оценивать уровень владения тем или иным учебным действием (отвечать на вопрос «что я не знаю и не умею?»).</w:t>
      </w:r>
    </w:p>
    <w:p w:rsidR="002D68B5" w:rsidRDefault="002D68B5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tbl>
      <w:tblPr>
        <w:tblStyle w:val="4"/>
        <w:tblpPr w:leftFromText="180" w:rightFromText="180" w:vertAnchor="text" w:horzAnchor="margin" w:tblpY="-29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E0C44" w:rsidRPr="00DE0C44" w:rsidTr="00DE0C44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DE0C44" w:rsidRPr="00DE0C44" w:rsidRDefault="00DE0C44" w:rsidP="00DE0C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E0C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ТЕМАТИЧЕСКОЕ (КАЛЕНДАРНО – ТЕМАТИЧЕСКОЕ) ПЛАНИРОВАНИЕ </w:t>
            </w:r>
          </w:p>
          <w:p w:rsidR="00DE0C44" w:rsidRPr="00DE0C44" w:rsidRDefault="00DE0C44" w:rsidP="00DE0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C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КУРСА ВНЕУРОЧНОЙ ДЕЯТЕЛЬНОСТИ 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УВЛЕКАТЕЛЬНАЯ МАТЕМАТИКА</w:t>
            </w:r>
            <w:r w:rsidRPr="00DE0C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DE0C44" w:rsidRDefault="00DE0C44" w:rsidP="00DE0C44">
      <w:pPr>
        <w:pStyle w:val="aa"/>
        <w:spacing w:before="0" w:beforeAutospacing="0" w:after="0" w:afterAutospacing="0"/>
        <w:rPr>
          <w:rStyle w:val="ab"/>
          <w:sz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1"/>
        <w:gridCol w:w="6350"/>
        <w:gridCol w:w="850"/>
        <w:gridCol w:w="907"/>
        <w:gridCol w:w="1102"/>
      </w:tblGrid>
      <w:tr w:rsidR="00DE0C44" w:rsidRPr="00CD1369" w:rsidTr="00CD1369">
        <w:trPr>
          <w:trHeight w:val="340"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DE0C44" w:rsidRPr="00CD1369" w:rsidRDefault="00DE0C44" w:rsidP="00DE0C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50" w:type="dxa"/>
            <w:vMerge w:val="restart"/>
            <w:shd w:val="clear" w:color="auto" w:fill="FFFFFF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E0C44" w:rsidRPr="00CD1369" w:rsidTr="00CD136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:rsidR="00DE0C44" w:rsidRPr="00CD1369" w:rsidRDefault="00DE0C44" w:rsidP="00DE0C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vMerge/>
            <w:shd w:val="clear" w:color="auto" w:fill="FFFFFF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Cs w:val="24"/>
                <w:lang w:eastAsia="ru-RU"/>
              </w:rPr>
              <w:t>теория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E0C44" w:rsidRPr="00CD1369" w:rsidRDefault="00DE0C44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Cs w:val="24"/>
                <w:lang w:eastAsia="ru-RU"/>
              </w:rPr>
              <w:t>практ</w:t>
            </w:r>
            <w:r w:rsidR="00CD1369" w:rsidRPr="00CD1369">
              <w:rPr>
                <w:rFonts w:ascii="Times New Roman" w:eastAsia="Times New Roman" w:hAnsi="Times New Roman"/>
                <w:szCs w:val="24"/>
                <w:lang w:eastAsia="ru-RU"/>
              </w:rPr>
              <w:t>ика</w:t>
            </w:r>
          </w:p>
        </w:tc>
      </w:tr>
      <w:tr w:rsidR="00DE0C44" w:rsidRPr="00CD1369" w:rsidTr="00CD1369">
        <w:trPr>
          <w:trHeight w:val="34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E0C44" w:rsidRPr="00CD1369" w:rsidRDefault="00DE0C44" w:rsidP="00DE0C44">
            <w:pPr>
              <w:keepNext/>
              <w:spacing w:after="0" w:line="240" w:lineRule="auto"/>
              <w:ind w:left="360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68B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DE0C44" w:rsidRPr="00CD1369" w:rsidRDefault="00DE0C44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0C44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E0C44" w:rsidRPr="00CD1369" w:rsidRDefault="00DE0C44" w:rsidP="00DE0C44">
            <w:pPr>
              <w:keepNext/>
              <w:spacing w:after="0" w:line="240" w:lineRule="auto"/>
              <w:ind w:left="360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B02D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hAnsi="Times New Roman"/>
                <w:b/>
                <w:sz w:val="24"/>
                <w:szCs w:val="24"/>
              </w:rPr>
              <w:t>Вводное занятие. Понятие текстовой задачи.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E0C44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DE0C44" w:rsidRPr="00CD1369" w:rsidRDefault="00DE0C44" w:rsidP="00DE0C44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DE0C44" w:rsidRPr="00CD1369" w:rsidRDefault="00CD1369" w:rsidP="00B02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Понятие текстовой задачи.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E0C44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E0C44" w:rsidRPr="00CD1369" w:rsidRDefault="00DE0C44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B02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hAnsi="Times New Roman"/>
                <w:b/>
                <w:sz w:val="24"/>
                <w:szCs w:val="24"/>
              </w:rPr>
              <w:t>Типы текстовых задач. Алгоритм решения текстовых задач.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DE0C44" w:rsidRPr="00CD1369" w:rsidRDefault="00CD1369" w:rsidP="00DE0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CD1369">
              <w:rPr>
                <w:rStyle w:val="ab"/>
                <w:b w:val="0"/>
              </w:rPr>
              <w:t>Типы текстовых задач. Алгоритм решения текстовых задач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CD1369">
              <w:rPr>
                <w:rStyle w:val="ab"/>
                <w:b w:val="0"/>
              </w:rPr>
              <w:t>Типы текстовых задач. Алгоритм решения текстовых задач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hAnsi="Times New Roman"/>
                <w:b/>
                <w:sz w:val="24"/>
                <w:szCs w:val="24"/>
              </w:rPr>
              <w:t>Задачи «на движение»»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3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t>Задачи на движения навстречу друг другу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t>Задачи на движение в одном направлении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 xml:space="preserve">Решение задач на </w:t>
            </w:r>
            <w:r w:rsidRPr="00CD1369">
              <w:t>движение в противоположных направлениях из одной точки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Задачи на «движение по реке»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t>Чтение графиков движения и применение их для решения текстовых задач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 xml:space="preserve">Практикум по решению задач </w:t>
            </w:r>
            <w:r w:rsidRPr="00CD1369">
              <w:rPr>
                <w:rStyle w:val="ab"/>
                <w:b w:val="0"/>
              </w:rPr>
              <w:t>«Задачи на движение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b/>
              </w:rPr>
              <w:t>Задачи «на проценты»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3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Понятие процент.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Решение задач на пропорции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 xml:space="preserve">Задачи с экономическим содержанием. </w:t>
            </w:r>
          </w:p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Формула сложных процентов.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Решение задач на проценты и дроби из реальной практики.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 xml:space="preserve">Решение задач на проценты и дроби из </w:t>
            </w:r>
            <w:proofErr w:type="spellStart"/>
            <w:r w:rsidRPr="00CD1369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CD1369">
              <w:rPr>
                <w:rFonts w:ascii="Times New Roman" w:hAnsi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Практикум по решению задач «на проценты»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b/>
              </w:rPr>
              <w:t>Задачи «на процентное отношение, концентрацию»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3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Понятие «процентное содержание» и «концентрация»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Решения задач с «процентным содержанием»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Решения задач с «концентрацией»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Решение задач на «процентное содержание, </w:t>
            </w:r>
            <w:r w:rsidR="00B02D2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концентрацию»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B02D25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Решение задач на «процентное содержание, 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концентрацию»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Решение задач на «процентное содержание, концентрацию».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b/>
              </w:rPr>
              <w:t>Задачи «на работу»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3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t>Алгоритм решения задач на работу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Понятие «</w:t>
            </w:r>
            <w:r w:rsidRPr="00CD1369">
              <w:t>производительности»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Понятие «</w:t>
            </w:r>
            <w:r w:rsidRPr="00CD1369">
              <w:t>совместная работа»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B02D25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Практикум по решению задач</w:t>
            </w:r>
            <w:r>
              <w:rPr>
                <w:rStyle w:val="ab"/>
                <w:b w:val="0"/>
              </w:rPr>
              <w:t xml:space="preserve"> «на работу»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Практикум по решению задач</w:t>
            </w:r>
            <w:r w:rsidR="00B02D25">
              <w:rPr>
                <w:rStyle w:val="ab"/>
                <w:b w:val="0"/>
              </w:rPr>
              <w:t xml:space="preserve"> «на работу»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B02D25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Практикум по решению задач</w:t>
            </w:r>
            <w:r>
              <w:rPr>
                <w:rStyle w:val="ab"/>
                <w:b w:val="0"/>
              </w:rPr>
              <w:t xml:space="preserve"> «на работу»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B02D25">
              <w:rPr>
                <w:b/>
              </w:rPr>
              <w:t>Задачи «на числа»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D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D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D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B02D25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Задачи на числа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t>Практикум по решению задач «на числа»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B02D25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B02D25">
              <w:rPr>
                <w:rStyle w:val="ab"/>
              </w:rPr>
              <w:t>Задачи с геометрическим содержанием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D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Задачи с геометрическим содержанием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Задачи с геометрическим содержанием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b/>
              </w:rPr>
              <w:t>Задачи на все типы. Итоговое занятие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D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D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D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B02D25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Решение задач на все типы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Решение задач на в</w:t>
            </w:r>
            <w:r w:rsidR="00B02D25">
              <w:rPr>
                <w:rStyle w:val="ab"/>
                <w:b w:val="0"/>
              </w:rPr>
              <w:t>се типы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B02D25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CD1369" w:rsidRPr="00CD1369" w:rsidRDefault="00CD1369" w:rsidP="00B02D25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CD1369">
              <w:rPr>
                <w:rStyle w:val="ab"/>
                <w:b w:val="0"/>
              </w:rPr>
              <w:t>Итоговое занятие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369" w:rsidRPr="00CD1369" w:rsidTr="00CD1369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CD1369">
            <w:pPr>
              <w:pStyle w:val="aa"/>
              <w:spacing w:before="0" w:beforeAutospacing="0" w:after="0" w:afterAutospacing="0"/>
              <w:jc w:val="right"/>
              <w:rPr>
                <w:rStyle w:val="ab"/>
              </w:rPr>
            </w:pPr>
            <w:r w:rsidRPr="00B02D25">
              <w:rPr>
                <w:rStyle w:val="ab"/>
              </w:rPr>
              <w:t>ИТОГО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B02D25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D2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B02D25" w:rsidRDefault="00B02D25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CD1369" w:rsidRPr="00CD1369" w:rsidTr="00EF68BF">
        <w:trPr>
          <w:trHeight w:val="454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EA21D2" w:rsidRDefault="00EA21D2" w:rsidP="00EA21D2">
            <w:pPr>
              <w:pStyle w:val="aa"/>
              <w:spacing w:before="0" w:beforeAutospacing="0" w:after="0" w:afterAutospacing="0"/>
              <w:jc w:val="center"/>
              <w:rPr>
                <w:rStyle w:val="ab"/>
              </w:rPr>
            </w:pPr>
            <w:r w:rsidRPr="00EF68BF">
              <w:rPr>
                <w:rStyle w:val="ab"/>
                <w:sz w:val="28"/>
              </w:rPr>
              <w:t>8 класс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CD1369" w:rsidRPr="00CD1369" w:rsidRDefault="00CD1369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1369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D1369" w:rsidRPr="00EA21D2" w:rsidRDefault="00CD1369" w:rsidP="00CD136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CD1369" w:rsidRPr="00EA21D2" w:rsidRDefault="00EA21D2" w:rsidP="00EF68BF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EA21D2">
              <w:rPr>
                <w:rStyle w:val="ab"/>
              </w:rPr>
              <w:t>Наглядная математика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1369" w:rsidRPr="00EA21D2" w:rsidRDefault="00EA21D2" w:rsidP="00CD1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1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CD1369" w:rsidRPr="00EA21D2" w:rsidRDefault="00EF68BF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CD1369" w:rsidRPr="00EA21D2" w:rsidRDefault="00EF68BF" w:rsidP="00C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Применение функций в жизни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0D3CB3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Применение диаграмм в различных сферах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0D3CB3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Применение диаграмм в различных сферах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0D3CB3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Решение практических задач, представленн</w:t>
            </w: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ых таблицами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0D3CB3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Решение практических задач, представленн</w:t>
            </w: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ых таблицами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0D3CB3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EA21D2">
              <w:rPr>
                <w:b/>
              </w:rPr>
              <w:t>Решение задач практической направленности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1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Решение задач с табличн</w:t>
            </w:r>
            <w:r w:rsidRPr="000D3CB3">
              <w:rPr>
                <w:rFonts w:ascii="Times New Roman" w:hAnsi="Times New Roman"/>
                <w:color w:val="000000"/>
                <w:sz w:val="24"/>
                <w:szCs w:val="24"/>
              </w:rPr>
              <w:t>ыми данными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Решение задач на в</w:t>
            </w:r>
            <w:r w:rsidRPr="000D3CB3">
              <w:rPr>
                <w:rFonts w:ascii="Times New Roman" w:hAnsi="Times New Roman"/>
                <w:color w:val="000000"/>
                <w:sz w:val="24"/>
                <w:szCs w:val="24"/>
              </w:rPr>
              <w:t>ыбор оптимального тарифа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CD1369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Решение практико–ориентированных задач из КИМ ОГЭ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CD1369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Решение практико–ориентированных задач из КИМ ОГЭ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CD1369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Решение практико–ориентированных задач из КИМ ОГЭ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EA21D2">
              <w:rPr>
                <w:b/>
                <w:color w:val="000000"/>
              </w:rPr>
              <w:t>Решение задач на движение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1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21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21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0D3CB3">
              <w:rPr>
                <w:rStyle w:val="ab"/>
                <w:b w:val="0"/>
              </w:rPr>
              <w:t>Задачи на относительное и круговое движение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0D3CB3">
              <w:rPr>
                <w:rStyle w:val="ab"/>
                <w:b w:val="0"/>
              </w:rPr>
              <w:t>Задачи на движение в разных направлениях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EA21D2">
              <w:rPr>
                <w:b/>
              </w:rPr>
              <w:t>Решение задач на работу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1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21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A21D2" w:rsidRPr="00EA21D2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21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0D3CB3">
              <w:rPr>
                <w:rStyle w:val="ab"/>
                <w:b w:val="0"/>
              </w:rPr>
              <w:t xml:space="preserve">Понятие «работа, производительность»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0D3CB3">
              <w:rPr>
                <w:rStyle w:val="ab"/>
                <w:b w:val="0"/>
              </w:rPr>
              <w:t>Решение задач на производительность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0D3CB3">
              <w:rPr>
                <w:rStyle w:val="ab"/>
                <w:b w:val="0"/>
              </w:rPr>
              <w:t>Решение задач на совместную работу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Решение задач на совместную работу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A21D2" w:rsidRPr="000D3CB3" w:rsidRDefault="00EA21D2" w:rsidP="00EF6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Решение задач на совместную работу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A21D2" w:rsidRPr="00CD1369" w:rsidRDefault="00EA21D2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1D2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A21D2" w:rsidRPr="00EF68BF" w:rsidRDefault="00EA21D2" w:rsidP="00EA21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EA21D2" w:rsidRPr="00EF68BF" w:rsidRDefault="00EA21D2" w:rsidP="00EF68BF">
            <w:pPr>
              <w:spacing w:after="0" w:line="240" w:lineRule="auto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EF68BF">
              <w:rPr>
                <w:rStyle w:val="ab"/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21D2" w:rsidRPr="00EF68BF" w:rsidRDefault="00EA21D2" w:rsidP="00EA2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8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EA21D2" w:rsidRPr="00EF68BF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A21D2" w:rsidRPr="00EF68BF" w:rsidRDefault="00EF68BF" w:rsidP="00EA2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Различные способы решения задач на проценты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Различные способы решения задач на проценты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Задачи на «высушивание»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Задачи на «высушивание»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Задачи на сплавы и смеси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Задачи на сплавы и смеси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EF68BF">
              <w:rPr>
                <w:rStyle w:val="ab"/>
                <w:rFonts w:ascii="Times New Roman" w:hAnsi="Times New Roman"/>
                <w:sz w:val="24"/>
                <w:szCs w:val="24"/>
              </w:rPr>
              <w:t>Комбинаторика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8B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История возникновения комбинаторики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Комбинаторика и жизнь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Правила комбинаторики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правило суммы и произведения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Перестановка, размещение, сочетание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Практикум по решению задач «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Комбинаторика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EF68BF">
              <w:rPr>
                <w:rStyle w:val="ab"/>
                <w:rFonts w:ascii="Times New Roman" w:hAnsi="Times New Roman"/>
                <w:sz w:val="24"/>
                <w:szCs w:val="24"/>
              </w:rPr>
              <w:t>Вероятность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История возникновения теории вероятности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Виды определения вероятности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D3CB3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Свойства вероятности. Теорема сложения. Теорема умножения вероятностей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Практикум по решению задач «Вероятность»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Практикум по решению задач «Вероятность»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0D3CB3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C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FFFFFF"/>
            <w:vAlign w:val="center"/>
          </w:tcPr>
          <w:p w:rsidR="00EF68BF" w:rsidRPr="00EF68BF" w:rsidRDefault="00EF68BF" w:rsidP="00EF68BF">
            <w:pPr>
              <w:pStyle w:val="aa"/>
              <w:spacing w:before="0" w:beforeAutospacing="0" w:after="0" w:afterAutospacing="0"/>
              <w:rPr>
                <w:rStyle w:val="ab"/>
                <w:b w:val="0"/>
              </w:rPr>
            </w:pPr>
            <w:r w:rsidRPr="00EF68BF">
              <w:rPr>
                <w:rStyle w:val="ab"/>
                <w:b w:val="0"/>
              </w:rPr>
              <w:t xml:space="preserve">Итоговое занятие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68BF" w:rsidRPr="00CD1369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8BF" w:rsidRPr="00CD1369" w:rsidTr="00EF68BF">
        <w:trPr>
          <w:trHeight w:val="340"/>
          <w:jc w:val="center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right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EF68BF">
              <w:rPr>
                <w:rStyle w:val="ab"/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8B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EF68BF" w:rsidRPr="00EF68BF" w:rsidRDefault="00EF68BF" w:rsidP="00EF6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DE0C44" w:rsidRDefault="00DE0C44" w:rsidP="00DE0C44">
      <w:pPr>
        <w:pStyle w:val="aa"/>
        <w:spacing w:before="0" w:beforeAutospacing="0" w:after="0" w:afterAutospacing="0"/>
        <w:rPr>
          <w:rStyle w:val="ab"/>
          <w:sz w:val="28"/>
        </w:rPr>
      </w:pPr>
    </w:p>
    <w:p w:rsidR="00DE0C44" w:rsidRDefault="00DE0C44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EA21D2" w:rsidRDefault="00EA21D2" w:rsidP="002D68B5">
      <w:pPr>
        <w:pStyle w:val="aa"/>
        <w:spacing w:before="0" w:beforeAutospacing="0" w:after="0" w:afterAutospacing="0"/>
        <w:ind w:left="720"/>
        <w:jc w:val="center"/>
        <w:rPr>
          <w:rStyle w:val="ab"/>
          <w:sz w:val="28"/>
        </w:rPr>
      </w:pPr>
    </w:p>
    <w:p w:rsidR="00ED3613" w:rsidRDefault="00ED3613" w:rsidP="00C9090B">
      <w:pPr>
        <w:spacing w:after="0"/>
        <w:rPr>
          <w:rFonts w:ascii="Times New Roman" w:hAnsi="Times New Roman"/>
          <w:sz w:val="24"/>
          <w:szCs w:val="24"/>
        </w:rPr>
      </w:pPr>
    </w:p>
    <w:p w:rsidR="00ED1AC5" w:rsidRDefault="00ED1AC5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p w:rsidR="00EF68BF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EF68BF" w:rsidRPr="009B30A4" w:rsidTr="007764C5">
        <w:tc>
          <w:tcPr>
            <w:tcW w:w="9518" w:type="dxa"/>
            <w:vAlign w:val="center"/>
          </w:tcPr>
          <w:p w:rsidR="00EF68BF" w:rsidRPr="00DD1BD0" w:rsidRDefault="00EF68BF" w:rsidP="00EF6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5" w:name="block-3183180"/>
            <w:r w:rsidRPr="00CC7E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УЧЕБНО-МЕТОДИЧЕСКОЕ ОБЕСПЕЧЕНИЕ ОБРАЗОВАТЕЛЬНОГО ПРОЦЕССА</w:t>
            </w:r>
          </w:p>
        </w:tc>
      </w:tr>
    </w:tbl>
    <w:p w:rsidR="00EF68BF" w:rsidRDefault="00EF68BF" w:rsidP="00EF68B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EF68BF" w:rsidRDefault="00EF68BF" w:rsidP="00EF68BF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EF68BF" w:rsidRPr="00BC35E2" w:rsidRDefault="00EF68BF" w:rsidP="00EF68B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C35E2">
        <w:rPr>
          <w:rFonts w:ascii="Times New Roman" w:hAnsi="Times New Roman"/>
          <w:b/>
          <w:color w:val="000000"/>
          <w:sz w:val="28"/>
          <w:szCs w:val="28"/>
        </w:rPr>
        <w:t>МЕТОДИЧЕСКИЕ МАТЕРИА</w:t>
      </w:r>
      <w:bookmarkStart w:id="6" w:name="_GoBack"/>
      <w:bookmarkEnd w:id="6"/>
      <w:r w:rsidRPr="00BC35E2">
        <w:rPr>
          <w:rFonts w:ascii="Times New Roman" w:hAnsi="Times New Roman"/>
          <w:b/>
          <w:color w:val="000000"/>
          <w:sz w:val="28"/>
          <w:szCs w:val="28"/>
        </w:rPr>
        <w:t>ЛЫ ДЛЯ УЧИТЕЛЯ</w:t>
      </w:r>
    </w:p>
    <w:p w:rsidR="00EF68BF" w:rsidRDefault="00EF68BF" w:rsidP="00EF68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35E2">
        <w:rPr>
          <w:rFonts w:ascii="Times New Roman" w:hAnsi="Times New Roman"/>
          <w:color w:val="000000"/>
          <w:sz w:val="28"/>
          <w:szCs w:val="28"/>
        </w:rPr>
        <w:t>​</w:t>
      </w:r>
      <w:r w:rsidRPr="00356495">
        <w:t xml:space="preserve"> </w:t>
      </w:r>
      <w:r w:rsidRPr="00356495">
        <w:rPr>
          <w:rFonts w:ascii="Times New Roman" w:hAnsi="Times New Roman"/>
          <w:sz w:val="28"/>
          <w:szCs w:val="28"/>
        </w:rPr>
        <w:t xml:space="preserve">Сборник </w:t>
      </w:r>
      <w:r>
        <w:rPr>
          <w:rFonts w:ascii="Times New Roman" w:hAnsi="Times New Roman"/>
          <w:sz w:val="28"/>
          <w:szCs w:val="28"/>
        </w:rPr>
        <w:t>задач «</w:t>
      </w:r>
      <w:r w:rsidRPr="00356495">
        <w:rPr>
          <w:rFonts w:ascii="Times New Roman" w:hAnsi="Times New Roman"/>
          <w:color w:val="000000"/>
          <w:sz w:val="28"/>
          <w:szCs w:val="28"/>
        </w:rPr>
        <w:t>Математика. 3000 задач с ответами. Все задания части 1</w:t>
      </w:r>
      <w:r>
        <w:rPr>
          <w:rFonts w:ascii="Times New Roman" w:hAnsi="Times New Roman"/>
          <w:color w:val="000000"/>
          <w:sz w:val="28"/>
          <w:szCs w:val="28"/>
        </w:rPr>
        <w:t>» под редакцией И.В. Ященко.</w:t>
      </w:r>
    </w:p>
    <w:p w:rsidR="00EF68BF" w:rsidRDefault="00EF68BF" w:rsidP="00EF68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356495">
        <w:rPr>
          <w:rFonts w:ascii="Times New Roman" w:hAnsi="Times New Roman"/>
          <w:color w:val="000000"/>
          <w:sz w:val="28"/>
          <w:szCs w:val="28"/>
        </w:rPr>
        <w:t>Математика. Справочник. Все темы ОГЭ и ЕГЭ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56495">
        <w:rPr>
          <w:rFonts w:ascii="Times New Roman" w:hAnsi="Times New Roman"/>
          <w:color w:val="000000"/>
          <w:sz w:val="28"/>
          <w:szCs w:val="28"/>
        </w:rPr>
        <w:t xml:space="preserve"> - Вербицкий В.И.</w:t>
      </w:r>
    </w:p>
    <w:p w:rsidR="00EF68BF" w:rsidRPr="00356495" w:rsidRDefault="00EF68BF" w:rsidP="00EF68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820DD2">
        <w:rPr>
          <w:rFonts w:ascii="Times New Roman" w:hAnsi="Times New Roman"/>
          <w:color w:val="000000"/>
          <w:sz w:val="28"/>
          <w:szCs w:val="28"/>
        </w:rPr>
        <w:t>ОГЭ Математика. Задания повышенного и высокого уровней сложности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20DD2">
        <w:rPr>
          <w:rFonts w:ascii="Times New Roman" w:hAnsi="Times New Roman"/>
          <w:color w:val="000000"/>
          <w:sz w:val="28"/>
          <w:szCs w:val="28"/>
        </w:rPr>
        <w:t xml:space="preserve"> - Крайнева Л.Б.</w:t>
      </w:r>
    </w:p>
    <w:p w:rsidR="00EF68BF" w:rsidRDefault="00EF68BF" w:rsidP="00EF68BF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35E2">
        <w:rPr>
          <w:rFonts w:ascii="Times New Roman" w:hAnsi="Times New Roman"/>
          <w:b/>
          <w:color w:val="000000"/>
          <w:sz w:val="28"/>
          <w:szCs w:val="28"/>
        </w:rPr>
        <w:t>ЦИФРОВЫЕ ОБРАЗОВ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АТЕЛЬНЫЕ РЕСУРСЫ И РЕСУРСЫ СЕТИ </w:t>
      </w:r>
      <w:r w:rsidRPr="00BC35E2">
        <w:rPr>
          <w:rFonts w:ascii="Times New Roman" w:hAnsi="Times New Roman"/>
          <w:b/>
          <w:color w:val="000000"/>
          <w:sz w:val="28"/>
          <w:szCs w:val="28"/>
        </w:rPr>
        <w:t>ИНТЕРНЕТ</w:t>
      </w:r>
    </w:p>
    <w:bookmarkEnd w:id="5"/>
    <w:p w:rsidR="00EF68BF" w:rsidRPr="00356495" w:rsidRDefault="00EF68BF" w:rsidP="00EF68BF">
      <w:pPr>
        <w:pStyle w:val="a7"/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356495">
        <w:rPr>
          <w:rFonts w:ascii="Times New Roman" w:hAnsi="Times New Roman"/>
          <w:color w:val="000000"/>
          <w:sz w:val="28"/>
          <w:szCs w:val="28"/>
        </w:rPr>
        <w:t xml:space="preserve">Образовательный портал для подготовки к экзаменам </w:t>
      </w:r>
      <w:hyperlink r:id="rId8" w:history="1">
        <w:r w:rsidRPr="00356495">
          <w:rPr>
            <w:rStyle w:val="ad"/>
            <w:rFonts w:ascii="Times New Roman" w:hAnsi="Times New Roman"/>
            <w:sz w:val="24"/>
            <w:szCs w:val="28"/>
          </w:rPr>
          <w:t>https://oge.sdamgia.ru</w:t>
        </w:r>
      </w:hyperlink>
    </w:p>
    <w:p w:rsidR="00EF68BF" w:rsidRPr="00356495" w:rsidRDefault="00EF68BF" w:rsidP="00EF68BF">
      <w:pPr>
        <w:pStyle w:val="a7"/>
        <w:numPr>
          <w:ilvl w:val="0"/>
          <w:numId w:val="40"/>
        </w:numPr>
        <w:spacing w:after="0" w:line="240" w:lineRule="auto"/>
        <w:ind w:left="0" w:firstLine="284"/>
        <w:rPr>
          <w:rStyle w:val="ad"/>
          <w:rFonts w:ascii="Times New Roman" w:hAnsi="Times New Roman"/>
          <w:color w:val="000000"/>
          <w:sz w:val="28"/>
          <w:szCs w:val="28"/>
        </w:rPr>
      </w:pPr>
      <w:r w:rsidRPr="00356495">
        <w:rPr>
          <w:rFonts w:ascii="Times New Roman" w:hAnsi="Times New Roman"/>
          <w:color w:val="000000"/>
          <w:sz w:val="28"/>
          <w:szCs w:val="28"/>
        </w:rPr>
        <w:t xml:space="preserve">Открытый банк заданий ОГЭ </w:t>
      </w:r>
      <w:hyperlink r:id="rId9" w:history="1">
        <w:r w:rsidRPr="00356495">
          <w:rPr>
            <w:rStyle w:val="ad"/>
            <w:rFonts w:ascii="Times New Roman" w:hAnsi="Times New Roman"/>
            <w:sz w:val="28"/>
            <w:szCs w:val="28"/>
          </w:rPr>
          <w:t>https://fipi.ru/oge/otkrytyy-bank-zadaniy-oge</w:t>
        </w:r>
      </w:hyperlink>
    </w:p>
    <w:p w:rsidR="00EF68BF" w:rsidRPr="00356495" w:rsidRDefault="00EF68BF" w:rsidP="00EF68BF">
      <w:pPr>
        <w:pStyle w:val="a7"/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356495">
        <w:rPr>
          <w:rFonts w:ascii="Times New Roman" w:hAnsi="Times New Roman"/>
          <w:color w:val="000000"/>
          <w:sz w:val="28"/>
          <w:szCs w:val="28"/>
        </w:rPr>
        <w:t>Распечатай и реши: Математика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hyperlink r:id="rId10" w:history="1">
        <w:r w:rsidRPr="00042773">
          <w:rPr>
            <w:rStyle w:val="ad"/>
            <w:rFonts w:ascii="Times New Roman" w:hAnsi="Times New Roman"/>
            <w:sz w:val="28"/>
            <w:szCs w:val="28"/>
          </w:rPr>
          <w:t>https://www.time4math.ru/oge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68BF" w:rsidRDefault="00EF68BF" w:rsidP="00EF68B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68BF" w:rsidRPr="009D3ECF" w:rsidRDefault="00EF68BF" w:rsidP="00EF68B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D3ECF">
        <w:rPr>
          <w:rFonts w:ascii="Times New Roman" w:hAnsi="Times New Roman"/>
          <w:b/>
          <w:sz w:val="28"/>
          <w:szCs w:val="28"/>
        </w:rPr>
        <w:t>МАТЕРИА</w:t>
      </w:r>
      <w:r>
        <w:rPr>
          <w:rFonts w:ascii="Times New Roman" w:hAnsi="Times New Roman"/>
          <w:b/>
          <w:sz w:val="28"/>
          <w:szCs w:val="28"/>
        </w:rPr>
        <w:t>ЛЬНО – ТЕХНИЧЕСКОЕ ОБЕСПЕЧЕНИЕ</w:t>
      </w:r>
    </w:p>
    <w:p w:rsidR="00EF68BF" w:rsidRPr="009D3ECF" w:rsidRDefault="00EF68BF" w:rsidP="00EF68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ECF">
        <w:rPr>
          <w:rFonts w:ascii="Times New Roman" w:hAnsi="Times New Roman"/>
          <w:sz w:val="28"/>
          <w:szCs w:val="28"/>
        </w:rPr>
        <w:t>помещение для занятий соответствует требованиям СанПиН 1.2.3685-21 от 28.01.2021г. №2, в помещении находятся стандартные мольберты, стулья для учащихся, соответствующие ростовой группе, книжные шкафы для хранения дидактических пособий и учебных материалов. Технологические карты по разделам программы.</w:t>
      </w:r>
    </w:p>
    <w:p w:rsidR="00EF68BF" w:rsidRPr="00C9090B" w:rsidRDefault="00EF68BF" w:rsidP="00844A18">
      <w:pPr>
        <w:spacing w:after="0"/>
        <w:rPr>
          <w:rFonts w:ascii="Times New Roman" w:hAnsi="Times New Roman"/>
          <w:sz w:val="24"/>
          <w:szCs w:val="24"/>
        </w:rPr>
      </w:pPr>
    </w:p>
    <w:sectPr w:rsidR="00EF68BF" w:rsidRPr="00C9090B" w:rsidSect="00DE0C44">
      <w:footerReference w:type="default" r:id="rId11"/>
      <w:footerReference w:type="first" r:id="rId12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7E" w:rsidRDefault="0014137E" w:rsidP="00C9090B">
      <w:pPr>
        <w:spacing w:after="0" w:line="240" w:lineRule="auto"/>
      </w:pPr>
      <w:r>
        <w:separator/>
      </w:r>
    </w:p>
  </w:endnote>
  <w:endnote w:type="continuationSeparator" w:id="0">
    <w:p w:rsidR="0014137E" w:rsidRDefault="0014137E" w:rsidP="00C9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44" w:rsidRDefault="00DE0C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44" w:rsidRPr="00C9090B" w:rsidRDefault="00DE0C44" w:rsidP="00C9090B">
    <w:pPr>
      <w:pStyle w:val="a5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7E" w:rsidRDefault="0014137E" w:rsidP="00C9090B">
      <w:pPr>
        <w:spacing w:after="0" w:line="240" w:lineRule="auto"/>
      </w:pPr>
      <w:r>
        <w:separator/>
      </w:r>
    </w:p>
  </w:footnote>
  <w:footnote w:type="continuationSeparator" w:id="0">
    <w:p w:rsidR="0014137E" w:rsidRDefault="0014137E" w:rsidP="00C9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" w15:restartNumberingAfterBreak="0">
    <w:nsid w:val="00000008"/>
    <w:multiLevelType w:val="singleLevel"/>
    <w:tmpl w:val="041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2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00004944"/>
    <w:lvl w:ilvl="0" w:tplc="00002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9710CE"/>
    <w:multiLevelType w:val="multilevel"/>
    <w:tmpl w:val="A102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E4532"/>
    <w:multiLevelType w:val="hybridMultilevel"/>
    <w:tmpl w:val="92880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58BF"/>
    <w:multiLevelType w:val="hybridMultilevel"/>
    <w:tmpl w:val="68786542"/>
    <w:lvl w:ilvl="0" w:tplc="06B83B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55775"/>
    <w:multiLevelType w:val="multilevel"/>
    <w:tmpl w:val="BC4C3C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F78B9"/>
    <w:multiLevelType w:val="multilevel"/>
    <w:tmpl w:val="50D6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57082"/>
    <w:multiLevelType w:val="hybridMultilevel"/>
    <w:tmpl w:val="5F6C31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7869"/>
    <w:multiLevelType w:val="multilevel"/>
    <w:tmpl w:val="6C5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57B9F"/>
    <w:multiLevelType w:val="hybridMultilevel"/>
    <w:tmpl w:val="05BEB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4903"/>
    <w:multiLevelType w:val="multilevel"/>
    <w:tmpl w:val="9BF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DF2AD7"/>
    <w:multiLevelType w:val="hybridMultilevel"/>
    <w:tmpl w:val="75B627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E6A"/>
    <w:multiLevelType w:val="hybridMultilevel"/>
    <w:tmpl w:val="9274E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C70"/>
    <w:multiLevelType w:val="hybridMultilevel"/>
    <w:tmpl w:val="176A7DA8"/>
    <w:lvl w:ilvl="0" w:tplc="6F4C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3E82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9D617AB"/>
    <w:multiLevelType w:val="multilevel"/>
    <w:tmpl w:val="3CC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26EC"/>
    <w:multiLevelType w:val="hybridMultilevel"/>
    <w:tmpl w:val="D6981746"/>
    <w:lvl w:ilvl="0" w:tplc="B68E0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9959BD"/>
    <w:multiLevelType w:val="hybridMultilevel"/>
    <w:tmpl w:val="68786542"/>
    <w:lvl w:ilvl="0" w:tplc="06B83B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5676C"/>
    <w:multiLevelType w:val="multilevel"/>
    <w:tmpl w:val="DD4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F40EB"/>
    <w:multiLevelType w:val="multilevel"/>
    <w:tmpl w:val="4FDAD5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E3285A"/>
    <w:multiLevelType w:val="hybridMultilevel"/>
    <w:tmpl w:val="68786542"/>
    <w:lvl w:ilvl="0" w:tplc="06B83B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96E54"/>
    <w:multiLevelType w:val="hybridMultilevel"/>
    <w:tmpl w:val="3392D3DA"/>
    <w:lvl w:ilvl="0" w:tplc="D85A9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F50DF"/>
    <w:multiLevelType w:val="multilevel"/>
    <w:tmpl w:val="6D5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51363"/>
    <w:multiLevelType w:val="multilevel"/>
    <w:tmpl w:val="214235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474399C"/>
    <w:multiLevelType w:val="multilevel"/>
    <w:tmpl w:val="90545B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12438"/>
    <w:multiLevelType w:val="multilevel"/>
    <w:tmpl w:val="4FB8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A356F"/>
    <w:multiLevelType w:val="multilevel"/>
    <w:tmpl w:val="33A8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A14FE"/>
    <w:multiLevelType w:val="multilevel"/>
    <w:tmpl w:val="A7341E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F166B9"/>
    <w:multiLevelType w:val="hybridMultilevel"/>
    <w:tmpl w:val="30A6BD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5D27B1B"/>
    <w:multiLevelType w:val="hybridMultilevel"/>
    <w:tmpl w:val="72C8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E2EBF"/>
    <w:multiLevelType w:val="hybridMultilevel"/>
    <w:tmpl w:val="B56C91B4"/>
    <w:lvl w:ilvl="0" w:tplc="3D6CE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6B30AB"/>
    <w:multiLevelType w:val="hybridMultilevel"/>
    <w:tmpl w:val="979CBAEC"/>
    <w:lvl w:ilvl="0" w:tplc="22C8B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A33535"/>
    <w:multiLevelType w:val="hybridMultilevel"/>
    <w:tmpl w:val="E9C48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E0C73"/>
    <w:multiLevelType w:val="multilevel"/>
    <w:tmpl w:val="9C2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F4147"/>
    <w:multiLevelType w:val="multilevel"/>
    <w:tmpl w:val="A6024B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33049"/>
    <w:multiLevelType w:val="multilevel"/>
    <w:tmpl w:val="6D48DF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D327FD"/>
    <w:multiLevelType w:val="hybridMultilevel"/>
    <w:tmpl w:val="98068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32"/>
  </w:num>
  <w:num w:numId="5">
    <w:abstractNumId w:val="30"/>
  </w:num>
  <w:num w:numId="6">
    <w:abstractNumId w:val="27"/>
  </w:num>
  <w:num w:numId="7">
    <w:abstractNumId w:val="7"/>
  </w:num>
  <w:num w:numId="8">
    <w:abstractNumId w:val="21"/>
  </w:num>
  <w:num w:numId="9">
    <w:abstractNumId w:val="37"/>
  </w:num>
  <w:num w:numId="10">
    <w:abstractNumId w:val="38"/>
  </w:num>
  <w:num w:numId="11">
    <w:abstractNumId w:val="25"/>
  </w:num>
  <w:num w:numId="12">
    <w:abstractNumId w:val="20"/>
  </w:num>
  <w:num w:numId="13">
    <w:abstractNumId w:val="36"/>
  </w:num>
  <w:num w:numId="14">
    <w:abstractNumId w:val="4"/>
  </w:num>
  <w:num w:numId="15">
    <w:abstractNumId w:val="29"/>
  </w:num>
  <w:num w:numId="16">
    <w:abstractNumId w:val="10"/>
  </w:num>
  <w:num w:numId="17">
    <w:abstractNumId w:val="28"/>
  </w:num>
  <w:num w:numId="18">
    <w:abstractNumId w:val="8"/>
  </w:num>
  <w:num w:numId="19">
    <w:abstractNumId w:val="24"/>
  </w:num>
  <w:num w:numId="20">
    <w:abstractNumId w:val="12"/>
  </w:num>
  <w:num w:numId="21">
    <w:abstractNumId w:val="17"/>
  </w:num>
  <w:num w:numId="22">
    <w:abstractNumId w:val="15"/>
  </w:num>
  <w:num w:numId="23">
    <w:abstractNumId w:val="13"/>
  </w:num>
  <w:num w:numId="24">
    <w:abstractNumId w:val="9"/>
  </w:num>
  <w:num w:numId="25">
    <w:abstractNumId w:val="14"/>
  </w:num>
  <w:num w:numId="26">
    <w:abstractNumId w:val="11"/>
  </w:num>
  <w:num w:numId="27">
    <w:abstractNumId w:val="5"/>
  </w:num>
  <w:num w:numId="28">
    <w:abstractNumId w:val="35"/>
  </w:num>
  <w:num w:numId="29">
    <w:abstractNumId w:val="39"/>
  </w:num>
  <w:num w:numId="30">
    <w:abstractNumId w:val="0"/>
  </w:num>
  <w:num w:numId="31">
    <w:abstractNumId w:val="1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"/>
  </w:num>
  <w:num w:numId="35">
    <w:abstractNumId w:val="33"/>
  </w:num>
  <w:num w:numId="36">
    <w:abstractNumId w:val="34"/>
  </w:num>
  <w:num w:numId="37">
    <w:abstractNumId w:val="22"/>
  </w:num>
  <w:num w:numId="38">
    <w:abstractNumId w:val="19"/>
  </w:num>
  <w:num w:numId="39">
    <w:abstractNumId w:val="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B"/>
    <w:rsid w:val="00034F79"/>
    <w:rsid w:val="0004390D"/>
    <w:rsid w:val="000D3CB3"/>
    <w:rsid w:val="0014137E"/>
    <w:rsid w:val="00143566"/>
    <w:rsid w:val="00217E1F"/>
    <w:rsid w:val="00245D37"/>
    <w:rsid w:val="00247382"/>
    <w:rsid w:val="002728C4"/>
    <w:rsid w:val="00292AC0"/>
    <w:rsid w:val="002D68B5"/>
    <w:rsid w:val="0033261C"/>
    <w:rsid w:val="0034786A"/>
    <w:rsid w:val="003B5337"/>
    <w:rsid w:val="00426997"/>
    <w:rsid w:val="004472A1"/>
    <w:rsid w:val="00474E02"/>
    <w:rsid w:val="004B015B"/>
    <w:rsid w:val="004C1F1A"/>
    <w:rsid w:val="004F4DF1"/>
    <w:rsid w:val="0053242A"/>
    <w:rsid w:val="00623717"/>
    <w:rsid w:val="006E4E91"/>
    <w:rsid w:val="006E7550"/>
    <w:rsid w:val="00706257"/>
    <w:rsid w:val="00784199"/>
    <w:rsid w:val="00792E34"/>
    <w:rsid w:val="007A0EA8"/>
    <w:rsid w:val="00825D38"/>
    <w:rsid w:val="00844A18"/>
    <w:rsid w:val="00850C44"/>
    <w:rsid w:val="00874495"/>
    <w:rsid w:val="00886F27"/>
    <w:rsid w:val="00887489"/>
    <w:rsid w:val="008B519A"/>
    <w:rsid w:val="009A3A84"/>
    <w:rsid w:val="009C7767"/>
    <w:rsid w:val="009D0B51"/>
    <w:rsid w:val="009D466A"/>
    <w:rsid w:val="00A53409"/>
    <w:rsid w:val="00A87454"/>
    <w:rsid w:val="00AB586A"/>
    <w:rsid w:val="00B02D25"/>
    <w:rsid w:val="00B6789C"/>
    <w:rsid w:val="00BF2DDE"/>
    <w:rsid w:val="00C44232"/>
    <w:rsid w:val="00C9090B"/>
    <w:rsid w:val="00CD1369"/>
    <w:rsid w:val="00D23316"/>
    <w:rsid w:val="00DD52FB"/>
    <w:rsid w:val="00DE0C44"/>
    <w:rsid w:val="00E114FA"/>
    <w:rsid w:val="00EA21D2"/>
    <w:rsid w:val="00EC01B7"/>
    <w:rsid w:val="00ED1AC5"/>
    <w:rsid w:val="00ED3613"/>
    <w:rsid w:val="00EE39D4"/>
    <w:rsid w:val="00EF68BF"/>
    <w:rsid w:val="00F716D1"/>
    <w:rsid w:val="00F7344F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57E5-E04D-4175-A70B-DABF15A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9090B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090B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9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9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90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9090B"/>
    <w:pPr>
      <w:spacing w:after="160" w:line="259" w:lineRule="auto"/>
      <w:ind w:left="720"/>
      <w:contextualSpacing/>
    </w:pPr>
  </w:style>
  <w:style w:type="paragraph" w:styleId="a8">
    <w:name w:val="Body Text Indent"/>
    <w:basedOn w:val="a"/>
    <w:link w:val="a9"/>
    <w:rsid w:val="00C9090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90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C90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C9090B"/>
    <w:rPr>
      <w:b/>
      <w:bCs/>
    </w:rPr>
  </w:style>
  <w:style w:type="table" w:styleId="ac">
    <w:name w:val="Table Grid"/>
    <w:basedOn w:val="a1"/>
    <w:uiPriority w:val="59"/>
    <w:rsid w:val="002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33261C"/>
    <w:rPr>
      <w:color w:val="0000FF"/>
      <w:u w:val="single"/>
    </w:rPr>
  </w:style>
  <w:style w:type="character" w:styleId="ae">
    <w:name w:val="Emphasis"/>
    <w:qFormat/>
    <w:rsid w:val="00844A1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2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6997"/>
    <w:rPr>
      <w:rFonts w:ascii="Segoe UI" w:eastAsia="Calibri" w:hAnsi="Segoe UI" w:cs="Segoe UI"/>
      <w:sz w:val="18"/>
      <w:szCs w:val="18"/>
    </w:rPr>
  </w:style>
  <w:style w:type="paragraph" w:styleId="af1">
    <w:name w:val="No Spacing"/>
    <w:uiPriority w:val="1"/>
    <w:qFormat/>
    <w:rsid w:val="009D0B5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c"/>
    <w:uiPriority w:val="59"/>
    <w:rsid w:val="00DE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DE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DE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DE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E0C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ime4math.ru/o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434D-AC2C-4627-902E-4E801822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2018-09-17T06:49:00Z</cp:lastPrinted>
  <dcterms:created xsi:type="dcterms:W3CDTF">2023-08-27T16:58:00Z</dcterms:created>
  <dcterms:modified xsi:type="dcterms:W3CDTF">2023-08-27T16:58:00Z</dcterms:modified>
</cp:coreProperties>
</file>