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BD" w:rsidRPr="00C03A4C" w:rsidRDefault="00F32670" w:rsidP="00C03A4C">
      <w:pPr>
        <w:jc w:val="right"/>
        <w:rPr>
          <w:rFonts w:ascii="Times New Roman" w:hAnsi="Times New Roman" w:cs="Times New Roman"/>
          <w:sz w:val="28"/>
          <w:szCs w:val="28"/>
        </w:rPr>
      </w:pPr>
      <w:r w:rsidRPr="00C03A4C">
        <w:rPr>
          <w:rFonts w:ascii="Times New Roman" w:hAnsi="Times New Roman" w:cs="Times New Roman"/>
          <w:sz w:val="28"/>
          <w:szCs w:val="28"/>
        </w:rPr>
        <w:t>УТВЕРЖДЕНО</w:t>
      </w:r>
    </w:p>
    <w:p w:rsidR="00C03A4C" w:rsidRPr="00C03A4C" w:rsidRDefault="00F32670" w:rsidP="00C03A4C">
      <w:pPr>
        <w:jc w:val="right"/>
        <w:rPr>
          <w:rFonts w:ascii="Times New Roman" w:hAnsi="Times New Roman" w:cs="Times New Roman"/>
          <w:sz w:val="28"/>
          <w:szCs w:val="28"/>
        </w:rPr>
      </w:pPr>
      <w:r w:rsidRPr="00C03A4C">
        <w:rPr>
          <w:rFonts w:ascii="Times New Roman" w:hAnsi="Times New Roman" w:cs="Times New Roman"/>
          <w:sz w:val="28"/>
          <w:szCs w:val="28"/>
        </w:rPr>
        <w:t>Приказом</w:t>
      </w:r>
      <w:r w:rsidR="0082741D" w:rsidRPr="00C03A4C">
        <w:rPr>
          <w:rFonts w:ascii="Times New Roman" w:hAnsi="Times New Roman" w:cs="Times New Roman"/>
          <w:sz w:val="28"/>
          <w:szCs w:val="28"/>
        </w:rPr>
        <w:t xml:space="preserve"> МБОУ СОШ № 4</w:t>
      </w:r>
    </w:p>
    <w:p w:rsidR="00F354BD" w:rsidRPr="00C03A4C" w:rsidRDefault="0082741D" w:rsidP="00C03A4C">
      <w:pPr>
        <w:jc w:val="right"/>
        <w:rPr>
          <w:rFonts w:ascii="Times New Roman" w:hAnsi="Times New Roman" w:cs="Times New Roman"/>
          <w:sz w:val="28"/>
          <w:szCs w:val="28"/>
        </w:rPr>
      </w:pPr>
      <w:r w:rsidRPr="00C03A4C">
        <w:rPr>
          <w:rFonts w:ascii="Times New Roman" w:hAnsi="Times New Roman" w:cs="Times New Roman"/>
          <w:sz w:val="28"/>
          <w:szCs w:val="28"/>
        </w:rPr>
        <w:t xml:space="preserve"> от 30 декабря 202</w:t>
      </w:r>
      <w:r w:rsidR="00E57FF1">
        <w:rPr>
          <w:rFonts w:ascii="Times New Roman" w:hAnsi="Times New Roman" w:cs="Times New Roman"/>
          <w:sz w:val="28"/>
          <w:szCs w:val="28"/>
        </w:rPr>
        <w:t>3</w:t>
      </w:r>
      <w:bookmarkStart w:id="0" w:name="_GoBack"/>
      <w:bookmarkEnd w:id="0"/>
      <w:r w:rsidR="00F32670" w:rsidRPr="00C03A4C">
        <w:rPr>
          <w:rFonts w:ascii="Times New Roman" w:hAnsi="Times New Roman" w:cs="Times New Roman"/>
          <w:sz w:val="28"/>
          <w:szCs w:val="28"/>
        </w:rPr>
        <w:t xml:space="preserve"> № </w:t>
      </w:r>
      <w:r w:rsidRPr="00C03A4C">
        <w:rPr>
          <w:rFonts w:ascii="Times New Roman" w:hAnsi="Times New Roman" w:cs="Times New Roman"/>
          <w:sz w:val="28"/>
          <w:szCs w:val="28"/>
        </w:rPr>
        <w:t>567</w:t>
      </w:r>
    </w:p>
    <w:p w:rsidR="00C03A4C" w:rsidRDefault="00C03A4C">
      <w:pPr>
        <w:pStyle w:val="1"/>
        <w:ind w:firstLine="0"/>
        <w:jc w:val="center"/>
        <w:rPr>
          <w:b/>
          <w:bCs/>
        </w:rPr>
      </w:pPr>
    </w:p>
    <w:p w:rsidR="00C03A4C" w:rsidRDefault="00C03A4C">
      <w:pPr>
        <w:pStyle w:val="1"/>
        <w:ind w:firstLine="0"/>
        <w:jc w:val="center"/>
        <w:rPr>
          <w:b/>
          <w:bCs/>
        </w:rPr>
      </w:pPr>
    </w:p>
    <w:p w:rsidR="00F354BD" w:rsidRDefault="00F32670">
      <w:pPr>
        <w:pStyle w:val="1"/>
        <w:ind w:firstLine="0"/>
        <w:jc w:val="center"/>
      </w:pPr>
      <w:r>
        <w:rPr>
          <w:b/>
          <w:bCs/>
        </w:rPr>
        <w:t>ПОЛОЖЕНИЕ</w:t>
      </w:r>
      <w:r>
        <w:rPr>
          <w:b/>
          <w:bCs/>
        </w:rPr>
        <w:br/>
        <w:t>о защите персональных данных работников</w:t>
      </w:r>
      <w:r>
        <w:rPr>
          <w:b/>
          <w:bCs/>
        </w:rPr>
        <w:br/>
        <w:t>муниципального бюджетного общеобразовательного учреждения</w:t>
      </w:r>
      <w:r>
        <w:rPr>
          <w:b/>
          <w:bCs/>
        </w:rPr>
        <w:br/>
        <w:t>средней общеобразовательной школы № 4</w:t>
      </w:r>
    </w:p>
    <w:p w:rsidR="00F354BD" w:rsidRDefault="00F32670">
      <w:pPr>
        <w:pStyle w:val="1"/>
        <w:spacing w:after="160"/>
        <w:ind w:firstLine="0"/>
        <w:jc w:val="center"/>
      </w:pPr>
      <w:r>
        <w:rPr>
          <w:b/>
          <w:bCs/>
        </w:rPr>
        <w:t xml:space="preserve">имени </w:t>
      </w:r>
      <w:proofErr w:type="gramStart"/>
      <w:r>
        <w:rPr>
          <w:b/>
          <w:bCs/>
        </w:rPr>
        <w:t>Героя Советского Союза Жукова Георгия Константиновича</w:t>
      </w:r>
      <w:r>
        <w:rPr>
          <w:b/>
          <w:bCs/>
        </w:rPr>
        <w:br/>
        <w:t>муниципального образования</w:t>
      </w:r>
      <w:proofErr w:type="gramEnd"/>
      <w:r>
        <w:rPr>
          <w:b/>
          <w:bCs/>
        </w:rPr>
        <w:t xml:space="preserve"> </w:t>
      </w:r>
      <w:proofErr w:type="spellStart"/>
      <w:r>
        <w:rPr>
          <w:b/>
          <w:bCs/>
        </w:rPr>
        <w:t>Тимашевский</w:t>
      </w:r>
      <w:proofErr w:type="spellEnd"/>
      <w:r>
        <w:rPr>
          <w:b/>
          <w:bCs/>
        </w:rPr>
        <w:t xml:space="preserve"> район</w:t>
      </w:r>
    </w:p>
    <w:p w:rsidR="00F354BD" w:rsidRDefault="00F32670">
      <w:pPr>
        <w:pStyle w:val="20"/>
        <w:spacing w:after="360"/>
        <w:ind w:right="600"/>
      </w:pPr>
      <w:r>
        <w:t>?</w:t>
      </w:r>
    </w:p>
    <w:p w:rsidR="00F354BD" w:rsidRDefault="00F32670">
      <w:pPr>
        <w:pStyle w:val="22"/>
        <w:keepNext/>
        <w:keepLines/>
        <w:numPr>
          <w:ilvl w:val="0"/>
          <w:numId w:val="1"/>
        </w:numPr>
        <w:tabs>
          <w:tab w:val="left" w:pos="1320"/>
        </w:tabs>
        <w:ind w:firstLine="700"/>
        <w:jc w:val="both"/>
      </w:pPr>
      <w:bookmarkStart w:id="1" w:name="bookmark2"/>
      <w:bookmarkStart w:id="2" w:name="bookmark0"/>
      <w:bookmarkStart w:id="3" w:name="bookmark1"/>
      <w:bookmarkStart w:id="4" w:name="bookmark3"/>
      <w:bookmarkEnd w:id="1"/>
      <w:r>
        <w:t>Общие положения</w:t>
      </w:r>
      <w:bookmarkEnd w:id="2"/>
      <w:bookmarkEnd w:id="3"/>
      <w:bookmarkEnd w:id="4"/>
    </w:p>
    <w:p w:rsidR="00F354BD" w:rsidRDefault="00F32670">
      <w:pPr>
        <w:pStyle w:val="1"/>
        <w:numPr>
          <w:ilvl w:val="1"/>
          <w:numId w:val="1"/>
        </w:numPr>
        <w:tabs>
          <w:tab w:val="left" w:pos="1320"/>
        </w:tabs>
        <w:ind w:firstLine="740"/>
        <w:jc w:val="both"/>
      </w:pPr>
      <w:bookmarkStart w:id="5" w:name="bookmark4"/>
      <w:bookmarkEnd w:id="5"/>
      <w:proofErr w:type="gramStart"/>
      <w:r>
        <w:t xml:space="preserve">Настоящее Положение о защите персональных данных работников (далее - Положение) муниципального бюджетного общеобразовательного учреждения средней общеобразовательной школы № 4 имени Героя Советского Союза Жукова Георгия Константиновича муниципального образования </w:t>
      </w:r>
      <w:proofErr w:type="spellStart"/>
      <w:r>
        <w:t>Тимашевский</w:t>
      </w:r>
      <w:proofErr w:type="spellEnd"/>
      <w:r>
        <w:t xml:space="preserve"> район (далее - МБОУ СОШ № 4,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27 июля 2006 г. № 149-ФЗ «Об информации, информационных технологиях и</w:t>
      </w:r>
      <w:proofErr w:type="gramEnd"/>
      <w:r>
        <w:t xml:space="preserve"> о защите информации», Федеральным законом от 27 июля 2006 г. № 152-Фз «О персональных данных»,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Правилами внутреннего трудового распорядка МБОУ СОШ № 4.</w:t>
      </w:r>
    </w:p>
    <w:p w:rsidR="00F354BD" w:rsidRDefault="00F32670">
      <w:pPr>
        <w:pStyle w:val="1"/>
        <w:numPr>
          <w:ilvl w:val="1"/>
          <w:numId w:val="1"/>
        </w:numPr>
        <w:tabs>
          <w:tab w:val="left" w:pos="1320"/>
        </w:tabs>
        <w:ind w:firstLine="800"/>
        <w:jc w:val="both"/>
      </w:pPr>
      <w:bookmarkStart w:id="6" w:name="bookmark5"/>
      <w:bookmarkEnd w:id="6"/>
      <w:r>
        <w:t xml:space="preserve">Цель разработки Положения - определение порядка обработки </w:t>
      </w:r>
      <w:proofErr w:type="gramStart"/>
      <w:r>
        <w:t>персональных</w:t>
      </w:r>
      <w:proofErr w:type="gramEnd"/>
      <w:r>
        <w:t xml:space="preserve"> данных; обеспечение защиты прав и свобод работников школы при обработке их персональных данных, а также установление ответственности должностных лиц, имеющих доступ к персональным данным работников школы, за невыполнение требований норм, регулирующих обработку и защиту персональных данных.</w:t>
      </w:r>
    </w:p>
    <w:p w:rsidR="00F354BD" w:rsidRDefault="00F32670">
      <w:pPr>
        <w:pStyle w:val="1"/>
        <w:ind w:firstLine="740"/>
        <w:jc w:val="both"/>
      </w:pPr>
      <w:bookmarkStart w:id="7" w:name="bookmark6"/>
      <w:r>
        <w:t>1</w:t>
      </w:r>
      <w:bookmarkEnd w:id="7"/>
      <w:r>
        <w:t>.3 .Порядок ввода в действие и изменения Положения.</w:t>
      </w:r>
    </w:p>
    <w:p w:rsidR="00F354BD" w:rsidRDefault="00F32670">
      <w:pPr>
        <w:pStyle w:val="1"/>
        <w:numPr>
          <w:ilvl w:val="0"/>
          <w:numId w:val="2"/>
        </w:numPr>
        <w:tabs>
          <w:tab w:val="left" w:pos="1431"/>
        </w:tabs>
        <w:ind w:firstLine="740"/>
        <w:jc w:val="both"/>
      </w:pPr>
      <w:bookmarkStart w:id="8" w:name="bookmark7"/>
      <w:bookmarkEnd w:id="8"/>
      <w:r>
        <w:t>Настоящее Положение вступает в силу с 1 января 2021 г. и действует бессрочно, до замены его новым Положением.</w:t>
      </w:r>
    </w:p>
    <w:p w:rsidR="00F354BD" w:rsidRDefault="00F32670">
      <w:pPr>
        <w:pStyle w:val="1"/>
        <w:numPr>
          <w:ilvl w:val="0"/>
          <w:numId w:val="2"/>
        </w:numPr>
        <w:tabs>
          <w:tab w:val="left" w:pos="1471"/>
        </w:tabs>
        <w:ind w:firstLine="780"/>
        <w:jc w:val="both"/>
      </w:pPr>
      <w:bookmarkStart w:id="9" w:name="bookmark8"/>
      <w:bookmarkEnd w:id="9"/>
      <w:r>
        <w:t>Все изменения в Положение вносятся приказом по школе.</w:t>
      </w:r>
    </w:p>
    <w:p w:rsidR="00F354BD" w:rsidRDefault="00F32670">
      <w:pPr>
        <w:pStyle w:val="1"/>
        <w:numPr>
          <w:ilvl w:val="0"/>
          <w:numId w:val="3"/>
        </w:numPr>
        <w:tabs>
          <w:tab w:val="left" w:pos="1239"/>
        </w:tabs>
        <w:ind w:firstLine="740"/>
        <w:jc w:val="both"/>
      </w:pPr>
      <w:bookmarkStart w:id="10" w:name="bookmark9"/>
      <w:bookmarkEnd w:id="10"/>
      <w:r>
        <w:t>Все работники МБОУ СОШ № 4 должны быть ознакомлены с настоящим Положением под роспись.</w:t>
      </w:r>
    </w:p>
    <w:p w:rsidR="00F354BD" w:rsidRDefault="00F32670">
      <w:pPr>
        <w:pStyle w:val="1"/>
        <w:numPr>
          <w:ilvl w:val="0"/>
          <w:numId w:val="3"/>
        </w:numPr>
        <w:tabs>
          <w:tab w:val="left" w:pos="1232"/>
        </w:tabs>
        <w:spacing w:after="260"/>
        <w:ind w:firstLine="740"/>
        <w:jc w:val="both"/>
      </w:pPr>
      <w:bookmarkStart w:id="11" w:name="bookmark10"/>
      <w:bookmarkEnd w:id="11"/>
      <w: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МБОУ СОШ № 4, если иное не определено законом.</w:t>
      </w:r>
    </w:p>
    <w:p w:rsidR="00F354BD" w:rsidRDefault="00F32670">
      <w:pPr>
        <w:pStyle w:val="22"/>
        <w:keepNext/>
        <w:keepLines/>
        <w:numPr>
          <w:ilvl w:val="0"/>
          <w:numId w:val="1"/>
        </w:numPr>
        <w:tabs>
          <w:tab w:val="left" w:pos="1421"/>
        </w:tabs>
        <w:ind w:firstLine="780"/>
        <w:jc w:val="both"/>
      </w:pPr>
      <w:bookmarkStart w:id="12" w:name="bookmark13"/>
      <w:bookmarkStart w:id="13" w:name="bookmark11"/>
      <w:bookmarkStart w:id="14" w:name="bookmark12"/>
      <w:bookmarkStart w:id="15" w:name="bookmark14"/>
      <w:bookmarkEnd w:id="12"/>
      <w:r>
        <w:t>Основные понятия и состав персональных данных работников</w:t>
      </w:r>
      <w:bookmarkEnd w:id="13"/>
      <w:bookmarkEnd w:id="14"/>
      <w:bookmarkEnd w:id="15"/>
    </w:p>
    <w:p w:rsidR="00F354BD" w:rsidRDefault="00F32670">
      <w:pPr>
        <w:pStyle w:val="1"/>
        <w:numPr>
          <w:ilvl w:val="1"/>
          <w:numId w:val="1"/>
        </w:numPr>
        <w:tabs>
          <w:tab w:val="left" w:pos="1421"/>
        </w:tabs>
        <w:ind w:firstLine="760"/>
        <w:jc w:val="both"/>
      </w:pPr>
      <w:bookmarkStart w:id="16" w:name="bookmark15"/>
      <w:bookmarkEnd w:id="16"/>
      <w:r>
        <w:t>Для целей настоящего Положения используются следующие основные понятия (Федеральный закон от 27 июля 2006 г. № 152-ФЗ «О персональных данных»: глава 1, ст. 3):</w:t>
      </w:r>
    </w:p>
    <w:p w:rsidR="00F354BD" w:rsidRDefault="00F32670">
      <w:pPr>
        <w:pStyle w:val="1"/>
        <w:ind w:firstLine="760"/>
        <w:jc w:val="both"/>
      </w:pPr>
      <w:proofErr w:type="gramStart"/>
      <w:r>
        <w:rPr>
          <w:b/>
          <w:bCs/>
        </w:rPr>
        <w:t xml:space="preserve">персональные данные работника - </w:t>
      </w:r>
      <w:r>
        <w:t xml:space="preserve">любая информация, относящаяся к </w:t>
      </w:r>
      <w:r>
        <w:lastRenderedPageBreak/>
        <w:t>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F354BD" w:rsidRDefault="00F32670">
      <w:pPr>
        <w:pStyle w:val="1"/>
        <w:ind w:firstLine="760"/>
        <w:jc w:val="both"/>
      </w:pPr>
      <w:proofErr w:type="gramStart"/>
      <w:r>
        <w:rPr>
          <w:b/>
          <w:bCs/>
        </w:rPr>
        <w:t xml:space="preserve">обработка персональных данных - </w:t>
      </w:r>
      <w:r>
        <w:t>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F354BD" w:rsidRDefault="00F32670">
      <w:pPr>
        <w:pStyle w:val="1"/>
        <w:ind w:firstLine="760"/>
        <w:jc w:val="both"/>
      </w:pPr>
      <w:r>
        <w:rPr>
          <w:b/>
          <w:bCs/>
        </w:rPr>
        <w:t>конфиденциальность персональных данных -</w:t>
      </w:r>
      <w:r>
        <w:t xml:space="preserve">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F354BD" w:rsidRDefault="00F32670">
      <w:pPr>
        <w:pStyle w:val="1"/>
        <w:ind w:firstLine="760"/>
        <w:jc w:val="both"/>
      </w:pPr>
      <w:proofErr w:type="gramStart"/>
      <w:r>
        <w:rPr>
          <w:b/>
          <w:bCs/>
        </w:rPr>
        <w:t xml:space="preserve">распространение персональных данных - </w:t>
      </w:r>
      <w:r>
        <w:t xml:space="preserve">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w:t>
      </w:r>
      <w:proofErr w:type="spellStart"/>
      <w:r>
        <w:t>информационно</w:t>
      </w:r>
      <w:r>
        <w:softHyphen/>
        <w:t>телекоммуникационных</w:t>
      </w:r>
      <w:proofErr w:type="spellEnd"/>
      <w:r>
        <w:t xml:space="preserve"> сетях или предоставление доступа к персональным данным работников каким-либо иным способом;</w:t>
      </w:r>
      <w:proofErr w:type="gramEnd"/>
    </w:p>
    <w:p w:rsidR="00F354BD" w:rsidRDefault="00F32670">
      <w:pPr>
        <w:pStyle w:val="1"/>
        <w:ind w:firstLine="760"/>
        <w:jc w:val="both"/>
      </w:pPr>
      <w:r>
        <w:rPr>
          <w:b/>
          <w:bCs/>
        </w:rPr>
        <w:t xml:space="preserve">использование персональных данных </w:t>
      </w:r>
      <w:r>
        <w:t>-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F354BD" w:rsidRDefault="00F32670">
      <w:pPr>
        <w:pStyle w:val="1"/>
        <w:ind w:firstLine="760"/>
        <w:jc w:val="both"/>
      </w:pPr>
      <w:r>
        <w:rPr>
          <w:b/>
          <w:bCs/>
        </w:rPr>
        <w:t xml:space="preserve">блокирование персональных данных - </w:t>
      </w:r>
      <w:r>
        <w:t>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F354BD" w:rsidRDefault="00F32670">
      <w:pPr>
        <w:pStyle w:val="1"/>
        <w:ind w:firstLine="760"/>
        <w:jc w:val="both"/>
      </w:pPr>
      <w:r>
        <w:rPr>
          <w:b/>
          <w:bCs/>
        </w:rPr>
        <w:t xml:space="preserve">уничтожение персональных данных - </w:t>
      </w:r>
      <w:r>
        <w:t>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F354BD" w:rsidRDefault="00F32670">
      <w:pPr>
        <w:pStyle w:val="1"/>
        <w:ind w:firstLine="760"/>
        <w:jc w:val="both"/>
      </w:pPr>
      <w:r>
        <w:rPr>
          <w:b/>
          <w:bCs/>
        </w:rPr>
        <w:t xml:space="preserve">обезличивание персональных данных </w:t>
      </w:r>
      <w:r>
        <w:t>- действия, в результате которых невозможно определить принадлежность персональных данных конкретному работнику;</w:t>
      </w:r>
    </w:p>
    <w:p w:rsidR="00F354BD" w:rsidRDefault="00F32670">
      <w:pPr>
        <w:pStyle w:val="1"/>
        <w:ind w:firstLine="760"/>
        <w:jc w:val="both"/>
      </w:pPr>
      <w:r>
        <w:rPr>
          <w:b/>
          <w:bCs/>
        </w:rPr>
        <w:t xml:space="preserve">общедоступные персональные данные - </w:t>
      </w:r>
      <w:r>
        <w:t>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F354BD" w:rsidRDefault="00F32670">
      <w:pPr>
        <w:pStyle w:val="1"/>
        <w:ind w:firstLine="760"/>
        <w:jc w:val="both"/>
        <w:sectPr w:rsidR="00F354BD">
          <w:pgSz w:w="12240" w:h="15840"/>
          <w:pgMar w:top="1025" w:right="275" w:bottom="1209" w:left="1655" w:header="597" w:footer="781" w:gutter="0"/>
          <w:pgNumType w:start="1"/>
          <w:cols w:space="720"/>
          <w:noEndnote/>
          <w:docGrid w:linePitch="360"/>
        </w:sectPr>
      </w:pPr>
      <w:r>
        <w:rPr>
          <w:b/>
          <w:bCs/>
        </w:rPr>
        <w:t xml:space="preserve">информация - </w:t>
      </w:r>
      <w:r>
        <w:t xml:space="preserve">сведения (сообщения, данные) независимо от формы их </w:t>
      </w:r>
    </w:p>
    <w:p w:rsidR="00F354BD" w:rsidRDefault="00F32670">
      <w:pPr>
        <w:pStyle w:val="1"/>
        <w:ind w:firstLine="0"/>
        <w:jc w:val="both"/>
      </w:pPr>
      <w:r>
        <w:lastRenderedPageBreak/>
        <w:t>представления (Федеральный закон от 27.07.2006 №149-ФЗ «Об информации, информационных технологиях и о защите информации», ст. 2);</w:t>
      </w:r>
    </w:p>
    <w:p w:rsidR="00F354BD" w:rsidRDefault="00F32670">
      <w:pPr>
        <w:pStyle w:val="1"/>
        <w:ind w:firstLine="760"/>
        <w:jc w:val="both"/>
      </w:pPr>
      <w:r>
        <w:rPr>
          <w:b/>
          <w:bCs/>
        </w:rPr>
        <w:t xml:space="preserve">документированная информация - </w:t>
      </w:r>
      <w: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F354BD" w:rsidRDefault="00F32670">
      <w:pPr>
        <w:pStyle w:val="1"/>
        <w:numPr>
          <w:ilvl w:val="1"/>
          <w:numId w:val="1"/>
        </w:numPr>
        <w:tabs>
          <w:tab w:val="left" w:pos="1440"/>
        </w:tabs>
        <w:ind w:firstLine="800"/>
        <w:jc w:val="both"/>
      </w:pPr>
      <w:bookmarkStart w:id="17" w:name="bookmark16"/>
      <w:bookmarkEnd w:id="17"/>
      <w:r>
        <w:t xml:space="preserve">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w:t>
      </w:r>
      <w:r>
        <w:lastRenderedPageBreak/>
        <w:t>их работы.</w:t>
      </w:r>
    </w:p>
    <w:p w:rsidR="00F354BD" w:rsidRDefault="00F32670">
      <w:pPr>
        <w:pStyle w:val="1"/>
        <w:numPr>
          <w:ilvl w:val="1"/>
          <w:numId w:val="1"/>
        </w:numPr>
        <w:tabs>
          <w:tab w:val="left" w:pos="1440"/>
        </w:tabs>
        <w:ind w:firstLine="800"/>
        <w:jc w:val="both"/>
      </w:pPr>
      <w:bookmarkStart w:id="18" w:name="bookmark17"/>
      <w:bookmarkEnd w:id="18"/>
      <w:r>
        <w:t>Комплекс документов, сопровождающий процесс оформления трудовых j отношений работника при его приеме, переводе и увольнении.</w:t>
      </w:r>
    </w:p>
    <w:p w:rsidR="00F354BD" w:rsidRDefault="00F32670">
      <w:pPr>
        <w:pStyle w:val="1"/>
        <w:numPr>
          <w:ilvl w:val="2"/>
          <w:numId w:val="1"/>
        </w:numPr>
        <w:tabs>
          <w:tab w:val="left" w:pos="1445"/>
        </w:tabs>
        <w:ind w:firstLine="760"/>
        <w:jc w:val="both"/>
      </w:pPr>
      <w:bookmarkStart w:id="19" w:name="bookmark18"/>
      <w:bookmarkEnd w:id="19"/>
      <w:r>
        <w:t>Информация, представляемая работником при поступлении на работу в МБОУ СОШ № 4,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F354BD" w:rsidRDefault="00F32670">
      <w:pPr>
        <w:pStyle w:val="1"/>
        <w:ind w:firstLine="720"/>
      </w:pPr>
      <w:r>
        <w:t>паспорт или иной документ, удостоверяющий личность;</w:t>
      </w:r>
    </w:p>
    <w:p w:rsidR="00F354BD" w:rsidRDefault="00F32670">
      <w:pPr>
        <w:pStyle w:val="1"/>
        <w:ind w:firstLine="76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 или же работник, пишет заявление о ведении трудовой книжки в электронном виде;</w:t>
      </w:r>
    </w:p>
    <w:p w:rsidR="00F354BD" w:rsidRDefault="00F32670">
      <w:pPr>
        <w:pStyle w:val="1"/>
        <w:ind w:firstLine="720"/>
        <w:jc w:val="both"/>
      </w:pPr>
      <w:r>
        <w:t>страховое свидетельство государственного пенсионного страхования;</w:t>
      </w:r>
    </w:p>
    <w:p w:rsidR="00F354BD" w:rsidRDefault="00F32670">
      <w:pPr>
        <w:pStyle w:val="1"/>
        <w:ind w:firstLine="760"/>
        <w:jc w:val="both"/>
      </w:pPr>
      <w:r>
        <w:t>документы воинского учета - для военнообязанных и лиц, подлежащих воинскому учету;</w:t>
      </w:r>
    </w:p>
    <w:p w:rsidR="00F354BD" w:rsidRDefault="00F32670">
      <w:pPr>
        <w:pStyle w:val="1"/>
        <w:ind w:firstLine="760"/>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354BD" w:rsidRDefault="00F32670">
      <w:pPr>
        <w:pStyle w:val="1"/>
        <w:ind w:firstLine="76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rsidR="00F354BD" w:rsidRDefault="00F32670">
      <w:pPr>
        <w:pStyle w:val="1"/>
        <w:ind w:firstLine="760"/>
        <w:jc w:val="both"/>
      </w:pPr>
      <w:r>
        <w:t>свидетельство о присвоении ИНН (при его наличии у работника)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w:t>
      </w:r>
    </w:p>
    <w:p w:rsidR="00F354BD" w:rsidRDefault="00F32670">
      <w:pPr>
        <w:pStyle w:val="1"/>
        <w:numPr>
          <w:ilvl w:val="2"/>
          <w:numId w:val="1"/>
        </w:numPr>
        <w:tabs>
          <w:tab w:val="left" w:pos="1458"/>
        </w:tabs>
        <w:ind w:firstLine="760"/>
        <w:jc w:val="both"/>
      </w:pPr>
      <w:bookmarkStart w:id="20" w:name="bookmark19"/>
      <w:bookmarkEnd w:id="20"/>
      <w:r>
        <w:t xml:space="preserve">При оформлении работника делопроизводителем заполняется унифицированная форма Т-2 «Личная карточка работника», а так же личная карточка в системе «Сетевой город. Образование», в </w:t>
      </w:r>
      <w:proofErr w:type="gramStart"/>
      <w:r>
        <w:t>которой</w:t>
      </w:r>
      <w:proofErr w:type="gramEnd"/>
      <w:r>
        <w:t xml:space="preserve"> отражаются следующие анкетные и биографические данные работника:</w:t>
      </w:r>
    </w:p>
    <w:p w:rsidR="00F354BD" w:rsidRDefault="00F32670">
      <w:pPr>
        <w:pStyle w:val="1"/>
        <w:ind w:firstLine="760"/>
        <w:jc w:val="both"/>
      </w:pPr>
      <w:proofErr w:type="gramStart"/>
      <w: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F354BD" w:rsidRDefault="00F32670">
      <w:pPr>
        <w:pStyle w:val="1"/>
        <w:ind w:firstLine="760"/>
        <w:jc w:val="both"/>
      </w:pPr>
      <w:r>
        <w:t>сведения о воинском учете;</w:t>
      </w:r>
    </w:p>
    <w:p w:rsidR="00F354BD" w:rsidRDefault="00F32670">
      <w:pPr>
        <w:pStyle w:val="1"/>
        <w:ind w:firstLine="700"/>
      </w:pPr>
      <w:r>
        <w:t>данные о приеме на работу;</w:t>
      </w:r>
    </w:p>
    <w:p w:rsidR="00F354BD" w:rsidRDefault="00F32670">
      <w:pPr>
        <w:pStyle w:val="1"/>
        <w:ind w:firstLine="700"/>
      </w:pPr>
      <w:r>
        <w:t>В дальнейшем в личную карточку вносятся:</w:t>
      </w:r>
    </w:p>
    <w:p w:rsidR="00F354BD" w:rsidRDefault="00F32670">
      <w:pPr>
        <w:pStyle w:val="1"/>
        <w:ind w:firstLine="700"/>
      </w:pPr>
      <w:r>
        <w:t>сведения о переводах на другую работу;</w:t>
      </w:r>
    </w:p>
    <w:p w:rsidR="00F354BD" w:rsidRDefault="00F32670">
      <w:pPr>
        <w:pStyle w:val="1"/>
        <w:ind w:firstLine="700"/>
      </w:pPr>
      <w:r>
        <w:t>сведения об аттестации;</w:t>
      </w:r>
    </w:p>
    <w:p w:rsidR="00F354BD" w:rsidRDefault="00F32670">
      <w:pPr>
        <w:pStyle w:val="1"/>
        <w:ind w:firstLine="700"/>
      </w:pPr>
      <w:r>
        <w:t>сведения о повышении квалификации;</w:t>
      </w:r>
    </w:p>
    <w:p w:rsidR="00F354BD" w:rsidRDefault="00F32670">
      <w:pPr>
        <w:pStyle w:val="1"/>
        <w:ind w:firstLine="700"/>
      </w:pPr>
      <w:r>
        <w:t>сведения о профессиональной переподготовке;</w:t>
      </w:r>
    </w:p>
    <w:p w:rsidR="00F354BD" w:rsidRDefault="00F32670">
      <w:pPr>
        <w:pStyle w:val="1"/>
        <w:ind w:firstLine="700"/>
      </w:pPr>
      <w:r>
        <w:t>сведения о наградах (поощрениях), почетных званиях;</w:t>
      </w:r>
    </w:p>
    <w:p w:rsidR="00F354BD" w:rsidRDefault="00F32670">
      <w:pPr>
        <w:pStyle w:val="1"/>
        <w:ind w:firstLine="700"/>
      </w:pPr>
      <w:r>
        <w:t>сведения об отпусках;</w:t>
      </w:r>
    </w:p>
    <w:p w:rsidR="00F354BD" w:rsidRDefault="00F32670">
      <w:pPr>
        <w:pStyle w:val="1"/>
        <w:ind w:firstLine="700"/>
      </w:pPr>
      <w:r>
        <w:t>сведения о социальных гарантиях;</w:t>
      </w:r>
    </w:p>
    <w:p w:rsidR="00F354BD" w:rsidRDefault="00F32670">
      <w:pPr>
        <w:pStyle w:val="1"/>
        <w:ind w:firstLine="700"/>
      </w:pPr>
      <w:r>
        <w:t>сведения о месте жительства и контактных телефонах.</w:t>
      </w:r>
    </w:p>
    <w:p w:rsidR="00F354BD" w:rsidRDefault="00F32670">
      <w:pPr>
        <w:pStyle w:val="1"/>
        <w:numPr>
          <w:ilvl w:val="2"/>
          <w:numId w:val="1"/>
        </w:numPr>
        <w:tabs>
          <w:tab w:val="left" w:pos="1445"/>
        </w:tabs>
        <w:ind w:firstLine="740"/>
        <w:jc w:val="both"/>
      </w:pPr>
      <w:bookmarkStart w:id="21" w:name="bookmark20"/>
      <w:bookmarkEnd w:id="21"/>
      <w:r>
        <w:t>В МБОУ СОШ № 4 создаются и хранятся следующие группы документов, содержащие данные о работниках в единичном или сводном виде:</w:t>
      </w:r>
    </w:p>
    <w:p w:rsidR="00F354BD" w:rsidRDefault="00F32670">
      <w:pPr>
        <w:pStyle w:val="1"/>
        <w:numPr>
          <w:ilvl w:val="3"/>
          <w:numId w:val="1"/>
        </w:numPr>
        <w:tabs>
          <w:tab w:val="left" w:pos="1662"/>
        </w:tabs>
        <w:ind w:firstLine="740"/>
        <w:jc w:val="both"/>
      </w:pPr>
      <w:bookmarkStart w:id="22" w:name="bookmark21"/>
      <w:bookmarkEnd w:id="22"/>
      <w:r>
        <w:t xml:space="preserve">Документы, содержащие персональные данные работников (комплексы </w:t>
      </w:r>
      <w:r>
        <w:lastRenderedPageBreak/>
        <w:t>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подлинники и копии приказов по личному составу; личные дела и</w:t>
      </w:r>
      <w:proofErr w:type="gramStart"/>
      <w:r>
        <w:t xml:space="preserve"> :</w:t>
      </w:r>
      <w:proofErr w:type="gramEnd"/>
      <w:r>
        <w:t xml:space="preserve">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w:t>
      </w:r>
      <w:proofErr w:type="spellStart"/>
      <w:proofErr w:type="gramStart"/>
      <w:r>
        <w:t>справочноинформационный</w:t>
      </w:r>
      <w:proofErr w:type="spellEnd"/>
      <w:r>
        <w:t xml:space="preserve">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roofErr w:type="gramEnd"/>
    </w:p>
    <w:p w:rsidR="00F354BD" w:rsidRDefault="00F32670">
      <w:pPr>
        <w:pStyle w:val="1"/>
        <w:numPr>
          <w:ilvl w:val="3"/>
          <w:numId w:val="1"/>
        </w:numPr>
        <w:tabs>
          <w:tab w:val="left" w:pos="1662"/>
        </w:tabs>
        <w:spacing w:after="300"/>
        <w:ind w:firstLine="740"/>
        <w:jc w:val="both"/>
      </w:pPr>
      <w:bookmarkStart w:id="23" w:name="bookmark22"/>
      <w:bookmarkEnd w:id="23"/>
      <w:r>
        <w:t>Документация по организации работы (положения, должностные инструкции работников, приказы, распоряжения); документы по планированию, учету, анализу и отчетности в части работы с персоналом школы.</w:t>
      </w:r>
    </w:p>
    <w:p w:rsidR="00F354BD" w:rsidRDefault="00F32670">
      <w:pPr>
        <w:pStyle w:val="22"/>
        <w:keepNext/>
        <w:keepLines/>
        <w:numPr>
          <w:ilvl w:val="0"/>
          <w:numId w:val="1"/>
        </w:numPr>
        <w:tabs>
          <w:tab w:val="left" w:pos="1411"/>
        </w:tabs>
        <w:ind w:firstLine="700"/>
      </w:pPr>
      <w:bookmarkStart w:id="24" w:name="bookmark25"/>
      <w:bookmarkStart w:id="25" w:name="bookmark23"/>
      <w:bookmarkStart w:id="26" w:name="bookmark24"/>
      <w:bookmarkStart w:id="27" w:name="bookmark26"/>
      <w:bookmarkEnd w:id="24"/>
      <w:r>
        <w:t>Сбор, обработка и защита персональных данных</w:t>
      </w:r>
      <w:bookmarkEnd w:id="25"/>
      <w:bookmarkEnd w:id="26"/>
      <w:bookmarkEnd w:id="27"/>
    </w:p>
    <w:p w:rsidR="00F354BD" w:rsidRDefault="00F32670">
      <w:pPr>
        <w:pStyle w:val="1"/>
        <w:numPr>
          <w:ilvl w:val="1"/>
          <w:numId w:val="1"/>
        </w:numPr>
        <w:tabs>
          <w:tab w:val="left" w:pos="1411"/>
        </w:tabs>
        <w:ind w:firstLine="700"/>
      </w:pPr>
      <w:bookmarkStart w:id="28" w:name="bookmark27"/>
      <w:bookmarkEnd w:id="28"/>
      <w:r>
        <w:t>Порядок получения персональных данных.</w:t>
      </w:r>
    </w:p>
    <w:p w:rsidR="00F354BD" w:rsidRDefault="00F32670">
      <w:pPr>
        <w:pStyle w:val="1"/>
        <w:numPr>
          <w:ilvl w:val="2"/>
          <w:numId w:val="1"/>
        </w:numPr>
        <w:tabs>
          <w:tab w:val="left" w:pos="1662"/>
        </w:tabs>
        <w:ind w:firstLine="740"/>
        <w:jc w:val="both"/>
      </w:pPr>
      <w:bookmarkStart w:id="29" w:name="bookmark28"/>
      <w:bookmarkEnd w:id="29"/>
      <w:r>
        <w:t>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(ТК РФ, гл. 14, ст. 86, п. 3).</w:t>
      </w:r>
    </w:p>
    <w:p w:rsidR="00F354BD" w:rsidRDefault="00F32670">
      <w:pPr>
        <w:pStyle w:val="1"/>
        <w:numPr>
          <w:ilvl w:val="2"/>
          <w:numId w:val="1"/>
        </w:numPr>
        <w:tabs>
          <w:tab w:val="left" w:pos="1662"/>
        </w:tabs>
        <w:ind w:firstLine="800"/>
        <w:jc w:val="both"/>
      </w:pPr>
      <w:bookmarkStart w:id="30" w:name="bookmark29"/>
      <w:bookmarkEnd w:id="30"/>
      <w:r>
        <w:t>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(ТК РФ, гл. 14, ст. 86, п. 4). Обработка указанных персональных данных работников работодателем возможна только с их согласия либо без их согласия в следующих случаях:</w:t>
      </w:r>
    </w:p>
    <w:p w:rsidR="00F354BD" w:rsidRDefault="00F32670">
      <w:pPr>
        <w:pStyle w:val="1"/>
        <w:ind w:firstLine="760"/>
      </w:pPr>
      <w:r>
        <w:t>персональные данные являются общедоступными;</w:t>
      </w:r>
    </w:p>
    <w:p w:rsidR="00F354BD" w:rsidRDefault="00F32670">
      <w:pPr>
        <w:pStyle w:val="1"/>
        <w:ind w:firstLine="800"/>
        <w:jc w:val="both"/>
      </w:pPr>
      <w: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F354BD" w:rsidRDefault="00F32670">
      <w:pPr>
        <w:pStyle w:val="1"/>
        <w:ind w:firstLine="800"/>
        <w:jc w:val="both"/>
      </w:pPr>
      <w:r>
        <w:t>по требованию полномочных государственных органов в случаях, предусмотренных федеральным законом (ТК РФ, гл. 14, ст. 86, п. 5).</w:t>
      </w:r>
    </w:p>
    <w:p w:rsidR="00F354BD" w:rsidRDefault="00F32670">
      <w:pPr>
        <w:pStyle w:val="1"/>
        <w:numPr>
          <w:ilvl w:val="2"/>
          <w:numId w:val="1"/>
        </w:numPr>
        <w:tabs>
          <w:tab w:val="left" w:pos="1572"/>
        </w:tabs>
        <w:ind w:firstLine="800"/>
        <w:jc w:val="both"/>
      </w:pPr>
      <w:bookmarkStart w:id="31" w:name="bookmark30"/>
      <w:bookmarkEnd w:id="31"/>
      <w:r>
        <w:t>Работодатель вправе обрабатывать персональные данные работников только с их письменного согласия.</w:t>
      </w:r>
    </w:p>
    <w:p w:rsidR="00F354BD" w:rsidRDefault="00F32670">
      <w:pPr>
        <w:pStyle w:val="1"/>
        <w:numPr>
          <w:ilvl w:val="2"/>
          <w:numId w:val="1"/>
        </w:numPr>
        <w:tabs>
          <w:tab w:val="left" w:pos="1572"/>
        </w:tabs>
        <w:ind w:firstLine="800"/>
        <w:jc w:val="both"/>
      </w:pPr>
      <w:bookmarkStart w:id="32" w:name="bookmark31"/>
      <w:bookmarkEnd w:id="32"/>
      <w:r>
        <w:t>Письменное согласие работника (Согласие на обработку персональных данных - Приложение 1) на обработку своих персональных данных должно включать в себя:</w:t>
      </w:r>
    </w:p>
    <w:p w:rsidR="00F354BD" w:rsidRDefault="00F32670">
      <w:pPr>
        <w:pStyle w:val="1"/>
        <w:ind w:firstLine="760"/>
      </w:pPr>
      <w:r>
        <w:t>фамилия, имя, отчество;</w:t>
      </w:r>
    </w:p>
    <w:p w:rsidR="00F354BD" w:rsidRDefault="00F32670">
      <w:pPr>
        <w:pStyle w:val="1"/>
        <w:spacing w:line="226" w:lineRule="auto"/>
        <w:ind w:firstLine="800"/>
        <w:jc w:val="both"/>
      </w:pPr>
      <w:r>
        <w:t>прежние фамилия, имя, отчество, год и причина изменения (в случае изменения);</w:t>
      </w:r>
    </w:p>
    <w:p w:rsidR="00F354BD" w:rsidRDefault="00F32670">
      <w:pPr>
        <w:pStyle w:val="1"/>
        <w:spacing w:line="226" w:lineRule="auto"/>
        <w:ind w:firstLine="760"/>
      </w:pPr>
      <w:r>
        <w:t>дата рождения;</w:t>
      </w:r>
    </w:p>
    <w:p w:rsidR="00F354BD" w:rsidRDefault="00F32670">
      <w:pPr>
        <w:pStyle w:val="1"/>
        <w:spacing w:line="226" w:lineRule="auto"/>
        <w:ind w:firstLine="760"/>
      </w:pPr>
      <w:r>
        <w:t>место рождения;</w:t>
      </w:r>
    </w:p>
    <w:p w:rsidR="00F354BD" w:rsidRDefault="00F32670">
      <w:pPr>
        <w:pStyle w:val="1"/>
        <w:spacing w:line="226" w:lineRule="auto"/>
        <w:ind w:firstLine="760"/>
      </w:pPr>
      <w:r>
        <w:lastRenderedPageBreak/>
        <w:t>гражданство;</w:t>
      </w:r>
    </w:p>
    <w:p w:rsidR="00F354BD" w:rsidRDefault="00F32670">
      <w:pPr>
        <w:pStyle w:val="1"/>
        <w:spacing w:line="226" w:lineRule="auto"/>
        <w:ind w:firstLine="800"/>
        <w:jc w:val="both"/>
      </w:pPr>
      <w:r>
        <w:t>образование (когда и какие образовательные организации закончи</w:t>
      </w:r>
      <w:proofErr w:type="gramStart"/>
      <w:r>
        <w:t>л(</w:t>
      </w:r>
      <w:proofErr w:type="gramEnd"/>
      <w:r>
        <w:t>а), номера документов об образовании, специальность (направление подготовки, квалификация);</w:t>
      </w:r>
    </w:p>
    <w:p w:rsidR="00F354BD" w:rsidRDefault="00F32670">
      <w:pPr>
        <w:pStyle w:val="1"/>
        <w:spacing w:line="226" w:lineRule="auto"/>
        <w:ind w:firstLine="760"/>
      </w:pPr>
      <w:r>
        <w:t>ученая степень, ученое звание (дата присвоения, номера дипломов, аттестатов);</w:t>
      </w:r>
    </w:p>
    <w:p w:rsidR="00F354BD" w:rsidRDefault="00F32670">
      <w:pPr>
        <w:pStyle w:val="1"/>
        <w:spacing w:line="226" w:lineRule="auto"/>
        <w:ind w:firstLine="760"/>
      </w:pPr>
      <w:r>
        <w:t>владение иностранными языками и языками народов Российской Федерации;</w:t>
      </w:r>
    </w:p>
    <w:p w:rsidR="00F354BD" w:rsidRDefault="00F32670">
      <w:pPr>
        <w:pStyle w:val="1"/>
        <w:spacing w:line="226" w:lineRule="auto"/>
        <w:ind w:firstLine="800"/>
        <w:jc w:val="both"/>
      </w:pPr>
      <w:r>
        <w:t>выполняемая работа с начала трудовой деятельности (включая учебу в профессиональных образовательных организациях и образовательных организациях высшего образования, военную службу и работу по совместительству);</w:t>
      </w:r>
    </w:p>
    <w:p w:rsidR="00F354BD" w:rsidRDefault="00F32670">
      <w:pPr>
        <w:pStyle w:val="1"/>
        <w:spacing w:line="226" w:lineRule="auto"/>
        <w:ind w:firstLine="760"/>
      </w:pPr>
      <w:r>
        <w:t>пребывание за границей (когда, где, с какой целью);</w:t>
      </w:r>
    </w:p>
    <w:p w:rsidR="00F354BD" w:rsidRDefault="00F32670">
      <w:pPr>
        <w:pStyle w:val="1"/>
        <w:spacing w:line="226" w:lineRule="auto"/>
        <w:ind w:firstLine="760"/>
      </w:pPr>
      <w:r>
        <w:t>участие в выборных органах, общественных организациях;</w:t>
      </w:r>
    </w:p>
    <w:p w:rsidR="00F354BD" w:rsidRDefault="00F32670">
      <w:pPr>
        <w:pStyle w:val="1"/>
        <w:spacing w:line="226" w:lineRule="auto"/>
        <w:ind w:firstLine="800"/>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F354BD" w:rsidRDefault="00F32670">
      <w:pPr>
        <w:pStyle w:val="1"/>
        <w:spacing w:line="226" w:lineRule="auto"/>
        <w:ind w:firstLine="800"/>
      </w:pPr>
      <w:r>
        <w:t>государственные и ведомственные награды (когда и кем награжде</w:t>
      </w:r>
      <w:proofErr w:type="gramStart"/>
      <w:r>
        <w:t>н(</w:t>
      </w:r>
      <w:proofErr w:type="gramEnd"/>
      <w:r>
        <w:t>а)); семейное положение;</w:t>
      </w:r>
    </w:p>
    <w:p w:rsidR="00F354BD" w:rsidRDefault="00F32670">
      <w:pPr>
        <w:pStyle w:val="1"/>
        <w:spacing w:line="226" w:lineRule="auto"/>
        <w:ind w:firstLine="800"/>
      </w:pPr>
      <w:proofErr w:type="gramStart"/>
      <w:r>
        <w:t>состав семьи (степень родства, фамилии, имена, отчества, даты рождения близких родственников (отца, матери, братьев, сестер, детей), наличии детей и иждивенцев, а также мужа (жены), в том числе бывших);</w:t>
      </w:r>
      <w:proofErr w:type="gramEnd"/>
    </w:p>
    <w:p w:rsidR="00F354BD" w:rsidRDefault="00F32670">
      <w:pPr>
        <w:pStyle w:val="1"/>
        <w:spacing w:line="226" w:lineRule="auto"/>
        <w:ind w:firstLine="800"/>
      </w:pPr>
      <w:r>
        <w:t>документы о возрасте малолетних детей и месте их обучения;</w:t>
      </w:r>
    </w:p>
    <w:p w:rsidR="00F354BD" w:rsidRDefault="00F32670">
      <w:pPr>
        <w:pStyle w:val="1"/>
        <w:spacing w:line="226" w:lineRule="auto"/>
        <w:ind w:firstLine="800"/>
      </w:pPr>
      <w:r>
        <w:t>документы о состоянии здоровья детей и других родственником (включая справки об инвалидности, о наличии хронических заболеваний);</w:t>
      </w:r>
    </w:p>
    <w:p w:rsidR="00F354BD" w:rsidRDefault="00F32670">
      <w:pPr>
        <w:pStyle w:val="1"/>
        <w:spacing w:line="226" w:lineRule="auto"/>
        <w:ind w:firstLine="800"/>
      </w:pPr>
      <w:r>
        <w:t>документы о состоянии здоровья (сведения об инвалидности, о беременности и т.п.);</w:t>
      </w:r>
    </w:p>
    <w:p w:rsidR="00F354BD" w:rsidRDefault="00F32670">
      <w:pPr>
        <w:pStyle w:val="1"/>
        <w:spacing w:line="226" w:lineRule="auto"/>
        <w:ind w:firstLine="800"/>
      </w:pPr>
      <w:r>
        <w:t>сведения, содержащиеся в приказах о приеме, переводах, увольнении, повышении заработной платы, премировании, поощрениях и взысканиях;</w:t>
      </w:r>
    </w:p>
    <w:p w:rsidR="00F354BD" w:rsidRDefault="00F32670">
      <w:pPr>
        <w:pStyle w:val="1"/>
        <w:spacing w:line="226" w:lineRule="auto"/>
        <w:ind w:firstLine="800"/>
      </w:pPr>
      <w:r>
        <w:t>документы о прохождении работником аттестации, повышения квалификации;</w:t>
      </w:r>
    </w:p>
    <w:p w:rsidR="00F354BD" w:rsidRDefault="00F32670">
      <w:pPr>
        <w:pStyle w:val="1"/>
        <w:spacing w:line="226" w:lineRule="auto"/>
        <w:ind w:firstLine="800"/>
        <w:sectPr w:rsidR="00F354BD">
          <w:headerReference w:type="even" r:id="rId8"/>
          <w:headerReference w:type="default" r:id="rId9"/>
          <w:type w:val="continuous"/>
          <w:pgSz w:w="12240" w:h="15840"/>
          <w:pgMar w:top="1025" w:right="275" w:bottom="1209" w:left="1655" w:header="0" w:footer="781" w:gutter="0"/>
          <w:cols w:space="720"/>
          <w:noEndnote/>
          <w:docGrid w:linePitch="360"/>
        </w:sectPr>
      </w:pPr>
      <w:r>
        <w:t>документ, подтверждающий регистрацию в системе индивидуального (персонифицированного) учета "Уведомление о регистрации в системе</w:t>
      </w:r>
    </w:p>
    <w:p w:rsidR="00F354BD" w:rsidRDefault="00F32670">
      <w:pPr>
        <w:pStyle w:val="1"/>
        <w:spacing w:line="233" w:lineRule="auto"/>
        <w:ind w:firstLine="0"/>
      </w:pPr>
      <w:r>
        <w:lastRenderedPageBreak/>
        <w:t>индивидуального (персонифицированного) учета”;</w:t>
      </w:r>
    </w:p>
    <w:p w:rsidR="00F354BD" w:rsidRDefault="00F32670">
      <w:pPr>
        <w:pStyle w:val="1"/>
        <w:spacing w:line="233" w:lineRule="auto"/>
        <w:ind w:firstLine="760"/>
      </w:pPr>
      <w:r>
        <w:t>номер страхового свидетельства государственного пенсионного страхования (СНИЛС);</w:t>
      </w:r>
    </w:p>
    <w:p w:rsidR="00F354BD" w:rsidRDefault="00F32670">
      <w:pPr>
        <w:pStyle w:val="1"/>
        <w:spacing w:line="233" w:lineRule="auto"/>
        <w:ind w:firstLine="760"/>
      </w:pPr>
      <w:r>
        <w:t>идентификационный номер налогоплательщика (ИНН);</w:t>
      </w:r>
    </w:p>
    <w:p w:rsidR="00F354BD" w:rsidRDefault="00F32670">
      <w:pPr>
        <w:pStyle w:val="1"/>
        <w:spacing w:line="233" w:lineRule="auto"/>
        <w:ind w:firstLine="760"/>
      </w:pPr>
      <w:r>
        <w:t>паспорт, удостоверяющий личность гражданина Российской Федерации за пределами Российской Федерации (серия, номер, кем и когда выдан);</w:t>
      </w:r>
    </w:p>
    <w:p w:rsidR="00F354BD" w:rsidRDefault="00F32670">
      <w:pPr>
        <w:pStyle w:val="1"/>
        <w:spacing w:line="233" w:lineRule="auto"/>
        <w:ind w:firstLine="740"/>
      </w:pPr>
      <w:r>
        <w:t>адреса регистрации и фактического проживания;</w:t>
      </w:r>
    </w:p>
    <w:p w:rsidR="00F354BD" w:rsidRDefault="00F32670">
      <w:pPr>
        <w:pStyle w:val="1"/>
        <w:tabs>
          <w:tab w:val="left" w:pos="2251"/>
          <w:tab w:val="left" w:pos="9473"/>
        </w:tabs>
        <w:spacing w:line="233" w:lineRule="auto"/>
        <w:ind w:firstLine="760"/>
        <w:jc w:val="both"/>
        <w:rPr>
          <w:sz w:val="30"/>
          <w:szCs w:val="30"/>
        </w:rPr>
      </w:pPr>
      <w:proofErr w:type="gramStart"/>
      <w:r>
        <w:t>контактные данные физического лица (адрес электронной почты, номера телефонов;</w:t>
      </w:r>
      <w:r>
        <w:tab/>
        <w:t>!</w:t>
      </w:r>
      <w:r>
        <w:tab/>
      </w:r>
      <w:r>
        <w:rPr>
          <w:rFonts w:ascii="Courier New" w:eastAsia="Courier New" w:hAnsi="Courier New" w:cs="Courier New"/>
          <w:sz w:val="30"/>
          <w:szCs w:val="30"/>
        </w:rPr>
        <w:t>i</w:t>
      </w:r>
      <w:proofErr w:type="gramEnd"/>
    </w:p>
    <w:p w:rsidR="00F354BD" w:rsidRDefault="00F32670">
      <w:pPr>
        <w:pStyle w:val="1"/>
        <w:tabs>
          <w:tab w:val="left" w:pos="9473"/>
        </w:tabs>
        <w:spacing w:line="233" w:lineRule="auto"/>
        <w:ind w:firstLine="740"/>
      </w:pPr>
      <w:r>
        <w:t>сведения о наличии (отсутствии) судимости;</w:t>
      </w:r>
      <w:r>
        <w:tab/>
        <w:t>=</w:t>
      </w:r>
    </w:p>
    <w:p w:rsidR="00F354BD" w:rsidRDefault="00F32670">
      <w:pPr>
        <w:pStyle w:val="1"/>
        <w:ind w:firstLine="740"/>
      </w:pPr>
      <w:r>
        <w:t>адрес электронной почты;</w:t>
      </w:r>
    </w:p>
    <w:p w:rsidR="00F354BD" w:rsidRDefault="00F32670">
      <w:pPr>
        <w:pStyle w:val="1"/>
        <w:ind w:firstLine="760"/>
      </w:pPr>
      <w:r>
        <w:t>результаты медицинского обследования профпригодности к осуществлению трудовых обязанностей;</w:t>
      </w:r>
    </w:p>
    <w:p w:rsidR="00F354BD" w:rsidRDefault="00F32670">
      <w:pPr>
        <w:pStyle w:val="1"/>
        <w:ind w:firstLine="760"/>
      </w:pPr>
      <w:r>
        <w:t>фотографии на бумажном и электронном носителе.</w:t>
      </w:r>
    </w:p>
    <w:p w:rsidR="00F354BD" w:rsidRDefault="00F32670">
      <w:pPr>
        <w:pStyle w:val="1"/>
        <w:ind w:firstLine="760"/>
      </w:pPr>
      <w:r>
        <w:t>иные документы, содержащие сведения, необходимые для расчета заработной платы, выплаты компенсаций.</w:t>
      </w:r>
    </w:p>
    <w:p w:rsidR="00F354BD" w:rsidRDefault="00F32670">
      <w:pPr>
        <w:pStyle w:val="1"/>
        <w:ind w:firstLine="760"/>
      </w:pPr>
      <w:r>
        <w:t>порядок его отзыва (Приложение №2).</w:t>
      </w:r>
    </w:p>
    <w:p w:rsidR="00F354BD" w:rsidRDefault="00F32670">
      <w:pPr>
        <w:pStyle w:val="1"/>
        <w:ind w:firstLine="740"/>
      </w:pPr>
      <w:r>
        <w:t>Согласие работника не требуется в следующих случаях:</w:t>
      </w:r>
    </w:p>
    <w:p w:rsidR="00F354BD" w:rsidRDefault="00F32670">
      <w:pPr>
        <w:pStyle w:val="1"/>
        <w:ind w:firstLine="760"/>
        <w:jc w:val="both"/>
      </w:pPr>
      <w: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F354BD" w:rsidRDefault="00F32670">
      <w:pPr>
        <w:pStyle w:val="1"/>
        <w:ind w:firstLine="760"/>
        <w:jc w:val="both"/>
      </w:pPr>
      <w:r>
        <w:t>обработка персональных данных осуществляется в целях исполнения трудового договора;</w:t>
      </w:r>
    </w:p>
    <w:p w:rsidR="00F354BD" w:rsidRDefault="00F32670">
      <w:pPr>
        <w:pStyle w:val="1"/>
        <w:ind w:firstLine="760"/>
        <w:jc w:val="both"/>
      </w:pPr>
      <w: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354BD" w:rsidRDefault="00F32670">
      <w:pPr>
        <w:pStyle w:val="1"/>
        <w:ind w:firstLine="760"/>
        <w:jc w:val="both"/>
      </w:pPr>
      <w: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F354BD" w:rsidRDefault="00F32670">
      <w:pPr>
        <w:pStyle w:val="1"/>
        <w:numPr>
          <w:ilvl w:val="1"/>
          <w:numId w:val="1"/>
        </w:numPr>
        <w:tabs>
          <w:tab w:val="left" w:pos="1295"/>
        </w:tabs>
        <w:ind w:firstLine="740"/>
      </w:pPr>
      <w:bookmarkStart w:id="33" w:name="bookmark35"/>
      <w:bookmarkEnd w:id="33"/>
      <w:r>
        <w:t>Порядок обработки, передачи и хранения персональных данных.</w:t>
      </w:r>
    </w:p>
    <w:p w:rsidR="00F354BD" w:rsidRDefault="00F32670">
      <w:pPr>
        <w:pStyle w:val="1"/>
        <w:numPr>
          <w:ilvl w:val="2"/>
          <w:numId w:val="1"/>
        </w:numPr>
        <w:tabs>
          <w:tab w:val="left" w:pos="1496"/>
        </w:tabs>
        <w:ind w:firstLine="760"/>
        <w:jc w:val="both"/>
      </w:pPr>
      <w:bookmarkStart w:id="34" w:name="bookmark36"/>
      <w:bookmarkEnd w:id="34"/>
      <w:r>
        <w:t>Работник школы предоставляет делопроизводителю достоверные сведения о себе. Делопроизводитель проверяет достоверность сведений, сверяя данные, предоставленные работником, с имеющимися у работника документами.</w:t>
      </w:r>
    </w:p>
    <w:p w:rsidR="00F354BD" w:rsidRDefault="00F32670">
      <w:pPr>
        <w:pStyle w:val="1"/>
        <w:numPr>
          <w:ilvl w:val="2"/>
          <w:numId w:val="1"/>
        </w:numPr>
        <w:tabs>
          <w:tab w:val="left" w:pos="1496"/>
        </w:tabs>
        <w:ind w:firstLine="760"/>
        <w:jc w:val="both"/>
      </w:pPr>
      <w:bookmarkStart w:id="35" w:name="bookmark37"/>
      <w:bookmarkEnd w:id="35"/>
      <w:r>
        <w:t>В соответствии со ст. 86, гл. 14 ТК РФ в целях обеспечения прав и свобод человека и гражданина директор МБОУ СОШ № 4 (Работодатель) и его представители при обработке персональных данных работника должны соблюдать следующие общие требования:</w:t>
      </w:r>
    </w:p>
    <w:p w:rsidR="00F354BD" w:rsidRDefault="00F32670">
      <w:pPr>
        <w:pStyle w:val="1"/>
        <w:numPr>
          <w:ilvl w:val="3"/>
          <w:numId w:val="1"/>
        </w:numPr>
        <w:tabs>
          <w:tab w:val="left" w:pos="1734"/>
        </w:tabs>
        <w:ind w:firstLine="760"/>
        <w:jc w:val="both"/>
      </w:pPr>
      <w:bookmarkStart w:id="36" w:name="bookmark38"/>
      <w:bookmarkEnd w:id="36"/>
      <w:r>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(ТК РФ, гл. 14, ст. 86, п. 1).</w:t>
      </w:r>
    </w:p>
    <w:p w:rsidR="00F354BD" w:rsidRDefault="00F32670">
      <w:pPr>
        <w:pStyle w:val="1"/>
        <w:numPr>
          <w:ilvl w:val="3"/>
          <w:numId w:val="1"/>
        </w:numPr>
        <w:tabs>
          <w:tab w:val="left" w:pos="1734"/>
        </w:tabs>
        <w:ind w:firstLine="740"/>
      </w:pPr>
      <w:bookmarkStart w:id="37" w:name="bookmark39"/>
      <w:bookmarkEnd w:id="37"/>
      <w:r>
        <w:t xml:space="preserve">При определении объема и содержания, </w:t>
      </w:r>
      <w:proofErr w:type="gramStart"/>
      <w:r>
        <w:t>обрабатываемых</w:t>
      </w:r>
      <w:proofErr w:type="gramEnd"/>
    </w:p>
    <w:p w:rsidR="00F354BD" w:rsidRDefault="00F32670">
      <w:pPr>
        <w:pStyle w:val="20"/>
        <w:tabs>
          <w:tab w:val="left" w:pos="6465"/>
          <w:tab w:val="left" w:pos="7132"/>
          <w:tab w:val="left" w:pos="7837"/>
        </w:tabs>
        <w:spacing w:after="0"/>
        <w:ind w:right="0"/>
      </w:pPr>
      <w:r>
        <w:t>I</w:t>
      </w:r>
      <w:r>
        <w:tab/>
        <w:t>;</w:t>
      </w:r>
      <w:r>
        <w:tab/>
        <w:t>!</w:t>
      </w:r>
      <w:r>
        <w:tab/>
        <w:t>t</w:t>
      </w:r>
    </w:p>
    <w:p w:rsidR="00F354BD" w:rsidRDefault="00F32670">
      <w:pPr>
        <w:pStyle w:val="1"/>
        <w:ind w:firstLine="2360"/>
      </w:pPr>
      <w:r>
        <w:t>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(ТК РФ, гл. 14, ст. 86, п. 2).</w:t>
      </w:r>
    </w:p>
    <w:p w:rsidR="00F354BD" w:rsidRDefault="00F32670">
      <w:pPr>
        <w:pStyle w:val="1"/>
        <w:numPr>
          <w:ilvl w:val="3"/>
          <w:numId w:val="1"/>
        </w:numPr>
        <w:tabs>
          <w:tab w:val="left" w:pos="1734"/>
        </w:tabs>
        <w:ind w:firstLine="780"/>
      </w:pPr>
      <w:bookmarkStart w:id="38" w:name="bookmark40"/>
      <w:bookmarkEnd w:id="38"/>
      <w:r>
        <w:lastRenderedPageBreak/>
        <w:t>При</w:t>
      </w:r>
      <w:proofErr w:type="gramStart"/>
      <w:r>
        <w:t xml:space="preserve"> :</w:t>
      </w:r>
      <w:proofErr w:type="gramEnd"/>
      <w:r>
        <w:t xml:space="preserve"> принятии решений, затрагивающих интересы работника, Работодатель не имеет права основываться на персональных данных работника, | полученных исключительно в результате их автоматизированной обработки или электронного получения (ТК РФ, гл. 14, ст. 86, п. 6).</w:t>
      </w:r>
    </w:p>
    <w:p w:rsidR="00F354BD" w:rsidRDefault="00F32670">
      <w:pPr>
        <w:pStyle w:val="1"/>
        <w:numPr>
          <w:ilvl w:val="3"/>
          <w:numId w:val="1"/>
        </w:numPr>
        <w:tabs>
          <w:tab w:val="left" w:pos="1734"/>
        </w:tabs>
        <w:ind w:firstLine="780"/>
      </w:pPr>
      <w:bookmarkStart w:id="39" w:name="bookmark41"/>
      <w:bookmarkEnd w:id="39"/>
      <w:r>
        <w:t>Защита персональных данных работника от неправомерного их использования или утраты обеспечивается Работодателем за счет его сре</w:t>
      </w:r>
      <w:proofErr w:type="gramStart"/>
      <w:r>
        <w:t>дств в п</w:t>
      </w:r>
      <w:proofErr w:type="gramEnd"/>
      <w:r>
        <w:t>орядке, установленном федеральным законом (ТК РФ, гл. 14, ст. 86, п. 7).</w:t>
      </w:r>
    </w:p>
    <w:p w:rsidR="00F354BD" w:rsidRDefault="00F32670">
      <w:pPr>
        <w:pStyle w:val="1"/>
        <w:numPr>
          <w:ilvl w:val="3"/>
          <w:numId w:val="1"/>
        </w:numPr>
        <w:tabs>
          <w:tab w:val="left" w:pos="1734"/>
        </w:tabs>
        <w:ind w:firstLine="780"/>
      </w:pPr>
      <w:bookmarkStart w:id="40" w:name="bookmark42"/>
      <w:bookmarkEnd w:id="40"/>
      <w:r>
        <w:t>Работники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 (ТК РФ, гл. 14, ст. 86, п. 8).</w:t>
      </w:r>
    </w:p>
    <w:p w:rsidR="00F354BD" w:rsidRDefault="00F32670">
      <w:pPr>
        <w:pStyle w:val="1"/>
        <w:numPr>
          <w:ilvl w:val="3"/>
          <w:numId w:val="1"/>
        </w:numPr>
        <w:tabs>
          <w:tab w:val="left" w:pos="1734"/>
        </w:tabs>
        <w:spacing w:after="280"/>
        <w:ind w:firstLine="780"/>
      </w:pPr>
      <w:bookmarkStart w:id="41" w:name="bookmark43"/>
      <w:bookmarkEnd w:id="41"/>
      <w:r>
        <w:t>Во всех случаях отказ работника от своих прав на сохранение и защиту тайны недействителен (ТК РФ, гл. 14, ст. 86, п. 9).</w:t>
      </w:r>
    </w:p>
    <w:p w:rsidR="00F354BD" w:rsidRDefault="00F32670">
      <w:pPr>
        <w:pStyle w:val="22"/>
        <w:keepNext/>
        <w:keepLines/>
        <w:numPr>
          <w:ilvl w:val="0"/>
          <w:numId w:val="1"/>
        </w:numPr>
        <w:tabs>
          <w:tab w:val="left" w:pos="1505"/>
        </w:tabs>
        <w:ind w:firstLine="740"/>
      </w:pPr>
      <w:bookmarkStart w:id="42" w:name="bookmark46"/>
      <w:bookmarkStart w:id="43" w:name="bookmark44"/>
      <w:bookmarkStart w:id="44" w:name="bookmark45"/>
      <w:bookmarkStart w:id="45" w:name="bookmark47"/>
      <w:bookmarkEnd w:id="42"/>
      <w:r>
        <w:t>Передача и хранение персональных данных</w:t>
      </w:r>
      <w:bookmarkEnd w:id="43"/>
      <w:bookmarkEnd w:id="44"/>
      <w:bookmarkEnd w:id="45"/>
    </w:p>
    <w:p w:rsidR="00F354BD" w:rsidRDefault="00F32670">
      <w:pPr>
        <w:pStyle w:val="1"/>
        <w:numPr>
          <w:ilvl w:val="1"/>
          <w:numId w:val="1"/>
        </w:numPr>
        <w:tabs>
          <w:tab w:val="left" w:pos="1328"/>
        </w:tabs>
        <w:ind w:firstLine="840"/>
        <w:jc w:val="both"/>
      </w:pPr>
      <w:bookmarkStart w:id="46" w:name="bookmark48"/>
      <w:bookmarkEnd w:id="46"/>
      <w:r>
        <w:t>При передаче персональных данных работника Работодатель должен соблюдать следующие требования (ТК РФ, гл. 14, ст. 88):</w:t>
      </w:r>
    </w:p>
    <w:p w:rsidR="00F354BD" w:rsidRDefault="00F32670">
      <w:pPr>
        <w:pStyle w:val="1"/>
        <w:numPr>
          <w:ilvl w:val="2"/>
          <w:numId w:val="1"/>
        </w:numPr>
        <w:tabs>
          <w:tab w:val="left" w:pos="1505"/>
        </w:tabs>
        <w:ind w:firstLine="780"/>
        <w:jc w:val="both"/>
      </w:pPr>
      <w:bookmarkStart w:id="47" w:name="bookmark49"/>
      <w:bookmarkEnd w:id="47"/>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F354BD" w:rsidRDefault="00F32670">
      <w:pPr>
        <w:pStyle w:val="20"/>
        <w:tabs>
          <w:tab w:val="left" w:pos="3008"/>
          <w:tab w:val="left" w:pos="6465"/>
          <w:tab w:val="left" w:pos="7132"/>
          <w:tab w:val="left" w:pos="7837"/>
        </w:tabs>
        <w:spacing w:after="0"/>
        <w:ind w:right="0"/>
      </w:pPr>
      <w:r>
        <w:t>5</w:t>
      </w:r>
      <w:r>
        <w:tab/>
      </w:r>
      <w:r>
        <w:rPr>
          <w:vertAlign w:val="superscript"/>
        </w:rPr>
        <w:t>;</w:t>
      </w:r>
      <w:r>
        <w:tab/>
        <w:t>:</w:t>
      </w:r>
      <w:r>
        <w:tab/>
        <w:t>1</w:t>
      </w:r>
      <w:r>
        <w:tab/>
      </w:r>
      <w:r>
        <w:rPr>
          <w:vertAlign w:val="superscript"/>
        </w:rPr>
        <w:t>1</w:t>
      </w:r>
    </w:p>
    <w:p w:rsidR="00F354BD" w:rsidRDefault="00F32670">
      <w:pPr>
        <w:pStyle w:val="1"/>
        <w:numPr>
          <w:ilvl w:val="2"/>
          <w:numId w:val="1"/>
        </w:numPr>
        <w:tabs>
          <w:tab w:val="left" w:pos="1505"/>
        </w:tabs>
        <w:ind w:firstLine="780"/>
        <w:jc w:val="both"/>
      </w:pPr>
      <w:bookmarkStart w:id="48" w:name="bookmark50"/>
      <w:bookmarkEnd w:id="48"/>
      <w:r>
        <w:t>Не сообщать персональные данные работника в коммерческих целях без его письменного согласия.</w:t>
      </w:r>
    </w:p>
    <w:p w:rsidR="00F354BD" w:rsidRDefault="00F32670">
      <w:pPr>
        <w:pStyle w:val="1"/>
        <w:numPr>
          <w:ilvl w:val="2"/>
          <w:numId w:val="1"/>
        </w:numPr>
        <w:tabs>
          <w:tab w:val="left" w:pos="1505"/>
        </w:tabs>
        <w:ind w:firstLine="780"/>
        <w:jc w:val="both"/>
      </w:pPr>
      <w:bookmarkStart w:id="49" w:name="bookmark51"/>
      <w:bookmarkEnd w:id="49"/>
      <w:r>
        <w:t>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F354BD" w:rsidRDefault="00F32670">
      <w:pPr>
        <w:pStyle w:val="1"/>
        <w:numPr>
          <w:ilvl w:val="2"/>
          <w:numId w:val="1"/>
        </w:numPr>
        <w:tabs>
          <w:tab w:val="left" w:pos="1505"/>
        </w:tabs>
        <w:ind w:firstLine="780"/>
        <w:jc w:val="both"/>
      </w:pPr>
      <w:bookmarkStart w:id="50" w:name="bookmark52"/>
      <w:bookmarkEnd w:id="50"/>
      <w:r>
        <w:t>Осуществлять передачу персональных данных работников в пределах школы в соответствии с настоящим Положением.</w:t>
      </w:r>
    </w:p>
    <w:p w:rsidR="00F354BD" w:rsidRDefault="00F32670">
      <w:pPr>
        <w:pStyle w:val="1"/>
        <w:numPr>
          <w:ilvl w:val="2"/>
          <w:numId w:val="1"/>
        </w:numPr>
        <w:tabs>
          <w:tab w:val="left" w:pos="1505"/>
        </w:tabs>
        <w:ind w:firstLine="780"/>
        <w:jc w:val="both"/>
      </w:pPr>
      <w:bookmarkStart w:id="51" w:name="bookmark53"/>
      <w:bookmarkEnd w:id="51"/>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F354BD" w:rsidRDefault="00F32670">
      <w:pPr>
        <w:pStyle w:val="1"/>
        <w:numPr>
          <w:ilvl w:val="2"/>
          <w:numId w:val="1"/>
        </w:numPr>
        <w:tabs>
          <w:tab w:val="left" w:pos="1505"/>
        </w:tabs>
        <w:ind w:firstLine="740"/>
        <w:jc w:val="both"/>
      </w:pPr>
      <w:bookmarkStart w:id="52" w:name="bookmark54"/>
      <w:bookmarkEnd w:id="52"/>
      <w:r>
        <w:t xml:space="preserve">Не запрашивать информацию о состоянии здоровья работника, </w:t>
      </w:r>
      <w:proofErr w:type="gramStart"/>
      <w:r>
        <w:t>за</w:t>
      </w:r>
      <w:proofErr w:type="gramEnd"/>
    </w:p>
    <w:p w:rsidR="00F354BD" w:rsidRDefault="00F32670">
      <w:pPr>
        <w:pStyle w:val="1"/>
        <w:tabs>
          <w:tab w:val="left" w:pos="9478"/>
        </w:tabs>
        <w:ind w:firstLine="0"/>
      </w:pPr>
      <w:r>
        <w:t>исключением тех сведений, которые относятся к вопросу о возможности выполнения работником трудовой функции.</w:t>
      </w:r>
      <w:r>
        <w:tab/>
        <w:t>i</w:t>
      </w:r>
    </w:p>
    <w:p w:rsidR="00F354BD" w:rsidRDefault="00F32670">
      <w:pPr>
        <w:pStyle w:val="1"/>
        <w:numPr>
          <w:ilvl w:val="2"/>
          <w:numId w:val="1"/>
        </w:numPr>
        <w:tabs>
          <w:tab w:val="left" w:pos="1505"/>
        </w:tabs>
        <w:spacing w:after="280"/>
        <w:ind w:firstLine="780"/>
      </w:pPr>
      <w:bookmarkStart w:id="53" w:name="bookmark55"/>
      <w:bookmarkEnd w:id="53"/>
      <w:r>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F354BD" w:rsidRDefault="00F32670">
      <w:pPr>
        <w:pStyle w:val="22"/>
        <w:keepNext/>
        <w:keepLines/>
        <w:numPr>
          <w:ilvl w:val="0"/>
          <w:numId w:val="1"/>
        </w:numPr>
        <w:tabs>
          <w:tab w:val="left" w:pos="1505"/>
        </w:tabs>
        <w:ind w:firstLine="820"/>
        <w:jc w:val="both"/>
      </w:pPr>
      <w:bookmarkStart w:id="54" w:name="bookmark58"/>
      <w:bookmarkStart w:id="55" w:name="bookmark56"/>
      <w:bookmarkStart w:id="56" w:name="bookmark57"/>
      <w:bookmarkStart w:id="57" w:name="bookmark59"/>
      <w:bookmarkEnd w:id="54"/>
      <w:r>
        <w:t xml:space="preserve">Хранение и использование персональных данных работников </w:t>
      </w:r>
      <w:r>
        <w:rPr>
          <w:b w:val="0"/>
          <w:bCs w:val="0"/>
        </w:rPr>
        <w:t>(ТКРФ, гл. 14, ст. 87):</w:t>
      </w:r>
      <w:bookmarkEnd w:id="55"/>
      <w:bookmarkEnd w:id="56"/>
      <w:bookmarkEnd w:id="57"/>
    </w:p>
    <w:p w:rsidR="00F354BD" w:rsidRDefault="00F32670">
      <w:pPr>
        <w:pStyle w:val="1"/>
        <w:numPr>
          <w:ilvl w:val="1"/>
          <w:numId w:val="1"/>
        </w:numPr>
        <w:tabs>
          <w:tab w:val="left" w:pos="1307"/>
        </w:tabs>
        <w:ind w:firstLine="760"/>
        <w:jc w:val="both"/>
      </w:pPr>
      <w:bookmarkStart w:id="58" w:name="bookmark60"/>
      <w:bookmarkEnd w:id="58"/>
      <w:r>
        <w:t xml:space="preserve">Персональные данные работников обрабатываются и хранятся у </w:t>
      </w:r>
      <w:r>
        <w:lastRenderedPageBreak/>
        <w:t>делопроизводителя.</w:t>
      </w:r>
    </w:p>
    <w:p w:rsidR="00F354BD" w:rsidRDefault="00F32670">
      <w:pPr>
        <w:pStyle w:val="1"/>
        <w:numPr>
          <w:ilvl w:val="2"/>
          <w:numId w:val="1"/>
        </w:numPr>
        <w:tabs>
          <w:tab w:val="left" w:pos="1505"/>
        </w:tabs>
        <w:ind w:firstLine="760"/>
        <w:jc w:val="both"/>
      </w:pPr>
      <w:bookmarkStart w:id="59" w:name="bookmark61"/>
      <w:bookmarkEnd w:id="59"/>
      <w:r>
        <w:t>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w:t>
      </w:r>
    </w:p>
    <w:p w:rsidR="00F354BD" w:rsidRDefault="00F32670">
      <w:pPr>
        <w:pStyle w:val="1"/>
        <w:numPr>
          <w:ilvl w:val="2"/>
          <w:numId w:val="1"/>
        </w:numPr>
        <w:tabs>
          <w:tab w:val="left" w:pos="1505"/>
        </w:tabs>
        <w:ind w:firstLine="760"/>
        <w:jc w:val="both"/>
      </w:pPr>
      <w:bookmarkStart w:id="60" w:name="bookmark62"/>
      <w:bookmarkEnd w:id="60"/>
      <w:r>
        <w:t>Персональные данные работника могут быть получены не от работника, а от третьей стороны, Использование персональных данных, полученных таким способом, возможно только с его письменного согласия.</w:t>
      </w:r>
    </w:p>
    <w:p w:rsidR="00F354BD" w:rsidRDefault="00F32670">
      <w:pPr>
        <w:pStyle w:val="1"/>
        <w:numPr>
          <w:ilvl w:val="2"/>
          <w:numId w:val="1"/>
        </w:numPr>
        <w:tabs>
          <w:tab w:val="left" w:pos="1505"/>
        </w:tabs>
        <w:ind w:firstLine="760"/>
        <w:jc w:val="both"/>
      </w:pPr>
      <w:bookmarkStart w:id="61" w:name="bookmark63"/>
      <w:bookmarkEnd w:id="61"/>
      <w: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354BD" w:rsidRDefault="00F32670">
      <w:pPr>
        <w:pStyle w:val="1"/>
        <w:ind w:firstLine="760"/>
        <w:jc w:val="both"/>
      </w:pPr>
      <w:r>
        <w:t>наименование (фамилия, имя, отчество) и адрес оператора или его представителя;</w:t>
      </w:r>
    </w:p>
    <w:p w:rsidR="00F354BD" w:rsidRDefault="00F32670">
      <w:pPr>
        <w:pStyle w:val="1"/>
        <w:ind w:firstLine="740"/>
      </w:pPr>
      <w:r>
        <w:t>цель обработки персональных данных и ее правовое основание;</w:t>
      </w:r>
    </w:p>
    <w:p w:rsidR="00F354BD" w:rsidRDefault="00F32670">
      <w:pPr>
        <w:pStyle w:val="1"/>
        <w:spacing w:after="140"/>
        <w:ind w:firstLine="740"/>
      </w:pPr>
      <w:r>
        <w:t>предполагаемые пользователи персональных данных;</w:t>
      </w:r>
    </w:p>
    <w:p w:rsidR="00F354BD" w:rsidRDefault="00F32670">
      <w:pPr>
        <w:pStyle w:val="1"/>
        <w:ind w:firstLine="760"/>
        <w:jc w:val="both"/>
      </w:pPr>
      <w:r>
        <w:t>установленные настоящим Федеральным законом права субъекта персональных данных.</w:t>
      </w:r>
    </w:p>
    <w:p w:rsidR="00F354BD" w:rsidRDefault="00F32670">
      <w:pPr>
        <w:pStyle w:val="22"/>
        <w:keepNext/>
        <w:keepLines/>
        <w:numPr>
          <w:ilvl w:val="0"/>
          <w:numId w:val="1"/>
        </w:numPr>
        <w:tabs>
          <w:tab w:val="left" w:pos="1505"/>
        </w:tabs>
        <w:ind w:firstLine="820"/>
      </w:pPr>
      <w:bookmarkStart w:id="62" w:name="bookmark66"/>
      <w:bookmarkStart w:id="63" w:name="bookmark64"/>
      <w:bookmarkStart w:id="64" w:name="bookmark65"/>
      <w:bookmarkStart w:id="65" w:name="bookmark67"/>
      <w:bookmarkEnd w:id="62"/>
      <w:r>
        <w:t>Доступ к персональным данным работников</w:t>
      </w:r>
      <w:bookmarkEnd w:id="63"/>
      <w:bookmarkEnd w:id="64"/>
      <w:bookmarkEnd w:id="65"/>
    </w:p>
    <w:p w:rsidR="00F354BD" w:rsidRDefault="00F32670">
      <w:pPr>
        <w:pStyle w:val="1"/>
        <w:numPr>
          <w:ilvl w:val="1"/>
          <w:numId w:val="1"/>
        </w:numPr>
        <w:tabs>
          <w:tab w:val="left" w:pos="1307"/>
        </w:tabs>
        <w:ind w:firstLine="740"/>
      </w:pPr>
      <w:bookmarkStart w:id="66" w:name="bookmark68"/>
      <w:bookmarkEnd w:id="66"/>
      <w:r>
        <w:t>Право доступа к персональным данным работников имеют:</w:t>
      </w:r>
    </w:p>
    <w:p w:rsidR="00F354BD" w:rsidRDefault="00F32670">
      <w:pPr>
        <w:pStyle w:val="1"/>
        <w:ind w:firstLine="740"/>
      </w:pPr>
      <w:r>
        <w:t>директор Школы;</w:t>
      </w:r>
    </w:p>
    <w:p w:rsidR="00F354BD" w:rsidRDefault="00F32670">
      <w:pPr>
        <w:pStyle w:val="1"/>
        <w:ind w:firstLine="740"/>
      </w:pPr>
      <w:r>
        <w:t>делопроизводитель;</w:t>
      </w:r>
    </w:p>
    <w:p w:rsidR="00F354BD" w:rsidRDefault="00F32670">
      <w:pPr>
        <w:pStyle w:val="1"/>
        <w:ind w:firstLine="760"/>
        <w:jc w:val="both"/>
      </w:pPr>
      <w:r>
        <w:t>заведующий хозяйством (информация о фактическом месте проживания и контактные телефоны работников);</w:t>
      </w:r>
    </w:p>
    <w:p w:rsidR="00F354BD" w:rsidRDefault="00F32670">
      <w:pPr>
        <w:pStyle w:val="1"/>
        <w:ind w:firstLine="740"/>
      </w:pPr>
      <w:r>
        <w:t>заместители директора по учебно-воспитательной и воспитательной работе;</w:t>
      </w:r>
    </w:p>
    <w:p w:rsidR="00F354BD" w:rsidRDefault="00F32670">
      <w:pPr>
        <w:pStyle w:val="1"/>
        <w:ind w:firstLine="740"/>
      </w:pPr>
      <w:r>
        <w:t>преподаватель-организатор ОБЖ (сведения о воинском учете);</w:t>
      </w:r>
    </w:p>
    <w:p w:rsidR="00F354BD" w:rsidRDefault="00F32670">
      <w:pPr>
        <w:pStyle w:val="1"/>
        <w:ind w:firstLine="740"/>
      </w:pPr>
      <w:r>
        <w:t>председатель профсоюзного комитета школы (сведения о членах профсоюза).</w:t>
      </w:r>
    </w:p>
    <w:p w:rsidR="00F354BD" w:rsidRDefault="00F32670">
      <w:pPr>
        <w:pStyle w:val="1"/>
        <w:numPr>
          <w:ilvl w:val="1"/>
          <w:numId w:val="1"/>
        </w:numPr>
        <w:tabs>
          <w:tab w:val="left" w:pos="1307"/>
        </w:tabs>
        <w:ind w:firstLine="740"/>
      </w:pPr>
      <w:bookmarkStart w:id="67" w:name="bookmark69"/>
      <w:bookmarkEnd w:id="67"/>
      <w:r>
        <w:t>Работник имеет право:</w:t>
      </w:r>
    </w:p>
    <w:p w:rsidR="00F354BD" w:rsidRDefault="00F32670">
      <w:pPr>
        <w:pStyle w:val="1"/>
        <w:numPr>
          <w:ilvl w:val="2"/>
          <w:numId w:val="1"/>
        </w:numPr>
        <w:tabs>
          <w:tab w:val="left" w:pos="1505"/>
        </w:tabs>
        <w:ind w:firstLine="760"/>
        <w:jc w:val="both"/>
      </w:pPr>
      <w:bookmarkStart w:id="68" w:name="bookmark70"/>
      <w:bookmarkEnd w:id="68"/>
      <w: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F354BD" w:rsidRDefault="00F32670">
      <w:pPr>
        <w:pStyle w:val="1"/>
        <w:numPr>
          <w:ilvl w:val="2"/>
          <w:numId w:val="1"/>
        </w:numPr>
        <w:tabs>
          <w:tab w:val="left" w:pos="1505"/>
        </w:tabs>
        <w:ind w:firstLine="760"/>
        <w:jc w:val="both"/>
      </w:pPr>
      <w:bookmarkStart w:id="69" w:name="bookmark71"/>
      <w:bookmarkEnd w:id="69"/>
      <w:r>
        <w:t xml:space="preserve">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t>необходимыми</w:t>
      </w:r>
      <w:proofErr w:type="gramEnd"/>
      <w:r>
        <w:t xml:space="preserve"> для Работодателя персональных данных.</w:t>
      </w:r>
    </w:p>
    <w:p w:rsidR="00F354BD" w:rsidRDefault="00F32670">
      <w:pPr>
        <w:pStyle w:val="1"/>
        <w:numPr>
          <w:ilvl w:val="2"/>
          <w:numId w:val="1"/>
        </w:numPr>
        <w:tabs>
          <w:tab w:val="left" w:pos="1572"/>
        </w:tabs>
        <w:ind w:firstLine="820"/>
      </w:pPr>
      <w:bookmarkStart w:id="70" w:name="bookmark72"/>
      <w:bookmarkEnd w:id="70"/>
      <w:r>
        <w:t>Получать от Работодателя:</w:t>
      </w:r>
    </w:p>
    <w:p w:rsidR="00F354BD" w:rsidRDefault="00F32670">
      <w:pPr>
        <w:pStyle w:val="1"/>
        <w:ind w:firstLine="820"/>
      </w:pPr>
      <w:r>
        <w:t>сведения о лицах, которые имеют доступ к персональным данным или которым может быть предоставлен такой доступ;</w:t>
      </w:r>
    </w:p>
    <w:p w:rsidR="00F354BD" w:rsidRDefault="00F32670">
      <w:pPr>
        <w:pStyle w:val="1"/>
        <w:ind w:firstLine="780"/>
      </w:pPr>
      <w:r>
        <w:t>перечень обрабатываемых персональных данных и источник их получения;</w:t>
      </w:r>
    </w:p>
    <w:p w:rsidR="00F354BD" w:rsidRDefault="00F32670">
      <w:pPr>
        <w:pStyle w:val="1"/>
        <w:ind w:firstLine="780"/>
      </w:pPr>
      <w:r>
        <w:t>сроки обработки персональных данных, в том числе сроки их хранения;</w:t>
      </w:r>
    </w:p>
    <w:p w:rsidR="00F354BD" w:rsidRDefault="00F32670">
      <w:pPr>
        <w:pStyle w:val="1"/>
        <w:ind w:firstLine="800"/>
        <w:jc w:val="both"/>
      </w:pPr>
      <w:r>
        <w:t>сведения о том, какие юридические последствия для субъекта персональных данных может повлечь за собой обработка его персональных данных.</w:t>
      </w:r>
    </w:p>
    <w:p w:rsidR="00F354BD" w:rsidRDefault="00F32670">
      <w:pPr>
        <w:pStyle w:val="1"/>
        <w:numPr>
          <w:ilvl w:val="2"/>
          <w:numId w:val="1"/>
        </w:numPr>
        <w:tabs>
          <w:tab w:val="left" w:pos="1448"/>
        </w:tabs>
        <w:ind w:firstLine="800"/>
        <w:jc w:val="both"/>
      </w:pPr>
      <w:bookmarkStart w:id="71" w:name="bookmark73"/>
      <w:bookmarkEnd w:id="71"/>
      <w: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F354BD" w:rsidRDefault="00F32670">
      <w:pPr>
        <w:pStyle w:val="1"/>
        <w:numPr>
          <w:ilvl w:val="2"/>
          <w:numId w:val="1"/>
        </w:numPr>
        <w:tabs>
          <w:tab w:val="left" w:pos="1448"/>
        </w:tabs>
        <w:ind w:firstLine="800"/>
        <w:jc w:val="both"/>
      </w:pPr>
      <w:bookmarkStart w:id="72" w:name="bookmark74"/>
      <w:bookmarkEnd w:id="72"/>
      <w: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w:t>
      </w:r>
      <w:r>
        <w:lastRenderedPageBreak/>
        <w:t>обработке и защите его персональных данных.</w:t>
      </w:r>
    </w:p>
    <w:p w:rsidR="00F354BD" w:rsidRDefault="00F32670">
      <w:pPr>
        <w:pStyle w:val="1"/>
        <w:numPr>
          <w:ilvl w:val="1"/>
          <w:numId w:val="1"/>
        </w:numPr>
        <w:tabs>
          <w:tab w:val="left" w:pos="1298"/>
        </w:tabs>
        <w:ind w:firstLine="800"/>
        <w:jc w:val="both"/>
      </w:pPr>
      <w:bookmarkStart w:id="73" w:name="bookmark75"/>
      <w:bookmarkEnd w:id="73"/>
      <w:r>
        <w:t>Копировать и делать выписки персональных данных работника разрешается исключительно в служебных целях с разрешения директора школы.</w:t>
      </w:r>
    </w:p>
    <w:p w:rsidR="00F354BD" w:rsidRDefault="00F32670">
      <w:pPr>
        <w:pStyle w:val="1"/>
        <w:numPr>
          <w:ilvl w:val="1"/>
          <w:numId w:val="1"/>
        </w:numPr>
        <w:tabs>
          <w:tab w:val="left" w:pos="1298"/>
        </w:tabs>
        <w:ind w:firstLine="800"/>
        <w:jc w:val="both"/>
      </w:pPr>
      <w:bookmarkStart w:id="74" w:name="bookmark76"/>
      <w:bookmarkEnd w:id="74"/>
      <w:r>
        <w:t>Передача информации третьей стороне возможна только при письменном согласии работников.</w:t>
      </w:r>
    </w:p>
    <w:p w:rsidR="00F354BD" w:rsidRDefault="00F32670">
      <w:pPr>
        <w:pStyle w:val="22"/>
        <w:keepNext/>
        <w:keepLines/>
        <w:numPr>
          <w:ilvl w:val="0"/>
          <w:numId w:val="1"/>
        </w:numPr>
        <w:tabs>
          <w:tab w:val="left" w:pos="1298"/>
        </w:tabs>
        <w:jc w:val="both"/>
      </w:pPr>
      <w:bookmarkStart w:id="75" w:name="bookmark79"/>
      <w:bookmarkStart w:id="76" w:name="bookmark77"/>
      <w:bookmarkStart w:id="77" w:name="bookmark78"/>
      <w:bookmarkStart w:id="78" w:name="bookmark80"/>
      <w:bookmarkEnd w:id="75"/>
      <w:r>
        <w:t>Ответственность за нарушение норм, регулирующих обработку и защиту персональных данных</w:t>
      </w:r>
      <w:bookmarkEnd w:id="76"/>
      <w:bookmarkEnd w:id="77"/>
      <w:bookmarkEnd w:id="78"/>
    </w:p>
    <w:p w:rsidR="00F354BD" w:rsidRDefault="00F32670">
      <w:pPr>
        <w:pStyle w:val="1"/>
        <w:numPr>
          <w:ilvl w:val="1"/>
          <w:numId w:val="1"/>
        </w:numPr>
        <w:tabs>
          <w:tab w:val="left" w:pos="1298"/>
        </w:tabs>
        <w:ind w:firstLine="800"/>
        <w:jc w:val="both"/>
      </w:pPr>
      <w:bookmarkStart w:id="79" w:name="bookmark81"/>
      <w:bookmarkEnd w:id="79"/>
      <w:r>
        <w:t>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354BD" w:rsidRDefault="00F32670">
      <w:pPr>
        <w:pStyle w:val="1"/>
        <w:numPr>
          <w:ilvl w:val="1"/>
          <w:numId w:val="1"/>
        </w:numPr>
        <w:tabs>
          <w:tab w:val="left" w:pos="1298"/>
        </w:tabs>
        <w:ind w:firstLine="800"/>
        <w:jc w:val="both"/>
      </w:pPr>
      <w:bookmarkStart w:id="80" w:name="bookmark82"/>
      <w:bookmarkEnd w:id="80"/>
      <w:r>
        <w:t>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F354BD">
      <w:headerReference w:type="even" r:id="rId10"/>
      <w:headerReference w:type="default" r:id="rId11"/>
      <w:footerReference w:type="even" r:id="rId12"/>
      <w:footerReference w:type="default" r:id="rId13"/>
      <w:headerReference w:type="first" r:id="rId14"/>
      <w:footerReference w:type="first" r:id="rId15"/>
      <w:pgSz w:w="12240" w:h="15840"/>
      <w:pgMar w:top="1025" w:right="275" w:bottom="1209" w:left="165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E5" w:rsidRDefault="001A18E5">
      <w:r>
        <w:separator/>
      </w:r>
    </w:p>
  </w:endnote>
  <w:endnote w:type="continuationSeparator" w:id="0">
    <w:p w:rsidR="001A18E5" w:rsidRDefault="001A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54B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54B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7127875</wp:posOffset>
              </wp:positionH>
              <wp:positionV relativeFrom="page">
                <wp:posOffset>9703435</wp:posOffset>
              </wp:positionV>
              <wp:extent cx="15240" cy="71120"/>
              <wp:effectExtent l="0" t="0" r="0" b="0"/>
              <wp:wrapNone/>
              <wp:docPr id="13" name="Shape 13"/>
              <wp:cNvGraphicFramePr/>
              <a:graphic xmlns:a="http://schemas.openxmlformats.org/drawingml/2006/main">
                <a:graphicData uri="http://schemas.microsoft.com/office/word/2010/wordprocessingShape">
                  <wps:wsp>
                    <wps:cNvSpPr txBox="1"/>
                    <wps:spPr>
                      <a:xfrm>
                        <a:off x="0" y="0"/>
                        <a:ext cx="15240" cy="71120"/>
                      </a:xfrm>
                      <a:prstGeom prst="rect">
                        <a:avLst/>
                      </a:prstGeom>
                      <a:noFill/>
                    </wps:spPr>
                    <wps:txbx>
                      <w:txbxContent>
                        <w:p w:rsidR="00F354BD" w:rsidRDefault="00F32670">
                          <w:pPr>
                            <w:pStyle w:val="24"/>
                            <w:rPr>
                              <w:sz w:val="17"/>
                              <w:szCs w:val="17"/>
                            </w:rPr>
                          </w:pPr>
                          <w:r>
                            <w:rPr>
                              <w:sz w:val="17"/>
                              <w:szCs w:val="17"/>
                            </w:rPr>
                            <w:t>Е</w:t>
                          </w:r>
                        </w:p>
                      </w:txbxContent>
                    </wps:txbx>
                    <wps:bodyPr wrap="none" lIns="0" tIns="0" rIns="0" bIns="0">
                      <a:spAutoFit/>
                    </wps:bodyPr>
                  </wps:wsp>
                </a:graphicData>
              </a:graphic>
            </wp:anchor>
          </w:drawing>
        </mc:Choice>
        <mc:Fallback xmlns:w15="http://schemas.microsoft.com/office/word/2012/wordml">
          <w:pict>
            <v:shape id="_x0000_s1039" type="#_x0000_t202" style="position:absolute;margin-left:561.25pt;margin-top:764.05000000000007pt;width:1.2pt;height:5.6000000000000005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E5" w:rsidRDefault="001A18E5"/>
  </w:footnote>
  <w:footnote w:type="continuationSeparator" w:id="0">
    <w:p w:rsidR="001A18E5" w:rsidRDefault="001A18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4167505</wp:posOffset>
              </wp:positionH>
              <wp:positionV relativeFrom="page">
                <wp:posOffset>503555</wp:posOffset>
              </wp:positionV>
              <wp:extent cx="49530" cy="83820"/>
              <wp:effectExtent l="0" t="0" r="0" b="0"/>
              <wp:wrapNone/>
              <wp:docPr id="3" name="Shape 3"/>
              <wp:cNvGraphicFramePr/>
              <a:graphic xmlns:a="http://schemas.openxmlformats.org/drawingml/2006/main">
                <a:graphicData uri="http://schemas.microsoft.com/office/word/2010/wordprocessingShape">
                  <wps:wsp>
                    <wps:cNvSpPr txBox="1"/>
                    <wps:spPr>
                      <a:xfrm>
                        <a:off x="0" y="0"/>
                        <a:ext cx="49530" cy="83820"/>
                      </a:xfrm>
                      <a:prstGeom prst="rect">
                        <a:avLst/>
                      </a:prstGeom>
                      <a:noFill/>
                    </wps:spPr>
                    <wps:txbx>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4</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28.15pt;margin-top:39.65pt;width:3.9pt;height:6.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" filled="f" stroked="f">
              <v:textbox style="mso-fit-shape-to-text:t" inset="0,0,0,0">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4</w:t>
                    </w:r>
                    <w:r>
                      <w:rPr>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4167505</wp:posOffset>
              </wp:positionH>
              <wp:positionV relativeFrom="page">
                <wp:posOffset>503555</wp:posOffset>
              </wp:positionV>
              <wp:extent cx="49530" cy="83820"/>
              <wp:effectExtent l="0" t="0" r="0" b="0"/>
              <wp:wrapNone/>
              <wp:docPr id="1" name="Shape 1"/>
              <wp:cNvGraphicFramePr/>
              <a:graphic xmlns:a="http://schemas.openxmlformats.org/drawingml/2006/main">
                <a:graphicData uri="http://schemas.microsoft.com/office/word/2010/wordprocessingShape">
                  <wps:wsp>
                    <wps:cNvSpPr txBox="1"/>
                    <wps:spPr>
                      <a:xfrm>
                        <a:off x="0" y="0"/>
                        <a:ext cx="49530" cy="83820"/>
                      </a:xfrm>
                      <a:prstGeom prst="rect">
                        <a:avLst/>
                      </a:prstGeom>
                      <a:noFill/>
                    </wps:spPr>
                    <wps:txbx>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5</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28.15pt;margin-top:39.65pt;width:3.9pt;height:6.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" filled="f" stroked="f">
              <v:textbox style="mso-fit-shape-to-text:t" inset="0,0,0,0">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5</w:t>
                    </w:r>
                    <w:r>
                      <w:rPr>
                        <w:sz w:val="19"/>
                        <w:szCs w:val="1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4459605</wp:posOffset>
              </wp:positionH>
              <wp:positionV relativeFrom="page">
                <wp:posOffset>111125</wp:posOffset>
              </wp:positionV>
              <wp:extent cx="3086735" cy="206375"/>
              <wp:effectExtent l="0" t="0" r="0" b="0"/>
              <wp:wrapNone/>
              <wp:docPr id="7" name="Shape 7"/>
              <wp:cNvGraphicFramePr/>
              <a:graphic xmlns:a="http://schemas.openxmlformats.org/drawingml/2006/main">
                <a:graphicData uri="http://schemas.microsoft.com/office/word/2010/wordprocessingShape">
                  <wps:wsp>
                    <wps:cNvSpPr txBox="1"/>
                    <wps:spPr>
                      <a:xfrm>
                        <a:off x="0" y="0"/>
                        <a:ext cx="3086735" cy="206375"/>
                      </a:xfrm>
                      <a:prstGeom prst="rect">
                        <a:avLst/>
                      </a:prstGeom>
                      <a:noFill/>
                    </wps:spPr>
                    <wps:txbx>
                      <w:txbxContent>
                        <w:p w:rsidR="00F354BD" w:rsidRDefault="00F32670">
                          <w:pPr>
                            <w:pStyle w:val="24"/>
                            <w:tabs>
                              <w:tab w:val="right" w:pos="4090"/>
                              <w:tab w:val="right" w:pos="4766"/>
                            </w:tabs>
                            <w:rPr>
                              <w:sz w:val="19"/>
                              <w:szCs w:val="19"/>
                            </w:rPr>
                          </w:pPr>
                          <w:r>
                            <w:rPr>
                              <w:sz w:val="19"/>
                              <w:szCs w:val="19"/>
                            </w:rPr>
                            <w:t>:</w:t>
                          </w:r>
                          <w:r>
                            <w:rPr>
                              <w:sz w:val="19"/>
                              <w:szCs w:val="19"/>
                            </w:rPr>
                            <w:tab/>
                            <w:t>j</w:t>
                          </w:r>
                          <w:r>
                            <w:rPr>
                              <w:sz w:val="19"/>
                              <w:szCs w:val="19"/>
                            </w:rPr>
                            <w:tab/>
                            <w:t>1</w:t>
                          </w:r>
                        </w:p>
                        <w:p w:rsidR="00F354BD" w:rsidRDefault="00F32670">
                          <w:pPr>
                            <w:pStyle w:val="24"/>
                            <w:tabs>
                              <w:tab w:val="right" w:pos="4080"/>
                              <w:tab w:val="right" w:pos="4742"/>
                            </w:tabs>
                            <w:rPr>
                              <w:sz w:val="19"/>
                              <w:szCs w:val="19"/>
                            </w:rPr>
                          </w:pPr>
                          <w:r>
                            <w:rPr>
                              <w:sz w:val="19"/>
                              <w:szCs w:val="19"/>
                            </w:rPr>
                            <w:t>■</w:t>
                          </w:r>
                          <w:r>
                            <w:rPr>
                              <w:sz w:val="19"/>
                              <w:szCs w:val="19"/>
                            </w:rPr>
                            <w:tab/>
                            <w:t>:</w:t>
                          </w:r>
                          <w:r>
                            <w:rPr>
                              <w:sz w:val="19"/>
                              <w:szCs w:val="19"/>
                            </w:rPr>
                            <w:tab/>
                            <w:t>I</w:t>
                          </w:r>
                        </w:p>
                      </w:txbxContent>
                    </wps:txbx>
                    <wps:bodyPr lIns="0" tIns="0" rIns="0" bIns="0">
                      <a:spAutoFit/>
                    </wps:bodyPr>
                  </wps:wsp>
                </a:graphicData>
              </a:graphic>
            </wp:anchor>
          </w:drawing>
        </mc:Choice>
        <mc:Fallback xmlns:w15="http://schemas.microsoft.com/office/word/2012/wordml">
          <w:pict>
            <v:shape id="_x0000_s1033" type="#_x0000_t202" style="position:absolute;margin-left:351.15000000000003pt;margin-top:8.75pt;width:243.05000000000001pt;height:16.25pt;z-index:-188744057;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4090" w:val="right"/>
                        <w:tab w:pos="4766" w:val="right"/>
                      </w:tabs>
                      <w:bidi w:val="0"/>
                      <w:spacing w:before="0" w:after="0" w:line="240" w:lineRule="auto"/>
                      <w:ind w:left="0" w:right="0" w:firstLine="0"/>
                      <w:jc w:val="left"/>
                      <w:rPr>
                        <w:sz w:val="19"/>
                        <w:szCs w:val="19"/>
                      </w:rPr>
                    </w:pPr>
                    <w:r>
                      <w:rPr>
                        <w:color w:val="000000"/>
                        <w:spacing w:val="0"/>
                        <w:w w:val="100"/>
                        <w:position w:val="0"/>
                        <w:sz w:val="19"/>
                        <w:szCs w:val="19"/>
                      </w:rPr>
                      <w:t>:</w:t>
                      <w:tab/>
                    </w:r>
                    <w:r>
                      <w:rPr>
                        <w:color w:val="000000"/>
                        <w:spacing w:val="0"/>
                        <w:w w:val="100"/>
                        <w:position w:val="0"/>
                        <w:sz w:val="19"/>
                        <w:szCs w:val="19"/>
                      </w:rPr>
                      <w:t>j</w:t>
                      <w:tab/>
                      <w:t>1</w:t>
                    </w:r>
                  </w:p>
                  <w:p>
                    <w:pPr>
                      <w:pStyle w:val="Style12"/>
                      <w:keepNext w:val="0"/>
                      <w:keepLines w:val="0"/>
                      <w:widowControl w:val="0"/>
                      <w:shd w:val="clear" w:color="auto" w:fill="auto"/>
                      <w:tabs>
                        <w:tab w:pos="4080" w:val="right"/>
                        <w:tab w:pos="4742" w:val="right"/>
                      </w:tabs>
                      <w:bidi w:val="0"/>
                      <w:spacing w:before="0" w:after="0" w:line="240" w:lineRule="auto"/>
                      <w:ind w:left="0" w:right="0" w:firstLine="0"/>
                      <w:jc w:val="left"/>
                      <w:rPr>
                        <w:sz w:val="19"/>
                        <w:szCs w:val="19"/>
                      </w:rPr>
                    </w:pPr>
                    <w:r>
                      <w:rPr>
                        <w:color w:val="000000"/>
                        <w:spacing w:val="0"/>
                        <w:w w:val="100"/>
                        <w:position w:val="0"/>
                        <w:sz w:val="19"/>
                        <w:szCs w:val="19"/>
                      </w:rPr>
                      <w:t>■</w:t>
                      <w:tab/>
                      <w:t>:</w:t>
                      <w:tab/>
                      <w:t>I</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4171950</wp:posOffset>
              </wp:positionH>
              <wp:positionV relativeFrom="page">
                <wp:posOffset>506095</wp:posOffset>
              </wp:positionV>
              <wp:extent cx="45085" cy="81915"/>
              <wp:effectExtent l="0" t="0" r="0" b="0"/>
              <wp:wrapNone/>
              <wp:docPr id="9" name="Shape 9"/>
              <wp:cNvGraphicFramePr/>
              <a:graphic xmlns:a="http://schemas.openxmlformats.org/drawingml/2006/main">
                <a:graphicData uri="http://schemas.microsoft.com/office/word/2010/wordprocessingShape">
                  <wps:wsp>
                    <wps:cNvSpPr txBox="1"/>
                    <wps:spPr>
                      <a:xfrm>
                        <a:off x="0" y="0"/>
                        <a:ext cx="45085" cy="81915"/>
                      </a:xfrm>
                      <a:prstGeom prst="rect">
                        <a:avLst/>
                      </a:prstGeom>
                      <a:noFill/>
                    </wps:spPr>
                    <wps:txbx>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328.5pt;margin-top:39.85pt;width:3.55pt;height:6.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" filled="f" stroked="f">
              <v:textbox style="mso-fit-shape-to-text:t" inset="0,0,0,0">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8</w:t>
                    </w:r>
                    <w:r>
                      <w:rPr>
                        <w:sz w:val="19"/>
                        <w:szCs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4167505</wp:posOffset>
              </wp:positionH>
              <wp:positionV relativeFrom="page">
                <wp:posOffset>503555</wp:posOffset>
              </wp:positionV>
              <wp:extent cx="49530" cy="83820"/>
              <wp:effectExtent l="0" t="0" r="0" b="0"/>
              <wp:wrapNone/>
              <wp:docPr id="5" name="Shape 5"/>
              <wp:cNvGraphicFramePr/>
              <a:graphic xmlns:a="http://schemas.openxmlformats.org/drawingml/2006/main">
                <a:graphicData uri="http://schemas.microsoft.com/office/word/2010/wordprocessingShape">
                  <wps:wsp>
                    <wps:cNvSpPr txBox="1"/>
                    <wps:spPr>
                      <a:xfrm>
                        <a:off x="0" y="0"/>
                        <a:ext cx="49530" cy="83820"/>
                      </a:xfrm>
                      <a:prstGeom prst="rect">
                        <a:avLst/>
                      </a:prstGeom>
                      <a:noFill/>
                    </wps:spPr>
                    <wps:txbx>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9</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328.15pt;margin-top:39.65pt;width:3.9pt;height:6.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" filled="f" stroked="f">
              <v:textbox style="mso-fit-shape-to-text:t" inset="0,0,0,0">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9</w:t>
                    </w:r>
                    <w:r>
                      <w:rPr>
                        <w:sz w:val="19"/>
                        <w:szCs w:val="1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BD" w:rsidRDefault="00F3267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4165600</wp:posOffset>
              </wp:positionH>
              <wp:positionV relativeFrom="page">
                <wp:posOffset>506095</wp:posOffset>
              </wp:positionV>
              <wp:extent cx="51435" cy="81280"/>
              <wp:effectExtent l="0" t="0" r="0" b="0"/>
              <wp:wrapNone/>
              <wp:docPr id="11" name="Shape 11"/>
              <wp:cNvGraphicFramePr/>
              <a:graphic xmlns:a="http://schemas.openxmlformats.org/drawingml/2006/main">
                <a:graphicData uri="http://schemas.microsoft.com/office/word/2010/wordprocessingShape">
                  <wps:wsp>
                    <wps:cNvSpPr txBox="1"/>
                    <wps:spPr>
                      <a:xfrm>
                        <a:off x="0" y="0"/>
                        <a:ext cx="51435" cy="81280"/>
                      </a:xfrm>
                      <a:prstGeom prst="rect">
                        <a:avLst/>
                      </a:prstGeom>
                      <a:noFill/>
                    </wps:spPr>
                    <wps:txbx>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6</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328pt;margin-top:39.85pt;width:4.05pt;height:6.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" filled="f" stroked="f">
              <v:textbox style="mso-fit-shape-to-text:t" inset="0,0,0,0">
                <w:txbxContent>
                  <w:p w:rsidR="00F354BD" w:rsidRDefault="00F32670">
                    <w:pPr>
                      <w:pStyle w:val="24"/>
                      <w:rPr>
                        <w:sz w:val="19"/>
                        <w:szCs w:val="19"/>
                      </w:rPr>
                    </w:pPr>
                    <w:r>
                      <w:fldChar w:fldCharType="begin"/>
                    </w:r>
                    <w:r>
                      <w:instrText xml:space="preserve"> PAGE \* MERGEFORMAT </w:instrText>
                    </w:r>
                    <w:r>
                      <w:fldChar w:fldCharType="separate"/>
                    </w:r>
                    <w:r w:rsidR="00E57FF1" w:rsidRPr="00E57FF1">
                      <w:rPr>
                        <w:noProof/>
                        <w:sz w:val="19"/>
                        <w:szCs w:val="19"/>
                      </w:rPr>
                      <w:t>6</w:t>
                    </w:r>
                    <w:r>
                      <w:rPr>
                        <w:sz w:val="19"/>
                        <w:szCs w:val="1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6C41"/>
    <w:multiLevelType w:val="multilevel"/>
    <w:tmpl w:val="6BA4E94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0135A4"/>
    <w:multiLevelType w:val="multilevel"/>
    <w:tmpl w:val="23BA20C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F924A0"/>
    <w:multiLevelType w:val="multilevel"/>
    <w:tmpl w:val="B4A6C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BD"/>
    <w:rsid w:val="001A18E5"/>
    <w:rsid w:val="0031021F"/>
    <w:rsid w:val="0082741D"/>
    <w:rsid w:val="00B83D77"/>
    <w:rsid w:val="00C03A4C"/>
    <w:rsid w:val="00C54976"/>
    <w:rsid w:val="00E57FF1"/>
    <w:rsid w:val="00F32670"/>
    <w:rsid w:val="00F3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13"/>
      <w:szCs w:val="13"/>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Courier New" w:eastAsia="Courier New" w:hAnsi="Courier New" w:cs="Courier New"/>
      <w:b w:val="0"/>
      <w:bCs w:val="0"/>
      <w:i w:val="0"/>
      <w:iCs w:val="0"/>
      <w:smallCaps w:val="0"/>
      <w:strike w:val="0"/>
      <w:sz w:val="30"/>
      <w:szCs w:val="3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180"/>
      <w:ind w:right="300"/>
      <w:jc w:val="right"/>
    </w:pPr>
    <w:rPr>
      <w:rFonts w:ascii="Courier New" w:eastAsia="Courier New" w:hAnsi="Courier New" w:cs="Courier New"/>
      <w:sz w:val="13"/>
      <w:szCs w:val="13"/>
    </w:rPr>
  </w:style>
  <w:style w:type="paragraph" w:customStyle="1" w:styleId="22">
    <w:name w:val="Заголовок №2"/>
    <w:basedOn w:val="a"/>
    <w:link w:val="21"/>
    <w:pPr>
      <w:ind w:firstLine="800"/>
      <w:outlineLvl w:val="1"/>
    </w:pPr>
    <w:rPr>
      <w:rFonts w:ascii="Times New Roman" w:eastAsia="Times New Roman" w:hAnsi="Times New Roman" w:cs="Times New Roman"/>
      <w:b/>
      <w:bCs/>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Заголовок №1"/>
    <w:basedOn w:val="a"/>
    <w:link w:val="10"/>
    <w:pPr>
      <w:jc w:val="right"/>
      <w:outlineLvl w:val="0"/>
    </w:pPr>
    <w:rPr>
      <w:rFonts w:ascii="Courier New" w:eastAsia="Courier New" w:hAnsi="Courier New" w:cs="Courier New"/>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13"/>
      <w:szCs w:val="13"/>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Courier New" w:eastAsia="Courier New" w:hAnsi="Courier New" w:cs="Courier New"/>
      <w:b w:val="0"/>
      <w:bCs w:val="0"/>
      <w:i w:val="0"/>
      <w:iCs w:val="0"/>
      <w:smallCaps w:val="0"/>
      <w:strike w:val="0"/>
      <w:sz w:val="30"/>
      <w:szCs w:val="3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180"/>
      <w:ind w:right="300"/>
      <w:jc w:val="right"/>
    </w:pPr>
    <w:rPr>
      <w:rFonts w:ascii="Courier New" w:eastAsia="Courier New" w:hAnsi="Courier New" w:cs="Courier New"/>
      <w:sz w:val="13"/>
      <w:szCs w:val="13"/>
    </w:rPr>
  </w:style>
  <w:style w:type="paragraph" w:customStyle="1" w:styleId="22">
    <w:name w:val="Заголовок №2"/>
    <w:basedOn w:val="a"/>
    <w:link w:val="21"/>
    <w:pPr>
      <w:ind w:firstLine="800"/>
      <w:outlineLvl w:val="1"/>
    </w:pPr>
    <w:rPr>
      <w:rFonts w:ascii="Times New Roman" w:eastAsia="Times New Roman" w:hAnsi="Times New Roman" w:cs="Times New Roman"/>
      <w:b/>
      <w:bCs/>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Заголовок №1"/>
    <w:basedOn w:val="a"/>
    <w:link w:val="10"/>
    <w:pPr>
      <w:jc w:val="right"/>
      <w:outlineLvl w:val="0"/>
    </w:pPr>
    <w:rPr>
      <w:rFonts w:ascii="Courier New" w:eastAsia="Courier New" w:hAnsi="Courier New" w:cs="Courier New"/>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Георгиевна</dc:creator>
  <cp:lastModifiedBy>Школа</cp:lastModifiedBy>
  <cp:revision>4</cp:revision>
  <dcterms:created xsi:type="dcterms:W3CDTF">2023-03-24T12:57:00Z</dcterms:created>
  <dcterms:modified xsi:type="dcterms:W3CDTF">2024-09-11T13:33:00Z</dcterms:modified>
</cp:coreProperties>
</file>