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AA" w:rsidRDefault="005D70CC">
      <w:r w:rsidRPr="005D70CC">
        <w:t>Открытие комплекса " Патриот"</w:t>
      </w:r>
    </w:p>
    <w:p w:rsidR="005D70CC" w:rsidRDefault="005D70C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2-27 at 08.53.5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CC"/>
    <w:rsid w:val="001230CF"/>
    <w:rsid w:val="005D70CC"/>
    <w:rsid w:val="00971EAD"/>
    <w:rsid w:val="00A0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CB8C"/>
  <w15:chartTrackingRefBased/>
  <w15:docId w15:val="{B25CC1A4-4B20-4E52-801C-4C4BD433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Михайловна</dc:creator>
  <cp:keywords/>
  <dc:description/>
  <cp:lastModifiedBy>Екатерина Михайловна</cp:lastModifiedBy>
  <cp:revision>2</cp:revision>
  <dcterms:created xsi:type="dcterms:W3CDTF">2024-02-27T07:09:00Z</dcterms:created>
  <dcterms:modified xsi:type="dcterms:W3CDTF">2024-02-27T07:10:00Z</dcterms:modified>
</cp:coreProperties>
</file>