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AC" w:rsidRPr="00B10E3E" w:rsidRDefault="001E2AD0">
      <w:pPr>
        <w:spacing w:after="0" w:line="408" w:lineRule="auto"/>
        <w:ind w:left="120"/>
        <w:jc w:val="center"/>
        <w:rPr>
          <w:lang w:val="ru-RU"/>
        </w:rPr>
      </w:pPr>
      <w:bookmarkStart w:id="0" w:name="block-33007607"/>
      <w:r w:rsidRPr="00B10E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70AC" w:rsidRPr="00B10E3E" w:rsidRDefault="001E2AD0" w:rsidP="00B10E3E">
      <w:pPr>
        <w:spacing w:after="0" w:line="408" w:lineRule="auto"/>
        <w:ind w:left="120"/>
        <w:jc w:val="center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</w:t>
      </w:r>
      <w:proofErr w:type="gramStart"/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B10E3E">
        <w:rPr>
          <w:sz w:val="28"/>
          <w:lang w:val="ru-RU"/>
        </w:rPr>
        <w:br/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</w:t>
      </w:r>
      <w:proofErr w:type="gramEnd"/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муниципального образования </w:t>
      </w:r>
      <w:proofErr w:type="spellStart"/>
      <w:r w:rsidRPr="00B10E3E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Start w:id="1" w:name="37ac6180-0491-4e51-bcdc-02f177e3ca02"/>
      <w:bookmarkEnd w:id="1"/>
    </w:p>
    <w:p w:rsidR="00730798" w:rsidRDefault="00730798" w:rsidP="0073079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  средняя общеобразовательная школа имени Героя Советского Союза Жукова Георгия Константиновича</w:t>
      </w:r>
    </w:p>
    <w:p w:rsidR="00730798" w:rsidRDefault="00730798" w:rsidP="0073079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  <w:bookmarkStart w:id="2" w:name="d415904e-d713-4c0f-85b9-f0fc7da9f072"/>
      <w:bookmarkEnd w:id="2"/>
    </w:p>
    <w:p w:rsidR="000A70AC" w:rsidRDefault="000A70AC" w:rsidP="00730798">
      <w:pPr>
        <w:spacing w:after="0"/>
      </w:pPr>
    </w:p>
    <w:p w:rsidR="000A70AC" w:rsidRDefault="000A70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1137" w:rsidRPr="00E2220E" w:rsidTr="008A1137">
        <w:tc>
          <w:tcPr>
            <w:tcW w:w="3114" w:type="dxa"/>
          </w:tcPr>
          <w:p w:rsidR="008A1137" w:rsidRPr="0040209D" w:rsidRDefault="001E2AD0" w:rsidP="008A11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1137" w:rsidRPr="008944ED" w:rsidRDefault="001E2AD0" w:rsidP="008A11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 естественно-научного цикла</w:t>
            </w:r>
          </w:p>
          <w:p w:rsidR="008A1137" w:rsidRDefault="001E2AD0" w:rsidP="008A11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137" w:rsidRPr="008944ED" w:rsidRDefault="00730798" w:rsidP="008A11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Т.И.Чайкина</w:t>
            </w:r>
            <w:proofErr w:type="spellEnd"/>
          </w:p>
          <w:p w:rsidR="00B10E3E" w:rsidRDefault="00B10E3E" w:rsidP="008A11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A1137" w:rsidRDefault="001E2AD0" w:rsidP="008A11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10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137" w:rsidRPr="0040209D" w:rsidRDefault="008A1137" w:rsidP="008A11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137" w:rsidRPr="0040209D" w:rsidRDefault="001E2AD0" w:rsidP="008A11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1137" w:rsidRPr="008944ED" w:rsidRDefault="001E2AD0" w:rsidP="008A11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A1137" w:rsidRDefault="001E2AD0" w:rsidP="008A11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137" w:rsidRPr="008944ED" w:rsidRDefault="00730798" w:rsidP="007307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А.Г.Белан</w:t>
            </w:r>
            <w:proofErr w:type="spellEnd"/>
          </w:p>
          <w:p w:rsidR="00B10E3E" w:rsidRDefault="00B10E3E" w:rsidP="008A11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A1137" w:rsidRDefault="001E2AD0" w:rsidP="008A11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30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137" w:rsidRPr="0040209D" w:rsidRDefault="008A1137" w:rsidP="008A11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137" w:rsidRDefault="001E2AD0" w:rsidP="008A11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1137" w:rsidRPr="008944ED" w:rsidRDefault="001E2AD0" w:rsidP="008A11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A1137" w:rsidRDefault="001E2AD0" w:rsidP="008A11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137" w:rsidRPr="008944ED" w:rsidRDefault="001E2AD0" w:rsidP="008A11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И.П.Павленко</w:t>
            </w:r>
            <w:proofErr w:type="spellEnd"/>
          </w:p>
          <w:p w:rsidR="00B10E3E" w:rsidRDefault="00730798" w:rsidP="008A11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8A1137" w:rsidRDefault="001E2AD0" w:rsidP="008A11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137" w:rsidRPr="0040209D" w:rsidRDefault="008A1137" w:rsidP="008A11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70AC" w:rsidRDefault="000A70AC" w:rsidP="00B10E3E">
      <w:pPr>
        <w:spacing w:after="0"/>
      </w:pPr>
    </w:p>
    <w:p w:rsidR="000A70AC" w:rsidRDefault="000A70AC">
      <w:pPr>
        <w:spacing w:after="0"/>
        <w:ind w:left="120"/>
      </w:pPr>
    </w:p>
    <w:p w:rsidR="000A70AC" w:rsidRDefault="001E2A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70AC" w:rsidRDefault="001E2A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4344245)</w:t>
      </w:r>
    </w:p>
    <w:p w:rsidR="000A70AC" w:rsidRDefault="000A70AC">
      <w:pPr>
        <w:spacing w:after="0"/>
        <w:ind w:left="120"/>
        <w:jc w:val="center"/>
      </w:pPr>
    </w:p>
    <w:p w:rsidR="000A70AC" w:rsidRPr="00B10E3E" w:rsidRDefault="001E2AD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10E3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уровень»</w:t>
      </w:r>
    </w:p>
    <w:p w:rsidR="000A70AC" w:rsidRPr="00B10E3E" w:rsidRDefault="001E2AD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обучающихся 8 </w:t>
      </w:r>
      <w:r w:rsidRPr="00B10E3E">
        <w:rPr>
          <w:rFonts w:ascii="Calibri" w:hAnsi="Calibri"/>
          <w:color w:val="000000"/>
          <w:sz w:val="28"/>
          <w:lang w:val="ru-RU"/>
        </w:rPr>
        <w:t xml:space="preserve">– 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A70AC" w:rsidRPr="00B10E3E" w:rsidRDefault="000A70AC">
      <w:pPr>
        <w:spacing w:after="0"/>
        <w:ind w:left="120"/>
        <w:jc w:val="center"/>
        <w:rPr>
          <w:lang w:val="ru-RU"/>
        </w:rPr>
      </w:pPr>
    </w:p>
    <w:p w:rsidR="000A70AC" w:rsidRPr="00B10E3E" w:rsidRDefault="000A70AC" w:rsidP="00730798">
      <w:pPr>
        <w:spacing w:after="0"/>
        <w:rPr>
          <w:lang w:val="ru-RU"/>
        </w:rPr>
      </w:pPr>
    </w:p>
    <w:p w:rsidR="000A70AC" w:rsidRPr="00B10E3E" w:rsidRDefault="000A70AC" w:rsidP="00B10E3E">
      <w:pPr>
        <w:spacing w:after="0"/>
        <w:rPr>
          <w:lang w:val="ru-RU"/>
        </w:rPr>
      </w:pPr>
    </w:p>
    <w:p w:rsidR="000A70AC" w:rsidRPr="00B10E3E" w:rsidRDefault="001E2AD0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B10E3E">
        <w:rPr>
          <w:rFonts w:ascii="Times New Roman" w:hAnsi="Times New Roman"/>
          <w:b/>
          <w:color w:val="000000"/>
          <w:sz w:val="28"/>
          <w:lang w:val="ru-RU"/>
        </w:rPr>
        <w:t>г. Тимашевск</w:t>
      </w:r>
      <w:bookmarkEnd w:id="3"/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B10E3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A70AC" w:rsidRPr="00B10E3E" w:rsidRDefault="000A70AC">
      <w:pPr>
        <w:rPr>
          <w:lang w:val="ru-RU"/>
        </w:rPr>
        <w:sectPr w:rsidR="000A70AC" w:rsidRPr="00B10E3E">
          <w:pgSz w:w="11906" w:h="16383"/>
          <w:pgMar w:top="1134" w:right="850" w:bottom="1134" w:left="1701" w:header="720" w:footer="720" w:gutter="0"/>
          <w:cols w:space="720"/>
        </w:sectPr>
      </w:pPr>
    </w:p>
    <w:p w:rsidR="000A70AC" w:rsidRDefault="001E2AD0" w:rsidP="00B10E3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3007608"/>
      <w:bookmarkEnd w:id="0"/>
      <w:r w:rsidRPr="00B10E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1137" w:rsidRPr="00A1492D" w:rsidRDefault="00A1492D" w:rsidP="00B10E3E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В связи с тем что</w:t>
      </w:r>
      <w:r w:rsidR="00102BA1" w:rsidRPr="00102BA1">
        <w:rPr>
          <w:rFonts w:ascii="Times New Roman" w:hAnsi="Times New Roman"/>
          <w:color w:val="000000"/>
          <w:sz w:val="28"/>
          <w:szCs w:val="28"/>
          <w:lang w:val="ru-RU"/>
        </w:rPr>
        <w:t xml:space="preserve"> школа укомплектована учебниками Габриеляна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О.С. Москва «Просвещение» 2024 г.</w:t>
      </w:r>
      <w:r w:rsidR="00102BA1" w:rsidRPr="00102BA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02BA1" w:rsidRPr="00102BA1"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которые соответствуют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федеральной рабочей программе</w:t>
      </w:r>
      <w:r w:rsidR="00102BA1">
        <w:rPr>
          <w:rFonts w:ascii="Times New Roman" w:hAnsi="Times New Roman"/>
          <w:color w:val="000000"/>
          <w:sz w:val="28"/>
          <w:szCs w:val="28"/>
          <w:lang w:val="ru-RU"/>
        </w:rPr>
        <w:t xml:space="preserve"> ФГОС</w:t>
      </w:r>
      <w:r w:rsidR="00102BA1" w:rsidRPr="00102BA1">
        <w:rPr>
          <w:rFonts w:ascii="Times New Roman" w:hAnsi="Times New Roman"/>
          <w:color w:val="000000"/>
          <w:sz w:val="28"/>
          <w:szCs w:val="28"/>
          <w:lang w:val="ru-RU"/>
        </w:rPr>
        <w:t xml:space="preserve"> второго поколения, а учебники под редакцией Рудзитиса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Г.Е. Москва «Просвещение» 2015 г.</w:t>
      </w:r>
      <w:r w:rsidR="00102BA1" w:rsidRPr="00102BA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подлежали списанию, было принято решение перейти на конструктор рабочих программ, что отражено в локальном акте школы.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способствует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реализации возможностей для саморазвития и формирования культуры личности, её общей и функциональной грамотности;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вносит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мышления и творческих способностей обучающихся, навыков их самостоятельной учебной деятельности,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знакомит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способствует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A70AC" w:rsidRPr="00EE5E1D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EE5E1D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000000"/>
          <w:sz w:val="28"/>
          <w:lang w:val="ru-RU"/>
        </w:rPr>
        <w:t>–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Calibri" w:hAnsi="Calibri"/>
          <w:color w:val="333333"/>
          <w:sz w:val="28"/>
          <w:lang w:val="ru-RU"/>
        </w:rPr>
        <w:t>–</w:t>
      </w:r>
      <w:r w:rsidRPr="00B10E3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10E3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0A70AC" w:rsidRPr="00B10E3E" w:rsidRDefault="000A70AC">
      <w:pPr>
        <w:spacing w:after="0" w:line="264" w:lineRule="auto"/>
        <w:ind w:left="120"/>
        <w:jc w:val="both"/>
        <w:rPr>
          <w:lang w:val="ru-RU"/>
        </w:rPr>
      </w:pPr>
    </w:p>
    <w:p w:rsidR="000A70AC" w:rsidRPr="00B10E3E" w:rsidRDefault="000A70AC">
      <w:pPr>
        <w:spacing w:after="0" w:line="264" w:lineRule="auto"/>
        <w:ind w:left="120"/>
        <w:jc w:val="both"/>
        <w:rPr>
          <w:lang w:val="ru-RU"/>
        </w:rPr>
      </w:pPr>
    </w:p>
    <w:p w:rsidR="000A70AC" w:rsidRPr="00B10E3E" w:rsidRDefault="000A70AC">
      <w:pPr>
        <w:rPr>
          <w:lang w:val="ru-RU"/>
        </w:rPr>
        <w:sectPr w:rsidR="000A70AC" w:rsidRPr="00B10E3E">
          <w:pgSz w:w="11906" w:h="16383"/>
          <w:pgMar w:top="1134" w:right="850" w:bottom="1134" w:left="1701" w:header="720" w:footer="720" w:gutter="0"/>
          <w:cols w:space="720"/>
        </w:sectPr>
      </w:pPr>
    </w:p>
    <w:p w:rsidR="000A70AC" w:rsidRPr="00B10E3E" w:rsidRDefault="001E2AD0">
      <w:pPr>
        <w:spacing w:after="0" w:line="264" w:lineRule="auto"/>
        <w:ind w:left="120"/>
        <w:jc w:val="both"/>
        <w:rPr>
          <w:lang w:val="ru-RU"/>
        </w:rPr>
      </w:pPr>
      <w:bookmarkStart w:id="7" w:name="block-33007609"/>
      <w:bookmarkEnd w:id="5"/>
      <w:r w:rsidRPr="00B10E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70AC" w:rsidRPr="00B10E3E" w:rsidRDefault="000A70AC">
      <w:pPr>
        <w:spacing w:after="0" w:line="264" w:lineRule="auto"/>
        <w:ind w:left="120"/>
        <w:jc w:val="both"/>
        <w:rPr>
          <w:lang w:val="ru-RU"/>
        </w:rPr>
      </w:pP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EE5E1D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10E3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10E3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).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EE5E1D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EE5E1D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B10E3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10E3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10E3E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E5E1D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EE5E1D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B10E3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10E3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EE5E1D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B10E3E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10E3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10E3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10E3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10E3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10E3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10E3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образцов материалов (стекло, сплавы металлов, полимерные материалы).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10E3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A70AC" w:rsidRPr="00B10E3E" w:rsidRDefault="000A70AC">
      <w:pPr>
        <w:rPr>
          <w:lang w:val="ru-RU"/>
        </w:rPr>
        <w:sectPr w:rsidR="000A70AC" w:rsidRPr="00B10E3E">
          <w:pgSz w:w="11906" w:h="16383"/>
          <w:pgMar w:top="1134" w:right="850" w:bottom="1134" w:left="1701" w:header="720" w:footer="720" w:gutter="0"/>
          <w:cols w:space="720"/>
        </w:sectPr>
      </w:pPr>
    </w:p>
    <w:p w:rsidR="000A70AC" w:rsidRPr="00B10E3E" w:rsidRDefault="001E2AD0">
      <w:pPr>
        <w:spacing w:after="0" w:line="264" w:lineRule="auto"/>
        <w:ind w:left="120"/>
        <w:jc w:val="both"/>
        <w:rPr>
          <w:lang w:val="ru-RU"/>
        </w:rPr>
      </w:pPr>
      <w:bookmarkStart w:id="8" w:name="block-33007611"/>
      <w:bookmarkEnd w:id="7"/>
      <w:r w:rsidRPr="00B10E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A70AC" w:rsidRPr="00B10E3E" w:rsidRDefault="000A70AC">
      <w:pPr>
        <w:spacing w:after="0" w:line="264" w:lineRule="auto"/>
        <w:ind w:left="120"/>
        <w:jc w:val="both"/>
        <w:rPr>
          <w:lang w:val="ru-RU"/>
        </w:rPr>
      </w:pP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10E3E">
        <w:rPr>
          <w:rFonts w:ascii="Times New Roman" w:hAnsi="Times New Roman"/>
          <w:color w:val="000000"/>
          <w:sz w:val="28"/>
          <w:lang w:val="ru-RU"/>
        </w:rPr>
        <w:t>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10E3E">
        <w:rPr>
          <w:rFonts w:ascii="Times New Roman" w:hAnsi="Times New Roman"/>
          <w:color w:val="000000"/>
          <w:sz w:val="28"/>
          <w:lang w:val="ru-RU"/>
        </w:rPr>
        <w:t>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мировоззренческие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B10E3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10E3E">
        <w:rPr>
          <w:rFonts w:ascii="Times New Roman" w:hAnsi="Times New Roman"/>
          <w:color w:val="000000"/>
          <w:sz w:val="28"/>
          <w:lang w:val="ru-RU"/>
        </w:rPr>
        <w:t>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10E3E">
        <w:rPr>
          <w:rFonts w:ascii="Times New Roman" w:hAnsi="Times New Roman"/>
          <w:color w:val="000000"/>
          <w:sz w:val="28"/>
          <w:lang w:val="ru-RU"/>
        </w:rPr>
        <w:t>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формул веществ и уравнений химических реакций;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A70AC" w:rsidRPr="00B10E3E" w:rsidRDefault="001E2A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0A70AC" w:rsidRPr="00B10E3E" w:rsidRDefault="001E2AD0">
      <w:pPr>
        <w:spacing w:after="0" w:line="264" w:lineRule="auto"/>
        <w:ind w:firstLine="600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10E3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10E3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формул веществ и уравнений химических реакций;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0E3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уравнения электролитической диссоциации кислот, щелочей и солей, полные и сокращённые уравнения реакций ионного </w:t>
      </w:r>
      <w:r w:rsidRPr="00B10E3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сущность </w:t>
      </w:r>
      <w:proofErr w:type="spellStart"/>
      <w:r w:rsidRPr="00B10E3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0E3E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строения, возможности протекания химических превращений в различных условиях;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A70AC" w:rsidRPr="00B10E3E" w:rsidRDefault="001E2A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10E3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10E3E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A70AC" w:rsidRPr="00B10E3E" w:rsidRDefault="000A70AC">
      <w:pPr>
        <w:rPr>
          <w:lang w:val="ru-RU"/>
        </w:rPr>
        <w:sectPr w:rsidR="000A70AC" w:rsidRPr="00B10E3E">
          <w:pgSz w:w="11906" w:h="16383"/>
          <w:pgMar w:top="1134" w:right="850" w:bottom="1134" w:left="1701" w:header="720" w:footer="720" w:gutter="0"/>
          <w:cols w:space="720"/>
        </w:sectPr>
      </w:pPr>
    </w:p>
    <w:p w:rsidR="000A70AC" w:rsidRDefault="001E2AD0">
      <w:pPr>
        <w:spacing w:after="0"/>
        <w:ind w:left="120"/>
      </w:pPr>
      <w:bookmarkStart w:id="12" w:name="block-33007606"/>
      <w:bookmarkEnd w:id="8"/>
      <w:r w:rsidRPr="00B10E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70AC" w:rsidRDefault="001E2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A70A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C" w:rsidRDefault="000A7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C" w:rsidRDefault="000A70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C" w:rsidRDefault="000A70AC"/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  <w:tr w:rsidR="000A70AC" w:rsidRPr="007307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AC" w:rsidRPr="00730798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730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730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30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-восстановительные реакции</w:t>
            </w:r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</w:tbl>
    <w:p w:rsidR="000A70AC" w:rsidRDefault="000A70AC">
      <w:pPr>
        <w:sectPr w:rsidR="000A7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0AC" w:rsidRDefault="001E2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A70A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C" w:rsidRDefault="000A7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C" w:rsidRDefault="000A70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0AC" w:rsidRDefault="000A7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C" w:rsidRDefault="000A70AC"/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E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A70AC" w:rsidRPr="001352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  <w:tr w:rsidR="000A70AC" w:rsidRPr="00135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0A70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A7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C" w:rsidRPr="00B10E3E" w:rsidRDefault="001E2AD0">
            <w:pPr>
              <w:spacing w:after="0"/>
              <w:ind w:left="135"/>
              <w:rPr>
                <w:lang w:val="ru-RU"/>
              </w:rPr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 w:rsidRPr="00B10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70AC" w:rsidRDefault="001E2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70AC" w:rsidRDefault="000A70AC"/>
        </w:tc>
      </w:tr>
    </w:tbl>
    <w:p w:rsidR="000A70AC" w:rsidRDefault="000A70AC">
      <w:pPr>
        <w:sectPr w:rsidR="000A7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0AC" w:rsidRDefault="000A70AC">
      <w:pPr>
        <w:sectPr w:rsidR="000A7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E1D" w:rsidRDefault="00EE5E1D" w:rsidP="00EE5E1D">
      <w:pPr>
        <w:tabs>
          <w:tab w:val="left" w:pos="1284"/>
        </w:tabs>
      </w:pPr>
      <w:bookmarkStart w:id="13" w:name="block-33007610"/>
      <w:bookmarkEnd w:id="12"/>
    </w:p>
    <w:p w:rsidR="000A70AC" w:rsidRPr="00EE5E1D" w:rsidRDefault="00EE5E1D" w:rsidP="00EE5E1D">
      <w:pPr>
        <w:tabs>
          <w:tab w:val="left" w:pos="1284"/>
        </w:tabs>
        <w:sectPr w:rsidR="000A70AC" w:rsidRPr="00EE5E1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E5E1D" w:rsidRDefault="00EE5E1D" w:rsidP="00EE5E1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311254"/>
      <w:bookmarkEnd w:id="13"/>
      <w:r w:rsidRPr="009B48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5E1D" w:rsidRPr="009B4876" w:rsidRDefault="00EE5E1D" w:rsidP="00EE5E1D">
      <w:pPr>
        <w:spacing w:after="0"/>
        <w:jc w:val="center"/>
        <w:rPr>
          <w:lang w:val="ru-RU"/>
        </w:rPr>
      </w:pPr>
    </w:p>
    <w:p w:rsidR="00EE5E1D" w:rsidRPr="009B4876" w:rsidRDefault="00EE5E1D" w:rsidP="00EE5E1D">
      <w:pPr>
        <w:spacing w:after="0" w:line="480" w:lineRule="auto"/>
        <w:ind w:left="120"/>
        <w:rPr>
          <w:lang w:val="ru-RU"/>
        </w:rPr>
      </w:pPr>
      <w:r w:rsidRPr="009B48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5E1D" w:rsidRPr="009B4876" w:rsidRDefault="00EE5E1D" w:rsidP="00EE5E1D">
      <w:pPr>
        <w:pStyle w:val="ae"/>
        <w:numPr>
          <w:ilvl w:val="0"/>
          <w:numId w:val="5"/>
        </w:numPr>
        <w:spacing w:after="0" w:line="480" w:lineRule="auto"/>
        <w:rPr>
          <w:lang w:val="ru-RU"/>
        </w:rPr>
      </w:pPr>
      <w:r w:rsidRPr="009B48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cbcdb3f8-8975-45f3-8500-7cf831c9e7c1"/>
      <w:r>
        <w:rPr>
          <w:rFonts w:ascii="Times New Roman" w:hAnsi="Times New Roman"/>
          <w:color w:val="000000"/>
          <w:sz w:val="28"/>
          <w:lang w:val="ru-RU"/>
        </w:rPr>
        <w:t>Химия, 8</w:t>
      </w:r>
      <w:r w:rsidRPr="009B4876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bookmarkEnd w:id="15"/>
      <w:r w:rsidR="001352FE" w:rsidRPr="001352FE">
        <w:rPr>
          <w:rFonts w:ascii="Times New Roman" w:hAnsi="Times New Roman"/>
          <w:color w:val="000000"/>
          <w:sz w:val="28"/>
          <w:lang w:val="ru-RU"/>
        </w:rPr>
        <w:t>Габриеляна О.С. Москва «Просвещение» 2024 г.,</w:t>
      </w:r>
    </w:p>
    <w:p w:rsidR="00EE5E1D" w:rsidRPr="009B4876" w:rsidRDefault="00EE5E1D" w:rsidP="00EE5E1D">
      <w:pPr>
        <w:pStyle w:val="ae"/>
        <w:numPr>
          <w:ilvl w:val="0"/>
          <w:numId w:val="5"/>
        </w:numPr>
        <w:spacing w:after="0" w:line="480" w:lineRule="auto"/>
        <w:rPr>
          <w:lang w:val="ru-RU"/>
        </w:rPr>
      </w:pPr>
      <w:r w:rsidRPr="00441A45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‌Химия, 9</w:t>
      </w:r>
      <w:r w:rsidRPr="009B4876">
        <w:rPr>
          <w:rFonts w:ascii="Times New Roman" w:hAnsi="Times New Roman"/>
          <w:color w:val="000000"/>
          <w:sz w:val="28"/>
          <w:lang w:val="ru-RU"/>
        </w:rPr>
        <w:t xml:space="preserve"> класс/ Рудзитис Г.Е., Фельдман Ф.Г., Акционерное общество «Издательство «</w:t>
      </w:r>
      <w:proofErr w:type="gramStart"/>
      <w:r w:rsidRPr="009B4876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9B4876">
        <w:rPr>
          <w:rFonts w:ascii="Times New Roman" w:hAnsi="Times New Roman"/>
          <w:color w:val="000000"/>
          <w:sz w:val="28"/>
          <w:lang w:val="ru-RU"/>
        </w:rPr>
        <w:t>​</w:t>
      </w:r>
      <w:r w:rsidR="001352FE">
        <w:rPr>
          <w:rFonts w:ascii="Times New Roman" w:hAnsi="Times New Roman"/>
          <w:color w:val="000000"/>
          <w:sz w:val="28"/>
          <w:lang w:val="ru-RU"/>
        </w:rPr>
        <w:t xml:space="preserve"> 2015 г.</w:t>
      </w:r>
      <w:bookmarkStart w:id="16" w:name="_GoBack"/>
      <w:bookmarkEnd w:id="16"/>
    </w:p>
    <w:p w:rsidR="00EE5E1D" w:rsidRPr="00441A45" w:rsidRDefault="00EE5E1D" w:rsidP="00EE5E1D">
      <w:pPr>
        <w:spacing w:after="0" w:line="480" w:lineRule="auto"/>
        <w:ind w:left="120"/>
        <w:rPr>
          <w:lang w:val="ru-RU"/>
        </w:rPr>
      </w:pPr>
    </w:p>
    <w:p w:rsidR="00EE5E1D" w:rsidRPr="00441A45" w:rsidRDefault="00EE5E1D" w:rsidP="00EE5E1D">
      <w:pPr>
        <w:spacing w:after="0"/>
        <w:ind w:left="120"/>
        <w:rPr>
          <w:lang w:val="ru-RU"/>
        </w:rPr>
      </w:pPr>
      <w:r w:rsidRPr="00441A45">
        <w:rPr>
          <w:rFonts w:ascii="Times New Roman" w:hAnsi="Times New Roman"/>
          <w:color w:val="000000"/>
          <w:sz w:val="28"/>
          <w:lang w:val="ru-RU"/>
        </w:rPr>
        <w:t>​</w:t>
      </w:r>
    </w:p>
    <w:p w:rsidR="00EE5E1D" w:rsidRPr="00441A45" w:rsidRDefault="00EE5E1D" w:rsidP="00EE5E1D">
      <w:pPr>
        <w:spacing w:after="0" w:line="480" w:lineRule="auto"/>
        <w:ind w:left="120"/>
        <w:rPr>
          <w:lang w:val="ru-RU"/>
        </w:rPr>
      </w:pPr>
      <w:r w:rsidRPr="00441A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5E1D" w:rsidRPr="00DD5992" w:rsidRDefault="00EE5E1D" w:rsidP="00EE5E1D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DD599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ba8a36-d6ca-4766-9b15-f8f83508d470"/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5992">
        <w:rPr>
          <w:rFonts w:ascii="Times New Roman" w:hAnsi="Times New Roman"/>
          <w:color w:val="000000"/>
          <w:sz w:val="28"/>
          <w:lang w:val="ru-RU"/>
        </w:rPr>
        <w:t>Н.С.,</w:t>
      </w:r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proofErr w:type="gram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И.И. сборник задач по химии 10-11 класс М.:</w:t>
      </w:r>
      <w:r w:rsidR="00730798">
        <w:rPr>
          <w:rFonts w:ascii="Times New Roman" w:hAnsi="Times New Roman"/>
          <w:color w:val="000000"/>
          <w:sz w:val="28"/>
          <w:lang w:val="ru-RU"/>
        </w:rPr>
        <w:t>ООО «ТИД Русское слово- РС».2020</w:t>
      </w:r>
      <w:r w:rsidRPr="00DD5992">
        <w:rPr>
          <w:rFonts w:ascii="Times New Roman" w:hAnsi="Times New Roman"/>
          <w:color w:val="000000"/>
          <w:sz w:val="28"/>
          <w:lang w:val="ru-RU"/>
        </w:rPr>
        <w:t>.</w:t>
      </w:r>
    </w:p>
    <w:p w:rsidR="00EE5E1D" w:rsidRPr="00DD5992" w:rsidRDefault="00EE5E1D" w:rsidP="00EE5E1D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DD59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5992">
        <w:rPr>
          <w:rFonts w:ascii="Times New Roman" w:hAnsi="Times New Roman"/>
          <w:color w:val="000000"/>
          <w:sz w:val="28"/>
          <w:lang w:val="ru-RU"/>
        </w:rPr>
        <w:t>Н.С.,</w:t>
      </w:r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proofErr w:type="gram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И.И. сборник с</w:t>
      </w:r>
      <w:r>
        <w:rPr>
          <w:rFonts w:ascii="Times New Roman" w:hAnsi="Times New Roman"/>
          <w:color w:val="000000"/>
          <w:sz w:val="28"/>
          <w:lang w:val="ru-RU"/>
        </w:rPr>
        <w:t>амостоятельных работ по химии 8-9</w:t>
      </w:r>
      <w:r w:rsidRPr="00DD5992">
        <w:rPr>
          <w:rFonts w:ascii="Times New Roman" w:hAnsi="Times New Roman"/>
          <w:color w:val="000000"/>
          <w:sz w:val="28"/>
          <w:lang w:val="ru-RU"/>
        </w:rPr>
        <w:t xml:space="preserve"> класс М.:ООО «ТИД Русское слово- РС».20</w:t>
      </w:r>
      <w:bookmarkEnd w:id="17"/>
      <w:r w:rsidR="00730798">
        <w:rPr>
          <w:rFonts w:ascii="Times New Roman" w:hAnsi="Times New Roman"/>
          <w:color w:val="000000"/>
          <w:sz w:val="28"/>
          <w:lang w:val="ru-RU"/>
        </w:rPr>
        <w:t>20</w:t>
      </w:r>
    </w:p>
    <w:p w:rsidR="00EE5E1D" w:rsidRPr="00441A45" w:rsidRDefault="00EE5E1D" w:rsidP="00EE5E1D">
      <w:pPr>
        <w:spacing w:after="0"/>
        <w:ind w:left="120"/>
        <w:rPr>
          <w:lang w:val="ru-RU"/>
        </w:rPr>
      </w:pPr>
    </w:p>
    <w:p w:rsidR="00EE5E1D" w:rsidRPr="00441A45" w:rsidRDefault="00EE5E1D" w:rsidP="00EE5E1D">
      <w:pPr>
        <w:spacing w:after="0" w:line="480" w:lineRule="auto"/>
        <w:ind w:left="120"/>
        <w:rPr>
          <w:lang w:val="ru-RU"/>
        </w:rPr>
      </w:pPr>
      <w:r w:rsidRPr="00441A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5E1D" w:rsidRPr="009B4876" w:rsidRDefault="00EE5E1D" w:rsidP="00EE5E1D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B4876">
        <w:rPr>
          <w:rFonts w:ascii="Times New Roman" w:hAnsi="Times New Roman"/>
          <w:color w:val="000000"/>
          <w:sz w:val="28"/>
          <w:lang w:val="ru-RU"/>
        </w:rPr>
        <w:t>​</w:t>
      </w:r>
      <w:r w:rsidRPr="009B4876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4ae8c924-a53d-4ec6-ab2c-df94aa71f8b5"/>
      <w:r w:rsidRPr="009B4876">
        <w:rPr>
          <w:rFonts w:ascii="Times New Roman" w:hAnsi="Times New Roman"/>
          <w:color w:val="000000"/>
          <w:sz w:val="28"/>
          <w:lang w:val="ru-RU"/>
        </w:rPr>
        <w:t>Ресурсы Единой коллекции цифровых образовательных ресурсов (</w:t>
      </w:r>
      <w:r w:rsidRPr="009B4876">
        <w:rPr>
          <w:rFonts w:ascii="Times New Roman" w:hAnsi="Times New Roman"/>
          <w:color w:val="000000"/>
          <w:sz w:val="28"/>
        </w:rPr>
        <w:t>http</w:t>
      </w:r>
      <w:r w:rsidRPr="009B4876">
        <w:rPr>
          <w:rFonts w:ascii="Times New Roman" w:hAnsi="Times New Roman"/>
          <w:color w:val="000000"/>
          <w:sz w:val="28"/>
          <w:lang w:val="ru-RU"/>
        </w:rPr>
        <w:t>://</w:t>
      </w:r>
      <w:r w:rsidRPr="009B4876">
        <w:rPr>
          <w:rFonts w:ascii="Times New Roman" w:hAnsi="Times New Roman"/>
          <w:color w:val="000000"/>
          <w:sz w:val="28"/>
        </w:rPr>
        <w:t>school</w:t>
      </w:r>
      <w:r w:rsidRPr="009B4876">
        <w:rPr>
          <w:rFonts w:ascii="Times New Roman" w:hAnsi="Times New Roman"/>
          <w:color w:val="000000"/>
          <w:sz w:val="28"/>
          <w:lang w:val="ru-RU"/>
        </w:rPr>
        <w:t>-</w:t>
      </w:r>
      <w:r w:rsidRPr="009B4876">
        <w:rPr>
          <w:rFonts w:ascii="Times New Roman" w:hAnsi="Times New Roman"/>
          <w:color w:val="000000"/>
          <w:sz w:val="28"/>
        </w:rPr>
        <w:t>collection</w:t>
      </w:r>
      <w:r w:rsidRPr="009B48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B4876">
        <w:rPr>
          <w:rFonts w:ascii="Times New Roman" w:hAnsi="Times New Roman"/>
          <w:color w:val="000000"/>
          <w:sz w:val="28"/>
        </w:rPr>
        <w:t>edu</w:t>
      </w:r>
      <w:proofErr w:type="spellEnd"/>
      <w:r w:rsidRPr="009B48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B4876">
        <w:rPr>
          <w:rFonts w:ascii="Times New Roman" w:hAnsi="Times New Roman"/>
          <w:color w:val="000000"/>
          <w:sz w:val="28"/>
        </w:rPr>
        <w:t>ru</w:t>
      </w:r>
      <w:proofErr w:type="spellEnd"/>
      <w:r w:rsidRPr="009B48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5E1D" w:rsidRPr="009B4876" w:rsidRDefault="00EE5E1D" w:rsidP="00EE5E1D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 w:rsidRPr="009B4876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компьютер, мультимедийный проектор, интерактивная доска. </w:t>
      </w:r>
    </w:p>
    <w:p w:rsidR="00EE5E1D" w:rsidRPr="009B4876" w:rsidRDefault="00EE5E1D" w:rsidP="00EE5E1D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 w:rsidRPr="009B4876">
        <w:rPr>
          <w:rFonts w:ascii="Times New Roman" w:hAnsi="Times New Roman"/>
          <w:color w:val="000000"/>
          <w:sz w:val="28"/>
          <w:lang w:val="ru-RU"/>
        </w:rPr>
        <w:t xml:space="preserve">Устройства ввода-вывода звуковой информации - колонки. </w:t>
      </w:r>
    </w:p>
    <w:p w:rsidR="00EE5E1D" w:rsidRPr="009B4876" w:rsidRDefault="00EE5E1D" w:rsidP="00EE5E1D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  <w:sectPr w:rsidR="00EE5E1D" w:rsidRPr="009B4876">
          <w:pgSz w:w="11906" w:h="16383"/>
          <w:pgMar w:top="1134" w:right="850" w:bottom="1134" w:left="1701" w:header="720" w:footer="720" w:gutter="0"/>
          <w:cols w:space="720"/>
        </w:sectPr>
      </w:pPr>
      <w:r w:rsidRPr="009B4876">
        <w:rPr>
          <w:rFonts w:ascii="Times New Roman" w:hAnsi="Times New Roman"/>
          <w:color w:val="000000"/>
          <w:sz w:val="28"/>
          <w:lang w:val="ru-RU"/>
        </w:rPr>
        <w:t>Комплект оборудования для подключения к сети Интернет.</w:t>
      </w:r>
      <w:bookmarkEnd w:id="18"/>
    </w:p>
    <w:bookmarkEnd w:id="14"/>
    <w:p w:rsidR="001E2AD0" w:rsidRPr="00B10E3E" w:rsidRDefault="001E2AD0">
      <w:pPr>
        <w:rPr>
          <w:lang w:val="ru-RU"/>
        </w:rPr>
      </w:pPr>
    </w:p>
    <w:sectPr w:rsidR="001E2AD0" w:rsidRPr="00B10E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13FF"/>
    <w:multiLevelType w:val="multilevel"/>
    <w:tmpl w:val="BFB4F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D2D8D"/>
    <w:multiLevelType w:val="hybridMultilevel"/>
    <w:tmpl w:val="1D5E01EA"/>
    <w:lvl w:ilvl="0" w:tplc="B9DE29D4">
      <w:start w:val="1"/>
      <w:numFmt w:val="decimal"/>
      <w:lvlText w:val="%1."/>
      <w:lvlJc w:val="left"/>
      <w:pPr>
        <w:ind w:left="4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EE730D2"/>
    <w:multiLevelType w:val="hybridMultilevel"/>
    <w:tmpl w:val="DFC89D00"/>
    <w:lvl w:ilvl="0" w:tplc="AD9A9A0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82F2CED"/>
    <w:multiLevelType w:val="multilevel"/>
    <w:tmpl w:val="71763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F77C1"/>
    <w:multiLevelType w:val="hybridMultilevel"/>
    <w:tmpl w:val="675211A8"/>
    <w:lvl w:ilvl="0" w:tplc="9028C4B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70AC"/>
    <w:rsid w:val="000A70AC"/>
    <w:rsid w:val="00102BA1"/>
    <w:rsid w:val="001352FE"/>
    <w:rsid w:val="001E2AD0"/>
    <w:rsid w:val="00730798"/>
    <w:rsid w:val="008A1137"/>
    <w:rsid w:val="00A1492D"/>
    <w:rsid w:val="00B10E3E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8B15-CA26-4022-B1A2-B593BA8A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E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9645-31FC-45C1-A81D-A3144EB8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7305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Nikolaevna</cp:lastModifiedBy>
  <cp:revision>10</cp:revision>
  <dcterms:created xsi:type="dcterms:W3CDTF">2024-08-09T11:10:00Z</dcterms:created>
  <dcterms:modified xsi:type="dcterms:W3CDTF">2024-08-28T14:21:00Z</dcterms:modified>
</cp:coreProperties>
</file>