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4E64" w:rsidRPr="00610C30" w:rsidRDefault="00610C30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                Тема: </w:t>
      </w:r>
      <w:r w:rsidR="00DB4E64" w:rsidRPr="00610C30">
        <w:rPr>
          <w:rFonts w:ascii="Times New Roman" w:hAnsi="Times New Roman" w:cs="Times New Roman"/>
          <w:sz w:val="28"/>
          <w:szCs w:val="28"/>
        </w:rPr>
        <w:t xml:space="preserve">Сущность безработицы. Государственная политика занятости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610C30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Цель: сформировать у учащихся </w:t>
      </w:r>
      <w:r w:rsidR="00DB4E64" w:rsidRPr="00610C30">
        <w:rPr>
          <w:rFonts w:ascii="Times New Roman" w:hAnsi="Times New Roman" w:cs="Times New Roman"/>
          <w:sz w:val="28"/>
          <w:szCs w:val="28"/>
        </w:rPr>
        <w:t xml:space="preserve"> представление об экономическом явлении - безработица.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Задачи: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изучить понятие безработицы и рассмотреть её виды;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ознакомиться с показателями, характеризующими это явление;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узнать, что является издержками безработицы;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обратить внимание на меры, принимаемые государством в борьбе с данным явлением.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Тип занятия: сообщения и усвоения новых знаний.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Метод занятия: частично-побуждающий.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Ход занятия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1 этап – организационный (приветствие, проверка отсутствующих, изложение цели и задач занятия)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2 этап – изучение нового материала. При объяснении новой темы, первоначально задаются проблемные вопросы студентам. Далее их ответы обобщаются и новый материал конспектируется.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1. Понятие безработицы. Виды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Вопросы студентам: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что такое безработица?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как вы думаете, что такое сезонная безработица (циклическая, частичная, скрытая)?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Безработица – это социально – экономическое явление, при котором часть рабочей силы не занята в производстве товаров и услуг.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К безработным в России относятся лица, достигшие 16 лет и старше, которые: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>- не имеют работы;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>- занимаются поисками работы;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 w:rsidR="00DB4E64" w:rsidRPr="00610C30">
        <w:rPr>
          <w:rFonts w:ascii="Times New Roman" w:hAnsi="Times New Roman" w:cs="Times New Roman"/>
          <w:sz w:val="28"/>
          <w:szCs w:val="28"/>
        </w:rPr>
        <w:t>готовы</w:t>
      </w:r>
      <w:proofErr w:type="gramEnd"/>
      <w:r w:rsidR="00DB4E64" w:rsidRPr="00610C30">
        <w:rPr>
          <w:rFonts w:ascii="Times New Roman" w:hAnsi="Times New Roman" w:cs="Times New Roman"/>
          <w:sz w:val="28"/>
          <w:szCs w:val="28"/>
        </w:rPr>
        <w:t xml:space="preserve"> приступить к работе.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Виды безработицы в зависимости от причины ее возникновения: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- структурная. Несоответствие структуры спроса и предложения рабочей силы по квалификации, демографическим, географическим, изменение структуры производства и иным критериям;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lastRenderedPageBreak/>
        <w:t xml:space="preserve">- фрикционная. </w:t>
      </w:r>
      <w:proofErr w:type="gramStart"/>
      <w:r w:rsidRPr="00610C30">
        <w:rPr>
          <w:rFonts w:ascii="Times New Roman" w:hAnsi="Times New Roman" w:cs="Times New Roman"/>
          <w:sz w:val="28"/>
          <w:szCs w:val="28"/>
        </w:rPr>
        <w:t>Связана</w:t>
      </w:r>
      <w:proofErr w:type="gramEnd"/>
      <w:r w:rsidRPr="00610C30">
        <w:rPr>
          <w:rFonts w:ascii="Times New Roman" w:hAnsi="Times New Roman" w:cs="Times New Roman"/>
          <w:sz w:val="28"/>
          <w:szCs w:val="28"/>
        </w:rPr>
        <w:t xml:space="preserve"> с добровольным переходом трудящихся с одной работы на другую;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 xml:space="preserve">- сезонная – часть фрикционной безработицы. Она связана с сезонными колебаниями в спросе на рабочую силу. (Строительство, сельское хозяйство, рыболовство, продажа </w:t>
      </w:r>
      <w:proofErr w:type="gramStart"/>
      <w:r w:rsidR="00DB4E64" w:rsidRPr="00610C30">
        <w:rPr>
          <w:rFonts w:ascii="Times New Roman" w:hAnsi="Times New Roman" w:cs="Times New Roman"/>
          <w:sz w:val="28"/>
          <w:szCs w:val="28"/>
        </w:rPr>
        <w:t>мороженного</w:t>
      </w:r>
      <w:proofErr w:type="gramEnd"/>
      <w:r w:rsidR="00DB4E64" w:rsidRPr="00610C30">
        <w:rPr>
          <w:rFonts w:ascii="Times New Roman" w:hAnsi="Times New Roman" w:cs="Times New Roman"/>
          <w:sz w:val="28"/>
          <w:szCs w:val="28"/>
        </w:rPr>
        <w:t>).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>- циклическая. Превышение предложения рабочей силы в стране над спросом на нее в период экономического спада.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Виды безработицы в зависимости от её формы проявления: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- частичная. Трудящиеся вынуждены работать не полный рабочий день или неделю.</w:t>
      </w:r>
    </w:p>
    <w:p w:rsidR="00DB4E64" w:rsidRPr="00610C30" w:rsidRDefault="00610C30" w:rsidP="00610C3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B4E64" w:rsidRPr="00610C30">
        <w:rPr>
          <w:rFonts w:ascii="Times New Roman" w:hAnsi="Times New Roman" w:cs="Times New Roman"/>
          <w:sz w:val="28"/>
          <w:szCs w:val="28"/>
        </w:rPr>
        <w:t>- скрытая. Нерациональная, неэффективная занятость. На одном рабочем месте работают два человека.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2. Измерение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Вопросы студентам: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какие показатели, характеризующие безработицу, вы знаете, слышали, читали о них?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в чем отличие рабочей силы от трудоспособного населения?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при просмотре диаграммы, можно попросить студентов высказать свои суждения о причинах, вызвавших такое колебание уровня безработицы в стране.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Все трудоспособное население (РР) страны можно представить следующей формулой.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РР = Е + U + NL,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Е – количество занятых людей,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U – количество безработных в экономике,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NL – трудоспособное население, не желающее работать.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Из общей массы трудоспособного населения выделяют рабочую силу (L).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L = E + U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Основной показатель, характеризующий безработицу – это уровень безработицы (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>).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10C30">
        <w:rPr>
          <w:rFonts w:ascii="Times New Roman" w:hAnsi="Times New Roman" w:cs="Times New Roman"/>
          <w:sz w:val="28"/>
          <w:szCs w:val="28"/>
        </w:rPr>
        <w:t>u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 = U / L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 100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При этом различают естественный уровень безработицы, который включает в себя структурную и фрикционную безработицу. В этом случае число свободных рабочих мест примерно равно числу людей, ищущих работу. При естественном уровне безработицы существует полная занятость.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 России естественный уровень безработицы составляет 4-5 %. На диаграмме представлен уровень безработицы в нашей стране за </w:t>
      </w:r>
      <w:proofErr w:type="gramStart"/>
      <w:r w:rsidRPr="00610C30">
        <w:rPr>
          <w:rFonts w:ascii="Times New Roman" w:hAnsi="Times New Roman" w:cs="Times New Roman"/>
          <w:sz w:val="28"/>
          <w:szCs w:val="28"/>
        </w:rPr>
        <w:t>последние</w:t>
      </w:r>
      <w:proofErr w:type="gramEnd"/>
      <w:r w:rsidRPr="00610C30">
        <w:rPr>
          <w:rFonts w:ascii="Times New Roman" w:hAnsi="Times New Roman" w:cs="Times New Roman"/>
          <w:sz w:val="28"/>
          <w:szCs w:val="28"/>
        </w:rPr>
        <w:t xml:space="preserve"> 10 лет.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3. Последствия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Вопрос студентам: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почему безработица считается негативным экономическим явлением? Какой вред она наносит людям, государству?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1. Недовыпуск продукции. Для определения потери ВВП используют закон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Оукена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. Каждый процент превышения естественного уровня безработицы увеличивает отставание объема ВВП на 2,5%.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Пример: 9%-уровень безработицы, 6% - естественный уровень безработицы. Потери ВВП = (9-6)?2,5=7,5%.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2. Снижение жизненного уровня населения.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3. Моральная деградация людей потерявших работу.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4. Демографический спад.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5. Потеря квалификации, навыков, опыта.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6. Сокращение совокупного спроса.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7. Упадок городов, поселков.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8. Рост социальной и политической напряженности.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4. Государственная политика занятости и регулирование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Вопросы студентам: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какие вы знаете способы борьбы с безработицей?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как государство помогает своим гражданам, оставшимся без работы?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Основные направления государственного регулирования рынка труда (прямое воздействие).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Программы по стимулированию роста занятости и увеличению числа рабочих мест.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Программы, направленные на подготовку и переподготовку рабочей силы.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Программы содействия найму рабочей силы.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Программы по социальному страхованию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lastRenderedPageBreak/>
        <w:t>Косвенное воздействие на безработицу оказывается фискальной, денежно-кредитной политикой путем стимулирования экономического роста, развития тех или иных отраслей и регионов.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3 этап – закрепление пройденного материала, выявление степени усвоения изученной темы. Нижеперечисленные вопросы распределяются по вариантам. Ответы даются в письменной форме всеми присутствующими на занятии студентами.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Вопросы: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1. Домохозяйка среднего возраста, имеющая высшее образование, которая не ищет работу, будет относиться к категории безработных или нет? Почему?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2. Выпускник нашего техникума, который сразу же приступил к поиску работы после обучения, но пока не может трудоустроиться, относиться к занятому населению или к безработному? Почему?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3. В регионе существует избыток рабочей силы, так как в учебных заведениях этого региона преобладает подготовка специалистов химической промышленности, а развиваются пищевая и текстильная отрасли. Определите вид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4. Рыболовецкое предприятие в зимний период приостановило свою деятельность в связи с прекращением судоходства. Работники данной организации зимой пребывают дома. Определите вид безработицы.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5. Какова норма безработицы, если численность рабочей силы 80 млн. человек, а число безработных 4 млн. человек.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6. Каковы потери ВВП, если естественный уровень безработицы 5%, а фактический 7,5%.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4 этап – подведение итогов урока, выдача домашнего задания.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Использованная литература.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610C30">
        <w:rPr>
          <w:rFonts w:ascii="Times New Roman" w:hAnsi="Times New Roman" w:cs="Times New Roman"/>
          <w:sz w:val="28"/>
          <w:szCs w:val="28"/>
        </w:rPr>
        <w:t>Слагода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 В. Г. Экономическая теория: Учебное пособие. -2-е изд.,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испр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>. и доп. – М.:ФОРУМ: ИНФРА – М, 2005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Экономика: учебник.3-е изд.,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перераб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. и доп./ Под ред. д-ра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экон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 xml:space="preserve">. наук проф. А. С. Булатова. – М.: </w:t>
      </w:r>
      <w:proofErr w:type="spellStart"/>
      <w:r w:rsidRPr="00610C30">
        <w:rPr>
          <w:rFonts w:ascii="Times New Roman" w:hAnsi="Times New Roman" w:cs="Times New Roman"/>
          <w:sz w:val="28"/>
          <w:szCs w:val="28"/>
        </w:rPr>
        <w:t>Экономистъ</w:t>
      </w:r>
      <w:proofErr w:type="spellEnd"/>
      <w:r w:rsidRPr="00610C30">
        <w:rPr>
          <w:rFonts w:ascii="Times New Roman" w:hAnsi="Times New Roman" w:cs="Times New Roman"/>
          <w:sz w:val="28"/>
          <w:szCs w:val="28"/>
        </w:rPr>
        <w:t>, 2005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Поделиться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 </w:t>
      </w:r>
      <w:r w:rsidRPr="00610C30">
        <w:rPr>
          <w:rFonts w:ascii="Times New Roman" w:hAnsi="Times New Roman" w:cs="Times New Roman"/>
          <w:sz w:val="28"/>
          <w:szCs w:val="28"/>
        </w:rPr>
        <w:tab/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B4E64" w:rsidRPr="00610C30" w:rsidRDefault="00DB4E64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DB4E64" w:rsidRPr="00610C30" w:rsidRDefault="00610C30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610C30">
        <w:rPr>
          <w:rFonts w:ascii="Times New Roman" w:hAnsi="Times New Roman" w:cs="Times New Roman"/>
          <w:sz w:val="28"/>
          <w:szCs w:val="28"/>
        </w:rPr>
        <w:t>0</w:t>
      </w:r>
    </w:p>
    <w:p w:rsidR="00214C83" w:rsidRPr="00610C30" w:rsidRDefault="00214C83" w:rsidP="00610C30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14C83" w:rsidRPr="00610C30" w:rsidSect="00610C3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B4E64"/>
    <w:rsid w:val="00214C83"/>
    <w:rsid w:val="00610C30"/>
    <w:rsid w:val="00967055"/>
    <w:rsid w:val="00C1238B"/>
    <w:rsid w:val="00DB4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928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321</Company>
  <LinksUpToDate>false</LinksUpToDate>
  <CharactersWithSpaces>6208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5</cp:revision>
  <dcterms:created xsi:type="dcterms:W3CDTF">2012-03-02T08:47:00Z</dcterms:created>
  <dcterms:modified xsi:type="dcterms:W3CDTF">2012-03-11T04:05:00Z</dcterms:modified>
</cp:coreProperties>
</file>