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9E" w:rsidRPr="002F2707" w:rsidRDefault="00781F9E" w:rsidP="00781F9E">
      <w:pPr>
        <w:jc w:val="center"/>
        <w:rPr>
          <w:b/>
          <w:snapToGrid w:val="0"/>
          <w:color w:val="FF0000"/>
          <w:sz w:val="32"/>
          <w:szCs w:val="32"/>
        </w:rPr>
      </w:pPr>
      <w:r w:rsidRPr="002F2707">
        <w:rPr>
          <w:b/>
          <w:snapToGrid w:val="0"/>
          <w:color w:val="FF0000"/>
          <w:sz w:val="32"/>
          <w:szCs w:val="32"/>
        </w:rPr>
        <w:t>Факторы риска употребления ПАВ</w:t>
      </w:r>
    </w:p>
    <w:p w:rsidR="00781F9E" w:rsidRPr="002F5706" w:rsidRDefault="00781F9E" w:rsidP="00781F9E">
      <w:pPr>
        <w:jc w:val="center"/>
        <w:rPr>
          <w:snapToGrid w:val="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894"/>
        <w:gridCol w:w="5282"/>
      </w:tblGrid>
      <w:tr w:rsidR="00781F9E" w:rsidRPr="009872B4" w:rsidTr="002F2707">
        <w:tc>
          <w:tcPr>
            <w:tcW w:w="534" w:type="dxa"/>
          </w:tcPr>
          <w:p w:rsidR="00781F9E" w:rsidRPr="009872B4" w:rsidRDefault="00781F9E" w:rsidP="00781F9E">
            <w:pPr>
              <w:shd w:val="clear" w:color="auto" w:fill="FFFFFF"/>
              <w:ind w:firstLine="567"/>
              <w:rPr>
                <w:b/>
                <w:snapToGrid w:val="0"/>
                <w:sz w:val="28"/>
                <w:szCs w:val="28"/>
              </w:rPr>
            </w:pPr>
          </w:p>
          <w:p w:rsidR="00781F9E" w:rsidRPr="009872B4" w:rsidRDefault="00781F9E" w:rsidP="00781F9E">
            <w:pPr>
              <w:rPr>
                <w:b/>
                <w:snapToGrid w:val="0"/>
                <w:sz w:val="28"/>
                <w:szCs w:val="28"/>
              </w:rPr>
            </w:pPr>
            <w:r w:rsidRPr="009872B4">
              <w:rPr>
                <w:b/>
                <w:snapToGrid w:val="0"/>
                <w:sz w:val="28"/>
                <w:szCs w:val="28"/>
              </w:rPr>
              <w:t>№</w:t>
            </w:r>
          </w:p>
        </w:tc>
        <w:tc>
          <w:tcPr>
            <w:tcW w:w="3894" w:type="dxa"/>
          </w:tcPr>
          <w:p w:rsidR="00781F9E" w:rsidRPr="009872B4" w:rsidRDefault="00781F9E" w:rsidP="00781F9E">
            <w:pPr>
              <w:pStyle w:val="1"/>
              <w:rPr>
                <w:sz w:val="28"/>
                <w:szCs w:val="28"/>
              </w:rPr>
            </w:pPr>
            <w:r w:rsidRPr="009872B4">
              <w:rPr>
                <w:snapToGrid w:val="0"/>
                <w:sz w:val="28"/>
                <w:szCs w:val="28"/>
              </w:rPr>
              <w:t>Группы факторов</w:t>
            </w:r>
          </w:p>
        </w:tc>
        <w:tc>
          <w:tcPr>
            <w:tcW w:w="5282" w:type="dxa"/>
          </w:tcPr>
          <w:p w:rsidR="00781F9E" w:rsidRPr="009872B4" w:rsidRDefault="00781F9E" w:rsidP="00781F9E">
            <w:pPr>
              <w:pStyle w:val="1"/>
              <w:rPr>
                <w:sz w:val="28"/>
                <w:szCs w:val="28"/>
              </w:rPr>
            </w:pPr>
            <w:r w:rsidRPr="009872B4">
              <w:rPr>
                <w:snapToGrid w:val="0"/>
                <w:sz w:val="28"/>
                <w:szCs w:val="28"/>
              </w:rPr>
              <w:t>Факторы риска</w:t>
            </w:r>
          </w:p>
        </w:tc>
      </w:tr>
      <w:tr w:rsidR="00781F9E" w:rsidRPr="009872B4" w:rsidTr="002F2707">
        <w:tc>
          <w:tcPr>
            <w:tcW w:w="534" w:type="dxa"/>
          </w:tcPr>
          <w:p w:rsidR="00781F9E" w:rsidRPr="009872B4" w:rsidRDefault="00781F9E" w:rsidP="00781F9E">
            <w:pPr>
              <w:pStyle w:val="a3"/>
              <w:tabs>
                <w:tab w:val="clear" w:pos="4153"/>
                <w:tab w:val="clear" w:pos="8306"/>
              </w:tabs>
              <w:rPr>
                <w:b/>
                <w:snapToGrid w:val="0"/>
                <w:szCs w:val="28"/>
              </w:rPr>
            </w:pPr>
            <w:r w:rsidRPr="009872B4">
              <w:rPr>
                <w:b/>
                <w:snapToGrid w:val="0"/>
                <w:szCs w:val="28"/>
              </w:rPr>
              <w:t>1.</w:t>
            </w:r>
          </w:p>
        </w:tc>
        <w:tc>
          <w:tcPr>
            <w:tcW w:w="3894" w:type="dxa"/>
          </w:tcPr>
          <w:p w:rsidR="00781F9E" w:rsidRPr="009872B4" w:rsidRDefault="00781F9E" w:rsidP="00781F9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9872B4">
              <w:rPr>
                <w:b/>
                <w:snapToGrid w:val="0"/>
                <w:color w:val="000000"/>
                <w:sz w:val="28"/>
                <w:szCs w:val="28"/>
              </w:rPr>
              <w:t>Психотравмирующие ситуации относительно кратковременного действия, но психологически очень значимые</w:t>
            </w:r>
          </w:p>
        </w:tc>
        <w:tc>
          <w:tcPr>
            <w:tcW w:w="5282" w:type="dxa"/>
          </w:tcPr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1. Утрата или болезнь одного из родителей.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2.  Ссора со сверстниками и др.</w:t>
            </w:r>
          </w:p>
          <w:p w:rsidR="00781F9E" w:rsidRPr="009872B4" w:rsidRDefault="00781F9E" w:rsidP="00781F9E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81F9E" w:rsidRPr="009872B4" w:rsidTr="002F2707">
        <w:tc>
          <w:tcPr>
            <w:tcW w:w="534" w:type="dxa"/>
          </w:tcPr>
          <w:p w:rsidR="00781F9E" w:rsidRPr="009872B4" w:rsidRDefault="00781F9E" w:rsidP="00781F9E">
            <w:pPr>
              <w:rPr>
                <w:b/>
                <w:snapToGrid w:val="0"/>
                <w:sz w:val="28"/>
                <w:szCs w:val="28"/>
              </w:rPr>
            </w:pPr>
            <w:r w:rsidRPr="009872B4">
              <w:rPr>
                <w:b/>
                <w:snapToGrid w:val="0"/>
                <w:sz w:val="28"/>
                <w:szCs w:val="28"/>
              </w:rPr>
              <w:t>2.</w:t>
            </w:r>
          </w:p>
        </w:tc>
        <w:tc>
          <w:tcPr>
            <w:tcW w:w="3894" w:type="dxa"/>
          </w:tcPr>
          <w:p w:rsidR="00781F9E" w:rsidRPr="009872B4" w:rsidRDefault="00781F9E" w:rsidP="00781F9E">
            <w:p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b/>
                <w:snapToGrid w:val="0"/>
                <w:color w:val="000000"/>
                <w:sz w:val="28"/>
                <w:szCs w:val="28"/>
              </w:rPr>
              <w:t>Хронически действующие</w:t>
            </w:r>
          </w:p>
          <w:p w:rsidR="00781F9E" w:rsidRPr="009872B4" w:rsidRDefault="00781F9E" w:rsidP="00781F9E">
            <w:p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b/>
                <w:snapToGrid w:val="0"/>
                <w:color w:val="000000"/>
                <w:sz w:val="28"/>
                <w:szCs w:val="28"/>
              </w:rPr>
              <w:t>Психотравмирующие</w:t>
            </w:r>
            <w:r w:rsidRPr="009872B4">
              <w:rPr>
                <w:snapToGrid w:val="0"/>
                <w:sz w:val="28"/>
                <w:szCs w:val="28"/>
              </w:rPr>
              <w:t xml:space="preserve"> </w:t>
            </w:r>
            <w:r w:rsidRPr="009872B4">
              <w:rPr>
                <w:b/>
                <w:snapToGrid w:val="0"/>
                <w:color w:val="000000"/>
                <w:sz w:val="28"/>
                <w:szCs w:val="28"/>
              </w:rPr>
              <w:t>ситуации</w:t>
            </w:r>
          </w:p>
        </w:tc>
        <w:tc>
          <w:tcPr>
            <w:tcW w:w="5282" w:type="dxa"/>
          </w:tcPr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1.  Семейные конфликты.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2.  Школьная неуспеваемость и др.</w:t>
            </w:r>
          </w:p>
          <w:p w:rsidR="00781F9E" w:rsidRPr="009872B4" w:rsidRDefault="00781F9E" w:rsidP="00781F9E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81F9E" w:rsidRPr="009872B4" w:rsidTr="002F2707">
        <w:tc>
          <w:tcPr>
            <w:tcW w:w="534" w:type="dxa"/>
          </w:tcPr>
          <w:p w:rsidR="00781F9E" w:rsidRPr="009872B4" w:rsidRDefault="00781F9E" w:rsidP="00781F9E">
            <w:pPr>
              <w:rPr>
                <w:b/>
                <w:snapToGrid w:val="0"/>
                <w:sz w:val="28"/>
                <w:szCs w:val="28"/>
              </w:rPr>
            </w:pPr>
            <w:r w:rsidRPr="009872B4">
              <w:rPr>
                <w:b/>
                <w:snapToGrid w:val="0"/>
                <w:sz w:val="28"/>
                <w:szCs w:val="28"/>
              </w:rPr>
              <w:t>3.</w:t>
            </w:r>
          </w:p>
        </w:tc>
        <w:tc>
          <w:tcPr>
            <w:tcW w:w="3894" w:type="dxa"/>
          </w:tcPr>
          <w:p w:rsidR="00781F9E" w:rsidRPr="009872B4" w:rsidRDefault="00781F9E" w:rsidP="00781F9E">
            <w:pPr>
              <w:shd w:val="clear" w:color="auto" w:fill="FFFFFF"/>
              <w:ind w:firstLine="33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b/>
                <w:snapToGrid w:val="0"/>
                <w:color w:val="000000"/>
                <w:sz w:val="28"/>
                <w:szCs w:val="28"/>
              </w:rPr>
              <w:t xml:space="preserve">Эмоциональная </w:t>
            </w:r>
            <w:proofErr w:type="spellStart"/>
            <w:r w:rsidRPr="009872B4">
              <w:rPr>
                <w:b/>
                <w:snapToGrid w:val="0"/>
                <w:color w:val="000000"/>
                <w:sz w:val="28"/>
                <w:szCs w:val="28"/>
              </w:rPr>
              <w:t>депривация</w:t>
            </w:r>
            <w:proofErr w:type="spellEnd"/>
          </w:p>
          <w:p w:rsidR="00781F9E" w:rsidRPr="009872B4" w:rsidRDefault="00781F9E" w:rsidP="00781F9E">
            <w:pPr>
              <w:ind w:firstLine="33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5282" w:type="dxa"/>
          </w:tcPr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1.  Недостаток внимания, ухода со стороны родителей, заботы, ласки.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 xml:space="preserve">2.  Разлука с семьей и </w:t>
            </w:r>
            <w:r w:rsidRPr="002F5706">
              <w:rPr>
                <w:snapToGrid w:val="0"/>
                <w:color w:val="000000"/>
                <w:sz w:val="28"/>
                <w:szCs w:val="28"/>
              </w:rPr>
              <w:t>др</w:t>
            </w:r>
            <w:r>
              <w:rPr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781F9E" w:rsidRPr="009872B4" w:rsidTr="002F2707">
        <w:trPr>
          <w:trHeight w:val="2541"/>
        </w:trPr>
        <w:tc>
          <w:tcPr>
            <w:tcW w:w="534" w:type="dxa"/>
          </w:tcPr>
          <w:p w:rsidR="00781F9E" w:rsidRPr="009872B4" w:rsidRDefault="00781F9E" w:rsidP="00781F9E">
            <w:pPr>
              <w:jc w:val="both"/>
              <w:rPr>
                <w:b/>
                <w:snapToGrid w:val="0"/>
                <w:sz w:val="28"/>
                <w:szCs w:val="28"/>
              </w:rPr>
            </w:pPr>
            <w:r w:rsidRPr="009872B4">
              <w:rPr>
                <w:b/>
                <w:snapToGrid w:val="0"/>
                <w:sz w:val="28"/>
                <w:szCs w:val="28"/>
              </w:rPr>
              <w:t>4.</w:t>
            </w:r>
          </w:p>
        </w:tc>
        <w:tc>
          <w:tcPr>
            <w:tcW w:w="3894" w:type="dxa"/>
          </w:tcPr>
          <w:p w:rsidR="00781F9E" w:rsidRPr="009872B4" w:rsidRDefault="00781F9E" w:rsidP="00781F9E">
            <w:pPr>
              <w:shd w:val="clear" w:color="auto" w:fill="FFFFFF"/>
              <w:ind w:firstLine="33"/>
              <w:rPr>
                <w:snapToGrid w:val="0"/>
                <w:sz w:val="28"/>
                <w:szCs w:val="28"/>
              </w:rPr>
            </w:pPr>
            <w:r w:rsidRPr="009872B4">
              <w:rPr>
                <w:b/>
                <w:snapToGrid w:val="0"/>
                <w:color w:val="000000"/>
                <w:sz w:val="28"/>
                <w:szCs w:val="28"/>
              </w:rPr>
              <w:t>Индивидуально-личностные факторы</w:t>
            </w:r>
          </w:p>
          <w:p w:rsidR="00781F9E" w:rsidRPr="009872B4" w:rsidRDefault="00781F9E" w:rsidP="00781F9E">
            <w:pPr>
              <w:ind w:firstLine="33"/>
              <w:rPr>
                <w:snapToGrid w:val="0"/>
                <w:sz w:val="28"/>
                <w:szCs w:val="28"/>
              </w:rPr>
            </w:pPr>
          </w:p>
        </w:tc>
        <w:tc>
          <w:tcPr>
            <w:tcW w:w="5282" w:type="dxa"/>
          </w:tcPr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1. Личностные проблемы (отключиться от реальных проблем, одиночество, обретение уверенности в себе, улучшение настроения).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2.  Возрастные проблемы (криз</w:t>
            </w:r>
            <w:r>
              <w:rPr>
                <w:snapToGrid w:val="0"/>
                <w:color w:val="000000"/>
                <w:sz w:val="28"/>
                <w:szCs w:val="28"/>
              </w:rPr>
              <w:t>исные</w:t>
            </w:r>
            <w:r w:rsidRPr="009872B4">
              <w:rPr>
                <w:snapToGrid w:val="0"/>
                <w:color w:val="000000"/>
                <w:sz w:val="28"/>
                <w:szCs w:val="28"/>
              </w:rPr>
              <w:t xml:space="preserve"> периоды подросткового и раннего юношеского возраста).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3.  Групповая идентификация (желание вести себя как все, средство подружиться).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4.  Предрасположенность к риску, склонность к саморазрушению.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5. Трудности реализации интеллектуального потенциала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6.  Низкая толерантность к стрессу.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 xml:space="preserve">7. Желание быть в центре внимания. 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8. Любопытство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9.  Психическое здоровье.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10. Скептицизм к профилактическим мерам.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11. Биологическая или генетическая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 xml:space="preserve">предрасположенность. </w:t>
            </w:r>
          </w:p>
        </w:tc>
      </w:tr>
      <w:tr w:rsidR="00781F9E" w:rsidRPr="009872B4" w:rsidTr="002F2707">
        <w:tc>
          <w:tcPr>
            <w:tcW w:w="534" w:type="dxa"/>
          </w:tcPr>
          <w:p w:rsidR="00781F9E" w:rsidRPr="009872B4" w:rsidRDefault="00781F9E" w:rsidP="00781F9E">
            <w:pPr>
              <w:jc w:val="both"/>
              <w:rPr>
                <w:b/>
                <w:snapToGrid w:val="0"/>
                <w:sz w:val="28"/>
                <w:szCs w:val="28"/>
              </w:rPr>
            </w:pPr>
            <w:r w:rsidRPr="009872B4">
              <w:rPr>
                <w:b/>
                <w:snapToGrid w:val="0"/>
                <w:sz w:val="28"/>
                <w:szCs w:val="28"/>
              </w:rPr>
              <w:t>5.</w:t>
            </w:r>
          </w:p>
        </w:tc>
        <w:tc>
          <w:tcPr>
            <w:tcW w:w="3894" w:type="dxa"/>
          </w:tcPr>
          <w:p w:rsidR="00781F9E" w:rsidRPr="009872B4" w:rsidRDefault="00781F9E" w:rsidP="00781F9E">
            <w:pPr>
              <w:shd w:val="clear" w:color="auto" w:fill="FFFFFF"/>
              <w:ind w:firstLine="33"/>
              <w:rPr>
                <w:snapToGrid w:val="0"/>
                <w:sz w:val="28"/>
                <w:szCs w:val="28"/>
              </w:rPr>
            </w:pPr>
            <w:r w:rsidRPr="009872B4">
              <w:rPr>
                <w:b/>
                <w:snapToGrid w:val="0"/>
                <w:color w:val="000000"/>
                <w:sz w:val="28"/>
                <w:szCs w:val="28"/>
              </w:rPr>
              <w:t>Факторы социальной среды</w:t>
            </w:r>
          </w:p>
          <w:p w:rsidR="00781F9E" w:rsidRPr="009872B4" w:rsidRDefault="00781F9E" w:rsidP="00781F9E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5282" w:type="dxa"/>
          </w:tcPr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1.  Социально-экономический статус семьи.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 xml:space="preserve">2.  </w:t>
            </w:r>
            <w:proofErr w:type="gramStart"/>
            <w:r w:rsidRPr="009872B4">
              <w:rPr>
                <w:snapToGrid w:val="0"/>
                <w:color w:val="000000"/>
                <w:sz w:val="28"/>
                <w:szCs w:val="28"/>
              </w:rPr>
              <w:t>Семейная</w:t>
            </w:r>
            <w:proofErr w:type="gramEnd"/>
            <w:r w:rsidRPr="009872B4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72B4">
              <w:rPr>
                <w:snapToGrid w:val="0"/>
                <w:color w:val="000000"/>
                <w:sz w:val="28"/>
                <w:szCs w:val="28"/>
              </w:rPr>
              <w:t>депривация</w:t>
            </w:r>
            <w:proofErr w:type="spellEnd"/>
            <w:r w:rsidRPr="009872B4">
              <w:rPr>
                <w:snapToGrid w:val="0"/>
                <w:color w:val="000000"/>
                <w:sz w:val="28"/>
                <w:szCs w:val="28"/>
              </w:rPr>
              <w:t>, социальное сиротство.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 xml:space="preserve">3.  Высокая степень доступности (низкие цены, множество точек продажи наркотиков).   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lastRenderedPageBreak/>
              <w:t>4.  Снижение моральных устоев в обществе.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5.  Возможность получения быстрого дохода.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 xml:space="preserve">6.  Школьная </w:t>
            </w:r>
            <w:proofErr w:type="spellStart"/>
            <w:r w:rsidRPr="009872B4">
              <w:rPr>
                <w:snapToGrid w:val="0"/>
                <w:color w:val="000000"/>
                <w:sz w:val="28"/>
                <w:szCs w:val="28"/>
              </w:rPr>
              <w:t>дезадаптация</w:t>
            </w:r>
            <w:proofErr w:type="spellEnd"/>
            <w:r w:rsidRPr="009872B4">
              <w:rPr>
                <w:snapToGrid w:val="0"/>
                <w:color w:val="000000"/>
                <w:sz w:val="28"/>
                <w:szCs w:val="28"/>
              </w:rPr>
              <w:t>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7.  Излишняя или недостаточная родительская опека.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8.   Потребление ПАВ родителями, братьями и сестрами.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9.  Семейное попустительство на прием наркотиков (разрешение родителей).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10. Низкий уровень информированности подростков и молодежи по вопросам злоупотребления ПАВ.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11. Групповое давление со стороны сверстников на потребление ПАВ.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12. Отсутствие скоординированной районной профилактической программы злоупотребления ПАВ в образовательной среде.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13. Слабая информированность этой проблемы среди родителей или лиц их заменяющих (опекунов, приемных родителей).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14. Неприятие обществом.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15. Недостаточность информации о медико-социальной и психологической помощи подросткам и молодежи, оказавшимся в трудных жизненных ситуациях.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16. Отсутствие межведомственного взаимодействия различных социальных институтов, занимающихся проблемами профилактики злоупотребления ПАВ.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17. Отсутствие систематических образовательных курсов по расширению психологической и педагогической компетенции участников образовательного процесса и окружающего социума.</w:t>
            </w:r>
          </w:p>
          <w:p w:rsidR="00781F9E" w:rsidRPr="009872B4" w:rsidRDefault="00781F9E" w:rsidP="00781F9E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</w:tbl>
    <w:p w:rsidR="00781F9E" w:rsidRDefault="00781F9E" w:rsidP="00781F9E">
      <w:pPr>
        <w:shd w:val="clear" w:color="auto" w:fill="FFFFFF"/>
        <w:ind w:firstLine="567"/>
        <w:rPr>
          <w:snapToGrid w:val="0"/>
        </w:rPr>
      </w:pPr>
    </w:p>
    <w:p w:rsidR="00781F9E" w:rsidRDefault="00781F9E" w:rsidP="00781F9E">
      <w:pPr>
        <w:pStyle w:val="1"/>
        <w:jc w:val="center"/>
        <w:rPr>
          <w:sz w:val="28"/>
          <w:szCs w:val="28"/>
        </w:rPr>
      </w:pPr>
    </w:p>
    <w:p w:rsidR="00781F9E" w:rsidRDefault="00781F9E" w:rsidP="00781F9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Как же защитить молодежь от употребления ПАВ?</w:t>
      </w:r>
    </w:p>
    <w:p w:rsidR="00781F9E" w:rsidRPr="005A37A8" w:rsidRDefault="00781F9E" w:rsidP="00781F9E">
      <w:pPr>
        <w:pStyle w:val="1"/>
        <w:rPr>
          <w:rFonts w:ascii="Arial" w:hAnsi="Arial"/>
          <w:snapToGrid w:val="0"/>
          <w:sz w:val="28"/>
          <w:szCs w:val="28"/>
        </w:rPr>
      </w:pPr>
      <w:r w:rsidRPr="005A37A8">
        <w:rPr>
          <w:sz w:val="28"/>
          <w:szCs w:val="28"/>
        </w:rPr>
        <w:t>Факторы защиты</w:t>
      </w:r>
      <w:r>
        <w:rPr>
          <w:sz w:val="28"/>
          <w:szCs w:val="28"/>
        </w:rPr>
        <w:t>:</w:t>
      </w:r>
    </w:p>
    <w:p w:rsidR="00781F9E" w:rsidRPr="005A37A8" w:rsidRDefault="00781F9E" w:rsidP="00781F9E">
      <w:pPr>
        <w:shd w:val="clear" w:color="auto" w:fill="FFFFFF"/>
        <w:ind w:firstLine="567"/>
        <w:jc w:val="both"/>
        <w:rPr>
          <w:b/>
          <w:snapToGrid w:val="0"/>
          <w:sz w:val="28"/>
        </w:rPr>
      </w:pPr>
      <w:r w:rsidRPr="005A37A8">
        <w:rPr>
          <w:b/>
          <w:snapToGrid w:val="0"/>
          <w:color w:val="000000"/>
          <w:sz w:val="28"/>
        </w:rPr>
        <w:t>1. Усиление активных действий региональной общественности.</w:t>
      </w:r>
    </w:p>
    <w:p w:rsidR="00781F9E" w:rsidRDefault="00781F9E" w:rsidP="00781F9E">
      <w:pPr>
        <w:shd w:val="clear" w:color="auto" w:fill="FFFFFF"/>
        <w:ind w:firstLine="567"/>
        <w:jc w:val="both"/>
        <w:rPr>
          <w:snapToGrid w:val="0"/>
          <w:sz w:val="28"/>
        </w:rPr>
      </w:pPr>
      <w:r w:rsidRPr="005A37A8">
        <w:rPr>
          <w:b/>
          <w:snapToGrid w:val="0"/>
          <w:color w:val="000000"/>
          <w:sz w:val="28"/>
        </w:rPr>
        <w:t>2. Поощрение формирования здорового образа жизни</w:t>
      </w:r>
      <w:r>
        <w:rPr>
          <w:snapToGrid w:val="0"/>
          <w:color w:val="000000"/>
          <w:sz w:val="28"/>
        </w:rPr>
        <w:t xml:space="preserve"> среди учащихся, родителей и педагогов.</w:t>
      </w:r>
    </w:p>
    <w:p w:rsidR="00781F9E" w:rsidRDefault="00781F9E" w:rsidP="00781F9E">
      <w:pPr>
        <w:shd w:val="clear" w:color="auto" w:fill="FFFFFF"/>
        <w:ind w:firstLine="567"/>
        <w:jc w:val="both"/>
        <w:rPr>
          <w:snapToGrid w:val="0"/>
          <w:sz w:val="28"/>
        </w:rPr>
      </w:pPr>
      <w:r w:rsidRPr="005A37A8">
        <w:rPr>
          <w:b/>
          <w:snapToGrid w:val="0"/>
          <w:color w:val="000000"/>
          <w:sz w:val="28"/>
        </w:rPr>
        <w:t>3. Развитие системы дополнительного образования</w:t>
      </w:r>
      <w:r>
        <w:rPr>
          <w:snapToGrid w:val="0"/>
          <w:color w:val="000000"/>
          <w:sz w:val="28"/>
        </w:rPr>
        <w:t xml:space="preserve"> (кружков, секций).</w:t>
      </w:r>
    </w:p>
    <w:p w:rsidR="00781F9E" w:rsidRPr="005A37A8" w:rsidRDefault="00781F9E" w:rsidP="00781F9E">
      <w:pPr>
        <w:shd w:val="clear" w:color="auto" w:fill="FFFFFF"/>
        <w:ind w:firstLine="567"/>
        <w:jc w:val="both"/>
        <w:rPr>
          <w:b/>
          <w:snapToGrid w:val="0"/>
          <w:sz w:val="28"/>
        </w:rPr>
      </w:pPr>
      <w:r w:rsidRPr="005A37A8">
        <w:rPr>
          <w:b/>
          <w:snapToGrid w:val="0"/>
          <w:color w:val="000000"/>
          <w:sz w:val="28"/>
        </w:rPr>
        <w:t>4. Развитие сети игровых и спортивных площадок.</w:t>
      </w:r>
    </w:p>
    <w:p w:rsidR="00781F9E" w:rsidRDefault="00781F9E" w:rsidP="00781F9E">
      <w:pPr>
        <w:shd w:val="clear" w:color="auto" w:fill="FFFFFF"/>
        <w:ind w:firstLine="567"/>
        <w:jc w:val="both"/>
        <w:rPr>
          <w:snapToGrid w:val="0"/>
          <w:sz w:val="28"/>
        </w:rPr>
      </w:pPr>
      <w:r w:rsidRPr="005A37A8">
        <w:rPr>
          <w:b/>
          <w:snapToGrid w:val="0"/>
          <w:color w:val="000000"/>
          <w:sz w:val="28"/>
        </w:rPr>
        <w:t xml:space="preserve">5. Планирование и реализация </w:t>
      </w:r>
      <w:proofErr w:type="spellStart"/>
      <w:r>
        <w:rPr>
          <w:b/>
          <w:snapToGrid w:val="0"/>
          <w:color w:val="000000"/>
          <w:sz w:val="28"/>
        </w:rPr>
        <w:t>антинаркотических</w:t>
      </w:r>
      <w:proofErr w:type="spellEnd"/>
      <w:r>
        <w:rPr>
          <w:b/>
          <w:snapToGrid w:val="0"/>
          <w:color w:val="000000"/>
          <w:sz w:val="28"/>
        </w:rPr>
        <w:t xml:space="preserve"> </w:t>
      </w:r>
      <w:r w:rsidRPr="005A37A8">
        <w:rPr>
          <w:b/>
          <w:snapToGrid w:val="0"/>
          <w:color w:val="000000"/>
          <w:sz w:val="28"/>
        </w:rPr>
        <w:t>мероприятий</w:t>
      </w:r>
      <w:r>
        <w:rPr>
          <w:snapToGrid w:val="0"/>
          <w:color w:val="000000"/>
          <w:sz w:val="28"/>
        </w:rPr>
        <w:t>, которые помогут подросткам и молодежи раскрыть наиболее полно свои физические, психологические и социальные возможности, а также будут способствовать повышению их самооценки.</w:t>
      </w:r>
    </w:p>
    <w:p w:rsidR="00781F9E" w:rsidRDefault="00781F9E" w:rsidP="00781F9E">
      <w:pPr>
        <w:shd w:val="clear" w:color="auto" w:fill="FFFFFF"/>
        <w:ind w:firstLine="567"/>
        <w:jc w:val="both"/>
        <w:rPr>
          <w:snapToGrid w:val="0"/>
          <w:sz w:val="28"/>
        </w:rPr>
      </w:pPr>
      <w:r w:rsidRPr="005A37A8">
        <w:rPr>
          <w:b/>
          <w:snapToGrid w:val="0"/>
          <w:color w:val="000000"/>
          <w:sz w:val="28"/>
        </w:rPr>
        <w:t>6. Создание широкой сети клубов общения для взрослых и детей,</w:t>
      </w:r>
      <w:r>
        <w:rPr>
          <w:snapToGrid w:val="0"/>
          <w:color w:val="000000"/>
          <w:sz w:val="28"/>
        </w:rPr>
        <w:t xml:space="preserve"> которые будут содействовать формированию хороших взаимоотношений в семье.</w:t>
      </w:r>
    </w:p>
    <w:p w:rsidR="00781F9E" w:rsidRDefault="00781F9E" w:rsidP="00781F9E">
      <w:pPr>
        <w:shd w:val="clear" w:color="auto" w:fill="FFFFFF"/>
        <w:ind w:firstLine="567"/>
        <w:jc w:val="both"/>
        <w:rPr>
          <w:snapToGrid w:val="0"/>
          <w:sz w:val="28"/>
        </w:rPr>
      </w:pPr>
      <w:r w:rsidRPr="005A37A8">
        <w:rPr>
          <w:b/>
          <w:snapToGrid w:val="0"/>
          <w:color w:val="000000"/>
          <w:sz w:val="28"/>
        </w:rPr>
        <w:t>7. Проведение в образовательных учреждениях тренингов по воспитанию толерантности,</w:t>
      </w:r>
      <w:r>
        <w:rPr>
          <w:snapToGrid w:val="0"/>
          <w:color w:val="000000"/>
          <w:sz w:val="28"/>
        </w:rPr>
        <w:t xml:space="preserve"> которые будут способствовать формированию доверительных и партнерских отношений между преподавателями и учениками, между самими учениками, а также между школой, семьей и местной общественностью; дадут ученикам знания и навыки, необходимые для принятия разумных решений, касающихся их психологического и физического здоровья.</w:t>
      </w:r>
    </w:p>
    <w:p w:rsidR="00781F9E" w:rsidRDefault="00781F9E" w:rsidP="00781F9E">
      <w:pPr>
        <w:shd w:val="clear" w:color="auto" w:fill="FFFFFF"/>
        <w:ind w:firstLine="567"/>
        <w:jc w:val="both"/>
        <w:rPr>
          <w:snapToGrid w:val="0"/>
          <w:sz w:val="28"/>
        </w:rPr>
      </w:pPr>
      <w:r w:rsidRPr="005A37A8">
        <w:rPr>
          <w:b/>
          <w:snapToGrid w:val="0"/>
          <w:color w:val="000000"/>
          <w:sz w:val="28"/>
        </w:rPr>
        <w:t>8. Разработка и реализация программ</w:t>
      </w:r>
      <w:r w:rsidRPr="005A37A8">
        <w:rPr>
          <w:snapToGrid w:val="0"/>
          <w:color w:val="000000"/>
          <w:sz w:val="28"/>
        </w:rPr>
        <w:t xml:space="preserve"> на местном уровне </w:t>
      </w:r>
      <w:r w:rsidRPr="005A37A8">
        <w:rPr>
          <w:b/>
          <w:snapToGrid w:val="0"/>
          <w:color w:val="000000"/>
          <w:sz w:val="28"/>
        </w:rPr>
        <w:t>по повышению квалификации</w:t>
      </w:r>
      <w:r w:rsidRPr="005A37A8">
        <w:rPr>
          <w:snapToGrid w:val="0"/>
          <w:color w:val="000000"/>
          <w:sz w:val="28"/>
        </w:rPr>
        <w:t xml:space="preserve"> педагогов,</w:t>
      </w:r>
      <w:r>
        <w:rPr>
          <w:snapToGrid w:val="0"/>
          <w:color w:val="000000"/>
          <w:sz w:val="28"/>
        </w:rPr>
        <w:t xml:space="preserve"> социальных работников, общественности по вопросам первичной профилактики злоупотребления ПАВ.</w:t>
      </w:r>
    </w:p>
    <w:p w:rsidR="00781F9E" w:rsidRDefault="00781F9E" w:rsidP="00781F9E">
      <w:pPr>
        <w:shd w:val="clear" w:color="auto" w:fill="FFFFFF"/>
        <w:ind w:firstLine="567"/>
        <w:jc w:val="both"/>
        <w:rPr>
          <w:snapToGrid w:val="0"/>
          <w:sz w:val="28"/>
        </w:rPr>
      </w:pPr>
      <w:r w:rsidRPr="005A37A8">
        <w:rPr>
          <w:b/>
          <w:snapToGrid w:val="0"/>
          <w:color w:val="000000"/>
          <w:sz w:val="28"/>
        </w:rPr>
        <w:t>9. Выпуск печатной продукции</w:t>
      </w:r>
      <w:r>
        <w:rPr>
          <w:snapToGrid w:val="0"/>
          <w:color w:val="000000"/>
          <w:sz w:val="28"/>
        </w:rPr>
        <w:t xml:space="preserve"> о мотивах, причинах и последствиях злоупотребления ПАВ.</w:t>
      </w:r>
    </w:p>
    <w:p w:rsidR="00781F9E" w:rsidRDefault="00781F9E" w:rsidP="00781F9E">
      <w:pPr>
        <w:ind w:firstLine="567"/>
        <w:jc w:val="both"/>
        <w:rPr>
          <w:sz w:val="28"/>
        </w:rPr>
      </w:pPr>
      <w:r w:rsidRPr="005A37A8">
        <w:rPr>
          <w:b/>
          <w:snapToGrid w:val="0"/>
          <w:color w:val="000000"/>
          <w:sz w:val="28"/>
        </w:rPr>
        <w:t>10. Развитие волонтерского движения</w:t>
      </w:r>
      <w:r>
        <w:rPr>
          <w:snapToGrid w:val="0"/>
          <w:color w:val="000000"/>
          <w:sz w:val="28"/>
        </w:rPr>
        <w:t xml:space="preserve"> в подростковой и молодежной среде.</w:t>
      </w:r>
    </w:p>
    <w:p w:rsidR="00781F9E" w:rsidRPr="009872B4" w:rsidRDefault="00781F9E" w:rsidP="00781F9E">
      <w:pPr>
        <w:shd w:val="clear" w:color="auto" w:fill="FFFFFF"/>
        <w:ind w:firstLine="567"/>
        <w:jc w:val="both"/>
        <w:rPr>
          <w:snapToGrid w:val="0"/>
          <w:sz w:val="28"/>
        </w:rPr>
      </w:pPr>
    </w:p>
    <w:p w:rsidR="00F64E4B" w:rsidRDefault="00F64E4B"/>
    <w:sectPr w:rsidR="00F64E4B" w:rsidSect="002F2707">
      <w:pgSz w:w="11906" w:h="16838"/>
      <w:pgMar w:top="1134" w:right="850" w:bottom="1134" w:left="1701" w:header="708" w:footer="708" w:gutter="0"/>
      <w:pgBorders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81F9E"/>
    <w:rsid w:val="001A03E3"/>
    <w:rsid w:val="00294AC4"/>
    <w:rsid w:val="002F2707"/>
    <w:rsid w:val="005B00FB"/>
    <w:rsid w:val="00781F9E"/>
    <w:rsid w:val="00A27B69"/>
    <w:rsid w:val="00F6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F9E"/>
    <w:rPr>
      <w:sz w:val="24"/>
      <w:szCs w:val="24"/>
    </w:rPr>
  </w:style>
  <w:style w:type="paragraph" w:styleId="1">
    <w:name w:val="heading 1"/>
    <w:basedOn w:val="a"/>
    <w:qFormat/>
    <w:rsid w:val="00781F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81F9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781F9E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Факторы риска употребления ПАВ</vt:lpstr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Факторы риска употребления ПАВ</dc:title>
  <dc:creator>User</dc:creator>
  <cp:lastModifiedBy>1</cp:lastModifiedBy>
  <cp:revision>2</cp:revision>
  <cp:lastPrinted>2019-01-23T14:20:00Z</cp:lastPrinted>
  <dcterms:created xsi:type="dcterms:W3CDTF">2019-01-23T14:22:00Z</dcterms:created>
  <dcterms:modified xsi:type="dcterms:W3CDTF">2019-01-23T14:22:00Z</dcterms:modified>
</cp:coreProperties>
</file>