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2" w:type="dxa"/>
        <w:tblLook w:val="04A0" w:firstRow="1" w:lastRow="0" w:firstColumn="1" w:lastColumn="0" w:noHBand="0" w:noVBand="1"/>
      </w:tblPr>
      <w:tblGrid>
        <w:gridCol w:w="5070"/>
        <w:gridCol w:w="141"/>
        <w:gridCol w:w="4565"/>
        <w:gridCol w:w="396"/>
      </w:tblGrid>
      <w:tr w:rsidR="00D17668" w:rsidRPr="00525E7B" w:rsidTr="00E65836">
        <w:tc>
          <w:tcPr>
            <w:tcW w:w="5211" w:type="dxa"/>
            <w:gridSpan w:val="2"/>
            <w:hideMark/>
          </w:tcPr>
          <w:p w:rsidR="00D17668" w:rsidRPr="00A401E6" w:rsidRDefault="00D17668" w:rsidP="00E65836">
            <w:pPr>
              <w:rPr>
                <w:sz w:val="28"/>
                <w:szCs w:val="28"/>
              </w:rPr>
            </w:pPr>
            <w:r w:rsidRPr="00A401E6">
              <w:rPr>
                <w:sz w:val="28"/>
                <w:szCs w:val="28"/>
              </w:rPr>
              <w:t xml:space="preserve">Введено в действие приказом МБОУСОШ № 20 </w:t>
            </w:r>
          </w:p>
          <w:p w:rsidR="00D17668" w:rsidRPr="00A401E6" w:rsidRDefault="00D17668" w:rsidP="00E65836">
            <w:pPr>
              <w:rPr>
                <w:sz w:val="28"/>
                <w:szCs w:val="28"/>
                <w:u w:val="single"/>
              </w:rPr>
            </w:pPr>
            <w:r w:rsidRPr="00A401E6">
              <w:rPr>
                <w:sz w:val="28"/>
                <w:szCs w:val="28"/>
              </w:rPr>
              <w:t>от «</w:t>
            </w:r>
            <w:proofErr w:type="gramStart"/>
            <w:r w:rsidR="0028272C">
              <w:rPr>
                <w:sz w:val="28"/>
                <w:szCs w:val="28"/>
              </w:rPr>
              <w:t>1</w:t>
            </w:r>
            <w:r w:rsidRPr="00A401E6">
              <w:rPr>
                <w:sz w:val="28"/>
                <w:szCs w:val="28"/>
              </w:rPr>
              <w:t>»</w:t>
            </w:r>
            <w:r w:rsidR="0028272C">
              <w:rPr>
                <w:sz w:val="28"/>
                <w:szCs w:val="28"/>
              </w:rPr>
              <w:t>сентября</w:t>
            </w:r>
            <w:proofErr w:type="gramEnd"/>
            <w:r w:rsidRPr="00A401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</w:rPr>
              <w:t>2</w:t>
            </w:r>
            <w:r w:rsidR="0028272C">
              <w:rPr>
                <w:sz w:val="28"/>
                <w:szCs w:val="28"/>
                <w:u w:val="single"/>
              </w:rPr>
              <w:t>3</w:t>
            </w:r>
            <w:r w:rsidRPr="00A401E6">
              <w:rPr>
                <w:sz w:val="28"/>
                <w:szCs w:val="28"/>
              </w:rPr>
              <w:t>года №</w:t>
            </w:r>
            <w:r w:rsidR="0028272C">
              <w:rPr>
                <w:sz w:val="28"/>
                <w:szCs w:val="28"/>
              </w:rPr>
              <w:t>101</w:t>
            </w:r>
            <w:r w:rsidRPr="00A401E6">
              <w:rPr>
                <w:sz w:val="28"/>
                <w:szCs w:val="28"/>
                <w:u w:val="single"/>
              </w:rPr>
              <w:t>/01-02</w:t>
            </w:r>
          </w:p>
          <w:p w:rsidR="00D17668" w:rsidRPr="00A401E6" w:rsidRDefault="00D17668" w:rsidP="00E65836">
            <w:pPr>
              <w:rPr>
                <w:sz w:val="28"/>
                <w:szCs w:val="28"/>
              </w:rPr>
            </w:pPr>
            <w:r w:rsidRPr="00A401E6">
              <w:rPr>
                <w:sz w:val="28"/>
                <w:szCs w:val="28"/>
              </w:rPr>
              <w:t xml:space="preserve">Директор МБОУСОШ № 20 </w:t>
            </w:r>
          </w:p>
          <w:p w:rsidR="00D17668" w:rsidRPr="00A401E6" w:rsidRDefault="00D17668" w:rsidP="00E65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М.А.Карартуньян</w:t>
            </w:r>
            <w:proofErr w:type="spellEnd"/>
          </w:p>
        </w:tc>
        <w:tc>
          <w:tcPr>
            <w:tcW w:w="4961" w:type="dxa"/>
            <w:gridSpan w:val="2"/>
            <w:hideMark/>
          </w:tcPr>
          <w:p w:rsidR="00D17668" w:rsidRPr="00A401E6" w:rsidRDefault="00D17668" w:rsidP="00E65836">
            <w:pPr>
              <w:rPr>
                <w:sz w:val="28"/>
                <w:szCs w:val="28"/>
              </w:rPr>
            </w:pPr>
            <w:r w:rsidRPr="00A401E6">
              <w:rPr>
                <w:sz w:val="28"/>
                <w:szCs w:val="28"/>
              </w:rPr>
              <w:t xml:space="preserve">Утверждено решением педагогического совета </w:t>
            </w:r>
          </w:p>
          <w:p w:rsidR="00D17668" w:rsidRPr="00A401E6" w:rsidRDefault="00D17668" w:rsidP="00E65836">
            <w:pPr>
              <w:rPr>
                <w:sz w:val="28"/>
                <w:szCs w:val="28"/>
              </w:rPr>
            </w:pPr>
            <w:r w:rsidRPr="00A401E6">
              <w:rPr>
                <w:sz w:val="28"/>
                <w:szCs w:val="28"/>
              </w:rPr>
              <w:t xml:space="preserve">МБОУСОШ № 20 </w:t>
            </w:r>
          </w:p>
          <w:p w:rsidR="00D17668" w:rsidRPr="00A401E6" w:rsidRDefault="00D17668" w:rsidP="00E65836">
            <w:pPr>
              <w:rPr>
                <w:sz w:val="28"/>
                <w:szCs w:val="28"/>
              </w:rPr>
            </w:pPr>
            <w:r w:rsidRPr="00A401E6">
              <w:rPr>
                <w:sz w:val="28"/>
                <w:szCs w:val="28"/>
              </w:rPr>
              <w:t>Протокол от №__</w:t>
            </w:r>
            <w:r w:rsidR="0028272C">
              <w:rPr>
                <w:sz w:val="28"/>
                <w:szCs w:val="28"/>
              </w:rPr>
              <w:t>1</w:t>
            </w:r>
            <w:r w:rsidRPr="00A401E6">
              <w:rPr>
                <w:sz w:val="28"/>
                <w:szCs w:val="28"/>
              </w:rPr>
              <w:t>___</w:t>
            </w:r>
          </w:p>
          <w:p w:rsidR="00D17668" w:rsidRPr="00A401E6" w:rsidRDefault="00D17668" w:rsidP="00E65836">
            <w:pPr>
              <w:rPr>
                <w:sz w:val="28"/>
                <w:szCs w:val="28"/>
                <w:u w:val="single"/>
              </w:rPr>
            </w:pPr>
            <w:r w:rsidRPr="00A401E6">
              <w:rPr>
                <w:sz w:val="28"/>
                <w:szCs w:val="28"/>
              </w:rPr>
              <w:t>от «</w:t>
            </w:r>
            <w:proofErr w:type="gramStart"/>
            <w:r w:rsidR="0028272C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»_</w:t>
            </w:r>
            <w:proofErr w:type="gramEnd"/>
            <w:r w:rsidR="0028272C">
              <w:rPr>
                <w:sz w:val="28"/>
                <w:szCs w:val="28"/>
              </w:rPr>
              <w:t>августа</w:t>
            </w:r>
            <w:r w:rsidRPr="00A401E6">
              <w:rPr>
                <w:sz w:val="28"/>
                <w:szCs w:val="28"/>
              </w:rPr>
              <w:t xml:space="preserve"> </w:t>
            </w:r>
            <w:r w:rsidRPr="00CF0825">
              <w:rPr>
                <w:sz w:val="28"/>
                <w:szCs w:val="28"/>
                <w:u w:val="single"/>
              </w:rPr>
              <w:t>20</w:t>
            </w:r>
            <w:r>
              <w:rPr>
                <w:sz w:val="28"/>
                <w:szCs w:val="28"/>
                <w:u w:val="single"/>
              </w:rPr>
              <w:t>2</w:t>
            </w:r>
            <w:r w:rsidR="0028272C">
              <w:rPr>
                <w:sz w:val="28"/>
                <w:szCs w:val="28"/>
                <w:u w:val="single"/>
              </w:rPr>
              <w:t>3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A401E6">
              <w:rPr>
                <w:sz w:val="28"/>
                <w:szCs w:val="28"/>
              </w:rPr>
              <w:t>года</w:t>
            </w:r>
          </w:p>
          <w:p w:rsidR="00D17668" w:rsidRPr="00A401E6" w:rsidRDefault="00D17668" w:rsidP="00E65836">
            <w:pPr>
              <w:rPr>
                <w:sz w:val="28"/>
                <w:szCs w:val="28"/>
              </w:rPr>
            </w:pPr>
          </w:p>
        </w:tc>
      </w:tr>
      <w:tr w:rsidR="00D17668" w:rsidRPr="00525E7B" w:rsidTr="00E65836">
        <w:trPr>
          <w:gridAfter w:val="1"/>
          <w:wAfter w:w="396" w:type="dxa"/>
        </w:trPr>
        <w:tc>
          <w:tcPr>
            <w:tcW w:w="5070" w:type="dxa"/>
          </w:tcPr>
          <w:p w:rsidR="00D17668" w:rsidRPr="00A81AB5" w:rsidRDefault="00D17668" w:rsidP="00E65836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2"/>
          </w:tcPr>
          <w:p w:rsidR="00D17668" w:rsidRPr="00A81AB5" w:rsidRDefault="00D17668" w:rsidP="00E65836">
            <w:pPr>
              <w:rPr>
                <w:sz w:val="28"/>
                <w:szCs w:val="28"/>
              </w:rPr>
            </w:pPr>
          </w:p>
        </w:tc>
      </w:tr>
    </w:tbl>
    <w:p w:rsidR="00D17668" w:rsidRDefault="00D17668" w:rsidP="00D17668">
      <w:pPr>
        <w:tabs>
          <w:tab w:val="left" w:pos="1752"/>
        </w:tabs>
        <w:spacing w:before="65"/>
        <w:jc w:val="center"/>
        <w:rPr>
          <w:sz w:val="32"/>
          <w:szCs w:val="32"/>
        </w:rPr>
      </w:pPr>
    </w:p>
    <w:p w:rsidR="00D17668" w:rsidRPr="00D17668" w:rsidRDefault="00D17668" w:rsidP="00D17668">
      <w:pPr>
        <w:tabs>
          <w:tab w:val="left" w:pos="1752"/>
        </w:tabs>
        <w:spacing w:before="65"/>
        <w:jc w:val="center"/>
        <w:rPr>
          <w:sz w:val="32"/>
          <w:szCs w:val="32"/>
        </w:rPr>
      </w:pPr>
      <w:r w:rsidRPr="00D17668">
        <w:rPr>
          <w:sz w:val="32"/>
          <w:szCs w:val="32"/>
        </w:rPr>
        <w:t>ПОЛОЖЕНИЕ</w:t>
      </w:r>
      <w:r w:rsidR="0028272C">
        <w:rPr>
          <w:sz w:val="32"/>
          <w:szCs w:val="32"/>
        </w:rPr>
        <w:t xml:space="preserve"> О НАСТАВНИЧЕСТВЕ</w:t>
      </w:r>
    </w:p>
    <w:p w:rsidR="00D17668" w:rsidRPr="00D17668" w:rsidRDefault="00D17668" w:rsidP="00D17668">
      <w:pPr>
        <w:tabs>
          <w:tab w:val="left" w:pos="1752"/>
        </w:tabs>
        <w:spacing w:before="65"/>
        <w:jc w:val="center"/>
        <w:rPr>
          <w:sz w:val="32"/>
          <w:szCs w:val="32"/>
        </w:rPr>
      </w:pPr>
    </w:p>
    <w:p w:rsidR="00D17668" w:rsidRDefault="00D17668" w:rsidP="00D17668">
      <w:pPr>
        <w:pStyle w:val="1"/>
        <w:tabs>
          <w:tab w:val="left" w:pos="1752"/>
        </w:tabs>
        <w:spacing w:before="65"/>
        <w:ind w:left="0" w:firstLine="0"/>
      </w:pPr>
    </w:p>
    <w:p w:rsidR="00F07FA4" w:rsidRDefault="00F07FA4" w:rsidP="00F07FA4">
      <w:pPr>
        <w:pStyle w:val="1"/>
        <w:numPr>
          <w:ilvl w:val="0"/>
          <w:numId w:val="13"/>
        </w:numPr>
        <w:tabs>
          <w:tab w:val="left" w:pos="1752"/>
        </w:tabs>
        <w:spacing w:before="65"/>
        <w:jc w:val="both"/>
        <w:rPr>
          <w:sz w:val="28"/>
          <w:szCs w:val="28"/>
        </w:rPr>
      </w:pPr>
      <w:r w:rsidRPr="00D17668">
        <w:rPr>
          <w:sz w:val="28"/>
          <w:szCs w:val="28"/>
        </w:rPr>
        <w:t>Общие</w:t>
      </w:r>
      <w:r w:rsidRPr="00D17668">
        <w:rPr>
          <w:spacing w:val="3"/>
          <w:sz w:val="28"/>
          <w:szCs w:val="28"/>
        </w:rPr>
        <w:t xml:space="preserve"> </w:t>
      </w:r>
      <w:r w:rsidRPr="00D17668">
        <w:rPr>
          <w:sz w:val="28"/>
          <w:szCs w:val="28"/>
        </w:rPr>
        <w:t>положения</w:t>
      </w:r>
    </w:p>
    <w:p w:rsidR="005005B3" w:rsidRDefault="005005B3" w:rsidP="0028272C">
      <w:pPr>
        <w:pStyle w:val="1"/>
        <w:tabs>
          <w:tab w:val="left" w:pos="0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1.1. Настоящее Типовое положение определяет цели, задачи и порядок организации наставничества. </w:t>
      </w:r>
    </w:p>
    <w:p w:rsidR="005005B3" w:rsidRDefault="005005B3" w:rsidP="0028272C">
      <w:pPr>
        <w:pStyle w:val="1"/>
        <w:tabs>
          <w:tab w:val="left" w:pos="0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1.3. Целями наставничества являются: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 адаптация в коллективе;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 воспитание дисциплинированности, требовательности к себе и заинтересованности в результатах труда.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1.4. Задачами наставничества являются: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адаптация работников к условиям осущ</w:t>
      </w:r>
      <w:r>
        <w:rPr>
          <w:b w:val="0"/>
          <w:bCs w:val="0"/>
          <w:sz w:val="28"/>
          <w:szCs w:val="28"/>
        </w:rPr>
        <w:t>е</w:t>
      </w:r>
      <w:r w:rsidRPr="005005B3">
        <w:rPr>
          <w:b w:val="0"/>
          <w:bCs w:val="0"/>
          <w:sz w:val="28"/>
          <w:szCs w:val="28"/>
        </w:rPr>
        <w:t xml:space="preserve">ствления трудовой деятельности, приобщение к корпоративной культуре;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развитие у работников интереса к осуществляемой профессиональной деятельности;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развитие профессионально значимых качеств личности; формирование активно</w:t>
      </w:r>
      <w:r w:rsidRPr="005005B3">
        <w:t xml:space="preserve"> </w:t>
      </w:r>
      <w:r w:rsidRPr="005005B3">
        <w:rPr>
          <w:b w:val="0"/>
          <w:bCs w:val="0"/>
          <w:sz w:val="28"/>
          <w:szCs w:val="28"/>
        </w:rPr>
        <w:t xml:space="preserve">формирование активной гражданской и жизненной позиции; </w:t>
      </w:r>
    </w:p>
    <w:p w:rsidR="005005B3" w:rsidRDefault="005005B3" w:rsidP="0028272C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создание в коллективе благоприятного социально-психологического климата; снижение текучести кадров в организации и мотивация работников к установлению длительных трудовых отношений с работодателем</w:t>
      </w:r>
    </w:p>
    <w:p w:rsidR="005005B3" w:rsidRPr="0028272C" w:rsidRDefault="005005B3" w:rsidP="005005B3">
      <w:pPr>
        <w:pStyle w:val="1"/>
        <w:numPr>
          <w:ilvl w:val="0"/>
          <w:numId w:val="13"/>
        </w:numPr>
        <w:tabs>
          <w:tab w:val="left" w:pos="0"/>
          <w:tab w:val="left" w:pos="851"/>
        </w:tabs>
        <w:spacing w:before="65"/>
        <w:rPr>
          <w:sz w:val="28"/>
          <w:szCs w:val="28"/>
        </w:rPr>
      </w:pPr>
      <w:r w:rsidRPr="0028272C">
        <w:rPr>
          <w:sz w:val="28"/>
          <w:szCs w:val="28"/>
        </w:rPr>
        <w:t>Организация наставничества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>
        <w:t xml:space="preserve">2.1. </w:t>
      </w:r>
      <w:r w:rsidRPr="005005B3">
        <w:rPr>
          <w:b w:val="0"/>
          <w:bCs w:val="0"/>
          <w:sz w:val="28"/>
          <w:szCs w:val="28"/>
        </w:rPr>
        <w:t xml:space="preserve">Наставничество устанавливается над следующими сотрудниками: 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 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 переведенными (назначенными) на другую должность (профессию), если выполнение ими новых должностных обязанностей требует </w:t>
      </w:r>
      <w:r w:rsidRPr="005005B3">
        <w:rPr>
          <w:b w:val="0"/>
          <w:bCs w:val="0"/>
          <w:sz w:val="28"/>
          <w:szCs w:val="28"/>
        </w:rPr>
        <w:lastRenderedPageBreak/>
        <w:t xml:space="preserve">расширения и углубления профессиональных знаний и приобретения новых практических навыков.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 К работе по наставничеству могут привлекаться также ветераны организации.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 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</w:t>
      </w:r>
      <w:r>
        <w:rPr>
          <w:b w:val="0"/>
          <w:bCs w:val="0"/>
          <w:sz w:val="28"/>
          <w:szCs w:val="28"/>
        </w:rPr>
        <w:t>.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2.6. Утверждение кандидатуры наставника осуществляется не позднее 30 календарных дней со дня фактического допу</w:t>
      </w:r>
      <w:r>
        <w:rPr>
          <w:b w:val="0"/>
          <w:bCs w:val="0"/>
          <w:sz w:val="28"/>
          <w:szCs w:val="28"/>
        </w:rPr>
        <w:t>щ</w:t>
      </w:r>
      <w:r w:rsidRPr="005005B3">
        <w:rPr>
          <w:b w:val="0"/>
          <w:bCs w:val="0"/>
          <w:sz w:val="28"/>
          <w:szCs w:val="28"/>
        </w:rPr>
        <w:t xml:space="preserve">ения к работе лица, в отношении которого осуществляется наставничество.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2.7. Утверждение кандидатуры наставника осуществляется приказом организации или иным документом, предусмотренным локальными актами организации</w:t>
      </w:r>
      <w:r>
        <w:rPr>
          <w:b w:val="0"/>
          <w:bCs w:val="0"/>
          <w:sz w:val="28"/>
          <w:szCs w:val="28"/>
        </w:rPr>
        <w:t>.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>
        <w:t>2.8</w:t>
      </w:r>
      <w:r w:rsidRPr="005005B3">
        <w:rPr>
          <w:b w:val="0"/>
          <w:bCs w:val="0"/>
          <w:sz w:val="28"/>
          <w:szCs w:val="28"/>
        </w:rPr>
        <w:t>. Замена наставника производится в следующих случаях: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 прекращение трудового договора с наставником; 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просьба наставника или лица, в отношении которого осуществляется наставничество;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неисполнение наставником функций наставничества или своих должностных обязанностей; возникновение иных обстоятельств, препятствующих осуществлению наставничества. Замена наставника осуществляется приказом организации.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</w:t>
      </w:r>
      <w:r>
        <w:rPr>
          <w:b w:val="0"/>
          <w:bCs w:val="0"/>
          <w:sz w:val="28"/>
          <w:szCs w:val="28"/>
        </w:rPr>
        <w:t>.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2.10.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</w:t>
      </w:r>
      <w:r w:rsidRPr="005005B3">
        <w:rPr>
          <w:b w:val="0"/>
          <w:bCs w:val="0"/>
          <w:sz w:val="28"/>
          <w:szCs w:val="28"/>
        </w:rPr>
        <w:lastRenderedPageBreak/>
        <w:t xml:space="preserve">наставничество, обязанностей, предусмотренных настоящим Типовым положением.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2.11.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 Индивидуальный план может включать: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мероприятия по ознакомлению лица, в отношении которого осуществляется наставничество, с рабочим местом и коллективом;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мероприятия по ознакомлению лица, в отношении которого осуществляется наставничество, с должностными обязанностями, квалификационными требованиями;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совокупность мер по профессиональной и должностной адаптации лица, в отношении которого осуществляется наставничество;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выполнение лицом, в отношении которого осуществляется наставничество, практических заданий; перечень мер по закреплению лицом, в отношении которого осуществляется наставничество, профессиональных знаний и навыков;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перечень мер по содействию в выполнении должностных обязанностей;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другие мероприятия по наставничеству.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2.12. Индивидуальный план составляется наставником не позднее 10 дней со дня утверждения его кандидатуры приказом организации.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2.13. Лицо, в отношении которого осуществляется наставничество, знакомится с индивидуальным планом.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2.14.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 </w:t>
      </w:r>
    </w:p>
    <w:p w:rsidR="005005B3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 xml:space="preserve">2.15.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 </w:t>
      </w:r>
    </w:p>
    <w:p w:rsidR="00CB795A" w:rsidRDefault="005005B3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5005B3">
        <w:rPr>
          <w:b w:val="0"/>
          <w:bCs w:val="0"/>
          <w:sz w:val="28"/>
          <w:szCs w:val="28"/>
        </w:rPr>
        <w:t>2.16.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 2.17. Результатами эффективн</w:t>
      </w:r>
      <w:r w:rsidR="00CB795A" w:rsidRPr="00CB795A">
        <w:rPr>
          <w:b w:val="0"/>
          <w:bCs w:val="0"/>
          <w:sz w:val="28"/>
          <w:szCs w:val="28"/>
        </w:rPr>
        <w:t xml:space="preserve">ой работы наставника считаются: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формирование у лица, в отношении которого осуществлялось наставничество, практических навыков выполнения должностных обязанностей;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применение лицом, в отношении которого осуществлялось наставничество, рациональных и безопасных приемов и методов труда;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</w:t>
      </w:r>
      <w:r w:rsidRPr="00CB795A">
        <w:rPr>
          <w:b w:val="0"/>
          <w:bCs w:val="0"/>
          <w:sz w:val="28"/>
          <w:szCs w:val="28"/>
        </w:rPr>
        <w:lastRenderedPageBreak/>
        <w:t xml:space="preserve">обязанностей;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положительная мотивация к профессиональной деятельности и профессиональному развитию; </w:t>
      </w:r>
    </w:p>
    <w:p w:rsidR="005005B3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дисциплинированность и исполнительность при выполнении распоряжений и указаний, связанных с выполнением должностных обязанностей.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2.18. В целях поощрения наставника за осуществление наставничества работодатель вправе предусмотреть: 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объявление благодарности,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награждение почетной грамотой организации,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вручение ценного подарка;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представление к государственным и ведомственным наградам;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помещение фотографии наставника на доску почета организации;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награждение нагрудным знаком наставника; внесение предложения о включении в кадровый резерв для замещения вышестоящей должности;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 внесение предложения о назначении на вышестоящую должность;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материальное поощрение (выплаты стимулирующего характера, установленные локальными нормативными актами организации); присвоение почетного звания "Лучший наставник организации".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CB795A" w:rsidRPr="0028272C" w:rsidRDefault="00CB795A" w:rsidP="0028272C">
      <w:pPr>
        <w:pStyle w:val="1"/>
        <w:tabs>
          <w:tab w:val="left" w:pos="0"/>
          <w:tab w:val="left" w:pos="851"/>
        </w:tabs>
        <w:spacing w:before="65"/>
        <w:ind w:left="0" w:firstLine="0"/>
        <w:jc w:val="center"/>
        <w:rPr>
          <w:sz w:val="32"/>
          <w:szCs w:val="32"/>
        </w:rPr>
      </w:pPr>
      <w:r w:rsidRPr="0028272C">
        <w:rPr>
          <w:sz w:val="32"/>
          <w:szCs w:val="32"/>
        </w:rPr>
        <w:t>3. Руководство наставничеством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3.1. Организация наставничества в конкретном структурном подразделении (цех, участок, бригада, отдел, управление и т.д.) возлагается на руководителя данного структурного подразделения, который осуществляет следующие функции: определяет (предлагает) кандидатуру наставника;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определяет число лиц, в отношении которых наставник одновременно осуществляет наставничество; определяет (предлагает) срок наставничества;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утверждает индивидуальный план;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утверждает отчет о выполнении индивидуального плана лицом, в отношении которого осуществлялось наставничество;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осуществляет контроль деятельности наставника и деятельности закрепленного за ним лица, в отношении которого осуществляется наставничество,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вносит необходимые изменения и дополнения в процесс работы по наставничеству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создает необходимые условия для совместной работы наставника и лица, в отношении которого осуществляется наставничество;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проводит по окончании периода наставничества индивидуальное собеседование с лицом, в отношении которого осуществлялось наставничество;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вносит предложения о замене наставника; вносит предложения о поощрении наставника;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обеспечивает своевременное представление надлежаще оформленных документов </w:t>
      </w:r>
      <w:r w:rsidRPr="00CB795A">
        <w:rPr>
          <w:b w:val="0"/>
          <w:bCs w:val="0"/>
          <w:sz w:val="28"/>
          <w:szCs w:val="28"/>
        </w:rPr>
        <w:lastRenderedPageBreak/>
        <w:t xml:space="preserve">по итогам наставничества.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3.2. 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оказание методической и консультационной помощи наставникам, в том числе в разработке и реализации индивидуального плана;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</w:pPr>
      <w:r w:rsidRPr="00CB795A">
        <w:rPr>
          <w:b w:val="0"/>
          <w:bCs w:val="0"/>
          <w:sz w:val="28"/>
          <w:szCs w:val="28"/>
        </w:rPr>
        <w:t>подготовку проектов локальных нормативных актов и документов, сопровождающих процесс наставничества; анализ, обобщение и распространение положительного опыта наставнической деятельности</w:t>
      </w:r>
      <w:r>
        <w:t>;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проведение анкетирования лиц, в отношении которых осуществляется наставничество, с целью выявления эффективности работы с ними наставников. </w:t>
      </w:r>
      <w:r>
        <w:rPr>
          <w:b w:val="0"/>
          <w:bCs w:val="0"/>
          <w:sz w:val="28"/>
          <w:szCs w:val="28"/>
        </w:rPr>
        <w:t xml:space="preserve">       </w:t>
      </w:r>
      <w:r w:rsidRPr="00CB795A">
        <w:rPr>
          <w:b w:val="0"/>
          <w:bCs w:val="0"/>
          <w:sz w:val="28"/>
          <w:szCs w:val="28"/>
        </w:rPr>
        <w:t xml:space="preserve">Кадровая служба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3.3. Руководитель организации или уполномоченное им лицо в целях развития наставничества в организации обеспечивает: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Pr="00CB795A">
        <w:rPr>
          <w:b w:val="0"/>
          <w:bCs w:val="0"/>
          <w:sz w:val="28"/>
          <w:szCs w:val="28"/>
        </w:rPr>
        <w:t xml:space="preserve">организацию повышения квалификации наставников; совершенствование наставнической деятельности в соответствии с потребностями </w:t>
      </w:r>
      <w:proofErr w:type="gramStart"/>
      <w:r w:rsidRPr="00CB795A">
        <w:rPr>
          <w:b w:val="0"/>
          <w:bCs w:val="0"/>
          <w:sz w:val="28"/>
          <w:szCs w:val="28"/>
        </w:rPr>
        <w:t xml:space="preserve">организации; </w:t>
      </w:r>
      <w:r>
        <w:rPr>
          <w:b w:val="0"/>
          <w:bCs w:val="0"/>
          <w:sz w:val="28"/>
          <w:szCs w:val="28"/>
        </w:rPr>
        <w:t xml:space="preserve">  </w:t>
      </w:r>
      <w:proofErr w:type="gramEnd"/>
      <w:r>
        <w:rPr>
          <w:b w:val="0"/>
          <w:bCs w:val="0"/>
          <w:sz w:val="28"/>
          <w:szCs w:val="28"/>
        </w:rPr>
        <w:t xml:space="preserve">          </w:t>
      </w:r>
      <w:r w:rsidRPr="00CB795A">
        <w:rPr>
          <w:b w:val="0"/>
          <w:bCs w:val="0"/>
          <w:sz w:val="28"/>
          <w:szCs w:val="28"/>
        </w:rPr>
        <w:t xml:space="preserve">стимулирование положительных результатов наставнической деятельности; </w:t>
      </w:r>
      <w:r>
        <w:rPr>
          <w:b w:val="0"/>
          <w:bCs w:val="0"/>
          <w:sz w:val="28"/>
          <w:szCs w:val="28"/>
        </w:rPr>
        <w:t xml:space="preserve">   </w:t>
      </w:r>
      <w:r w:rsidRPr="00CB795A">
        <w:rPr>
          <w:b w:val="0"/>
          <w:bCs w:val="0"/>
          <w:sz w:val="28"/>
          <w:szCs w:val="28"/>
        </w:rPr>
        <w:t xml:space="preserve">систематическое рассмотрение вопросов, связанных с наставнической деятельностью, высшим руководством организации.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 разрабатывает мероприятия по наставничеству на основе анализа существующих производственных процессов и квалификационных требований и</w:t>
      </w:r>
      <w:r w:rsidRPr="00CB795A">
        <w:t xml:space="preserve"> </w:t>
      </w:r>
      <w:r w:rsidRPr="00CB795A">
        <w:rPr>
          <w:b w:val="0"/>
          <w:bCs w:val="0"/>
          <w:sz w:val="28"/>
          <w:szCs w:val="28"/>
        </w:rPr>
        <w:t xml:space="preserve">критериев оценки наставника и лица, в отношении которого осуществляется наставничество; </w:t>
      </w:r>
      <w:r>
        <w:rPr>
          <w:b w:val="0"/>
          <w:bCs w:val="0"/>
          <w:sz w:val="28"/>
          <w:szCs w:val="28"/>
        </w:rPr>
        <w:t xml:space="preserve">     </w:t>
      </w:r>
      <w:r w:rsidRPr="00CB795A">
        <w:rPr>
          <w:b w:val="0"/>
          <w:bCs w:val="0"/>
          <w:sz w:val="28"/>
          <w:szCs w:val="28"/>
        </w:rPr>
        <w:t xml:space="preserve">рекомендует руководителю структурного подразделения кандидатуры наставников из числа наиболее профессионально подготовленных работников;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 </w:t>
      </w:r>
    </w:p>
    <w:p w:rsidR="00CB795A" w:rsidRDefault="00CB795A" w:rsidP="005005B3">
      <w:pPr>
        <w:pStyle w:val="1"/>
        <w:tabs>
          <w:tab w:val="left" w:pos="0"/>
          <w:tab w:val="left" w:pos="851"/>
        </w:tabs>
        <w:spacing w:before="65"/>
        <w:ind w:left="0" w:firstLine="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изучает, обобщает и распространяет положительный опыт наставнической деятельности; 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CB795A" w:rsidRPr="0028272C" w:rsidRDefault="00CB795A" w:rsidP="00CB795A">
      <w:pPr>
        <w:pStyle w:val="1"/>
        <w:tabs>
          <w:tab w:val="left" w:pos="0"/>
          <w:tab w:val="left" w:pos="851"/>
        </w:tabs>
        <w:spacing w:before="65"/>
        <w:ind w:firstLine="0"/>
        <w:jc w:val="both"/>
        <w:rPr>
          <w:sz w:val="28"/>
          <w:szCs w:val="28"/>
        </w:rPr>
      </w:pPr>
      <w:r w:rsidRPr="0028272C">
        <w:rPr>
          <w:sz w:val="28"/>
          <w:szCs w:val="28"/>
        </w:rPr>
        <w:t xml:space="preserve">4.. </w:t>
      </w:r>
      <w:r w:rsidRPr="0028272C">
        <w:rPr>
          <w:sz w:val="28"/>
          <w:szCs w:val="28"/>
        </w:rPr>
        <w:t>Права и обязанности наставника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4.1. Наставник имеет право: знакомиться в установленном порядке с материалами личного дела лица, в отношении которого осуществляется наставничество;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вносить предложения руководителю структурного подразделения,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обращаться с заявлением к руководителю структурного подразделения с просьбой о сложении с него обязанностей наставника конкретного работника, в отношении </w:t>
      </w:r>
      <w:r w:rsidRPr="00CB795A">
        <w:rPr>
          <w:b w:val="0"/>
          <w:bCs w:val="0"/>
          <w:sz w:val="28"/>
          <w:szCs w:val="28"/>
        </w:rPr>
        <w:lastRenderedPageBreak/>
        <w:t xml:space="preserve">которого осуществляется наставничество;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требовать от лица, в отношении которого осуществляется наставничество, выполнения указаний по вопросам, связанным с производственной деятельностью; 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4.2. Наставник обязан: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 </w:t>
      </w:r>
    </w:p>
    <w:p w:rsidR="0028272C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 </w:t>
      </w:r>
    </w:p>
    <w:p w:rsidR="0028272C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 </w:t>
      </w:r>
    </w:p>
    <w:p w:rsidR="0028272C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передавать лицу, в отношении которого осуществляется наставничество, накопленный опыт профессионального мастерства, </w:t>
      </w:r>
    </w:p>
    <w:p w:rsidR="0028272C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 xml:space="preserve">обучать наиболее рациональным приемам, передовым и безопасным методам работы; привлекать к участию в общественной жизни коллектива организации; 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</w:t>
      </w:r>
    </w:p>
    <w:p w:rsidR="00CB795A" w:rsidRDefault="00CB795A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CB795A">
        <w:rPr>
          <w:b w:val="0"/>
          <w:bCs w:val="0"/>
          <w:sz w:val="28"/>
          <w:szCs w:val="28"/>
        </w:rPr>
        <w:t>проявлять требовательность в вопросах соблюдения норм профессиональной этики; 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</w:t>
      </w:r>
      <w:r w:rsidR="0028272C">
        <w:rPr>
          <w:b w:val="0"/>
          <w:bCs w:val="0"/>
          <w:sz w:val="28"/>
          <w:szCs w:val="28"/>
        </w:rPr>
        <w:t>.</w:t>
      </w:r>
    </w:p>
    <w:p w:rsidR="0028272C" w:rsidRP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sz w:val="28"/>
          <w:szCs w:val="28"/>
        </w:rPr>
      </w:pPr>
      <w:r w:rsidRPr="0028272C">
        <w:rPr>
          <w:sz w:val="28"/>
          <w:szCs w:val="28"/>
        </w:rPr>
        <w:t>5. Права и обязанности лица, в отношении которого осуществляется наставничество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>
        <w:t xml:space="preserve">5.1. </w:t>
      </w:r>
      <w:r w:rsidRPr="0028272C">
        <w:rPr>
          <w:b w:val="0"/>
          <w:bCs w:val="0"/>
          <w:sz w:val="28"/>
          <w:szCs w:val="28"/>
        </w:rPr>
        <w:t xml:space="preserve">Лицо, в отношении которого осуществляется наставничество, имеет право: 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 участвовать в составлении индивидуального плана; обращаться к наставнику за помощью по вопросам, связанным с должностными обязанностями; обращаться к руководителю структурного подразделения с ходатайством о замене наставника. 5.2. Лицо, в отношении которого осуществляется наставничество, обязано: 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28272C">
        <w:rPr>
          <w:b w:val="0"/>
          <w:bCs w:val="0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</w:t>
      </w:r>
      <w:r w:rsidRPr="0028272C">
        <w:t xml:space="preserve"> </w:t>
      </w:r>
      <w:r w:rsidRPr="0028272C">
        <w:rPr>
          <w:b w:val="0"/>
          <w:bCs w:val="0"/>
          <w:sz w:val="28"/>
          <w:szCs w:val="28"/>
        </w:rPr>
        <w:t xml:space="preserve">обязанностей; выполнять мероприятия индивидуального плана в установленные в нем сроки; </w:t>
      </w:r>
      <w:r w:rsidRPr="0028272C">
        <w:rPr>
          <w:b w:val="0"/>
          <w:bCs w:val="0"/>
          <w:sz w:val="28"/>
          <w:szCs w:val="28"/>
        </w:rPr>
        <w:lastRenderedPageBreak/>
        <w:t xml:space="preserve">соблюдать правила внутреннего трудового распорядка организации; 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28272C">
        <w:rPr>
          <w:b w:val="0"/>
          <w:bCs w:val="0"/>
          <w:sz w:val="28"/>
          <w:szCs w:val="28"/>
        </w:rPr>
        <w:t xml:space="preserve">знать обязанности, предусмотренные должностной инструкцией, основные направления деятельности, полномочия и организацию работы в организации; выполнять указания и рекомендации наставника по исполнению должностных обязанностей; 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28272C">
        <w:rPr>
          <w:b w:val="0"/>
          <w:bCs w:val="0"/>
          <w:sz w:val="28"/>
          <w:szCs w:val="28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28272C">
        <w:rPr>
          <w:b w:val="0"/>
          <w:bCs w:val="0"/>
          <w:sz w:val="28"/>
          <w:szCs w:val="28"/>
        </w:rPr>
        <w:t xml:space="preserve">устранять совместно с наставником допущенные ошибки; проявлять дисциплинированность, организованность и культуру в работе; 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28272C">
        <w:rPr>
          <w:b w:val="0"/>
          <w:bCs w:val="0"/>
          <w:sz w:val="28"/>
          <w:szCs w:val="28"/>
        </w:rPr>
        <w:t xml:space="preserve">обучаться наиболее рациональным приемам и передовым методам работы; </w:t>
      </w:r>
    </w:p>
    <w:p w:rsid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8"/>
          <w:szCs w:val="28"/>
        </w:rPr>
      </w:pPr>
      <w:r w:rsidRPr="0028272C">
        <w:rPr>
          <w:b w:val="0"/>
          <w:bCs w:val="0"/>
          <w:sz w:val="28"/>
          <w:szCs w:val="28"/>
        </w:rPr>
        <w:t xml:space="preserve">не совершать поступков, которые могут нанести вред авторитету коллектива организации; </w:t>
      </w:r>
    </w:p>
    <w:p w:rsidR="0028272C" w:rsidRPr="0028272C" w:rsidRDefault="0028272C" w:rsidP="00CB795A">
      <w:pPr>
        <w:pStyle w:val="1"/>
        <w:tabs>
          <w:tab w:val="left" w:pos="0"/>
          <w:tab w:val="left" w:pos="851"/>
        </w:tabs>
        <w:spacing w:before="65"/>
        <w:ind w:left="50" w:hanging="50"/>
        <w:jc w:val="both"/>
        <w:rPr>
          <w:b w:val="0"/>
          <w:bCs w:val="0"/>
          <w:sz w:val="240"/>
          <w:szCs w:val="240"/>
        </w:rPr>
      </w:pPr>
      <w:r w:rsidRPr="0028272C">
        <w:rPr>
          <w:b w:val="0"/>
          <w:bCs w:val="0"/>
          <w:sz w:val="28"/>
          <w:szCs w:val="28"/>
        </w:rPr>
        <w:t>участвовать в общественной жизни коллектива организации</w:t>
      </w:r>
    </w:p>
    <w:sectPr w:rsidR="0028272C" w:rsidRPr="0028272C" w:rsidSect="005005B3">
      <w:pgSz w:w="11920" w:h="16860"/>
      <w:pgMar w:top="851" w:right="200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5EA5"/>
    <w:multiLevelType w:val="hybridMultilevel"/>
    <w:tmpl w:val="6260807A"/>
    <w:lvl w:ilvl="0" w:tplc="5770EF14">
      <w:start w:val="2"/>
      <w:numFmt w:val="decimal"/>
      <w:lvlText w:val="%1."/>
      <w:lvlJc w:val="left"/>
      <w:pPr>
        <w:ind w:left="1274" w:hanging="706"/>
        <w:jc w:val="left"/>
      </w:pPr>
      <w:rPr>
        <w:rFonts w:ascii="Times New Roman" w:eastAsia="Times New Roman" w:hAnsi="Times New Roman" w:cs="Times New Roman" w:hint="default"/>
        <w:i/>
        <w:iCs/>
        <w:color w:val="333333"/>
        <w:spacing w:val="-5"/>
        <w:w w:val="100"/>
        <w:sz w:val="24"/>
        <w:szCs w:val="24"/>
        <w:lang w:val="ru-RU" w:eastAsia="en-US" w:bidi="ar-SA"/>
      </w:rPr>
    </w:lvl>
    <w:lvl w:ilvl="1" w:tplc="64B2812C">
      <w:numFmt w:val="bullet"/>
      <w:lvlText w:val="•"/>
      <w:lvlJc w:val="left"/>
      <w:pPr>
        <w:ind w:left="2168" w:hanging="706"/>
      </w:pPr>
      <w:rPr>
        <w:rFonts w:hint="default"/>
        <w:lang w:val="ru-RU" w:eastAsia="en-US" w:bidi="ar-SA"/>
      </w:rPr>
    </w:lvl>
    <w:lvl w:ilvl="2" w:tplc="14B25562">
      <w:numFmt w:val="bullet"/>
      <w:lvlText w:val="•"/>
      <w:lvlJc w:val="left"/>
      <w:pPr>
        <w:ind w:left="3053" w:hanging="706"/>
      </w:pPr>
      <w:rPr>
        <w:rFonts w:hint="default"/>
        <w:lang w:val="ru-RU" w:eastAsia="en-US" w:bidi="ar-SA"/>
      </w:rPr>
    </w:lvl>
    <w:lvl w:ilvl="3" w:tplc="0E646DB8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BB625538">
      <w:numFmt w:val="bullet"/>
      <w:lvlText w:val="•"/>
      <w:lvlJc w:val="left"/>
      <w:pPr>
        <w:ind w:left="4823" w:hanging="706"/>
      </w:pPr>
      <w:rPr>
        <w:rFonts w:hint="default"/>
        <w:lang w:val="ru-RU" w:eastAsia="en-US" w:bidi="ar-SA"/>
      </w:rPr>
    </w:lvl>
    <w:lvl w:ilvl="5" w:tplc="9A50888C">
      <w:numFmt w:val="bullet"/>
      <w:lvlText w:val="•"/>
      <w:lvlJc w:val="left"/>
      <w:pPr>
        <w:ind w:left="5708" w:hanging="706"/>
      </w:pPr>
      <w:rPr>
        <w:rFonts w:hint="default"/>
        <w:lang w:val="ru-RU" w:eastAsia="en-US" w:bidi="ar-SA"/>
      </w:rPr>
    </w:lvl>
    <w:lvl w:ilvl="6" w:tplc="C6949AC2">
      <w:numFmt w:val="bullet"/>
      <w:lvlText w:val="•"/>
      <w:lvlJc w:val="left"/>
      <w:pPr>
        <w:ind w:left="6593" w:hanging="706"/>
      </w:pPr>
      <w:rPr>
        <w:rFonts w:hint="default"/>
        <w:lang w:val="ru-RU" w:eastAsia="en-US" w:bidi="ar-SA"/>
      </w:rPr>
    </w:lvl>
    <w:lvl w:ilvl="7" w:tplc="9B582074">
      <w:numFmt w:val="bullet"/>
      <w:lvlText w:val="•"/>
      <w:lvlJc w:val="left"/>
      <w:pPr>
        <w:ind w:left="7478" w:hanging="706"/>
      </w:pPr>
      <w:rPr>
        <w:rFonts w:hint="default"/>
        <w:lang w:val="ru-RU" w:eastAsia="en-US" w:bidi="ar-SA"/>
      </w:rPr>
    </w:lvl>
    <w:lvl w:ilvl="8" w:tplc="434E7B72">
      <w:numFmt w:val="bullet"/>
      <w:lvlText w:val="•"/>
      <w:lvlJc w:val="left"/>
      <w:pPr>
        <w:ind w:left="8363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8F158C7"/>
    <w:multiLevelType w:val="hybridMultilevel"/>
    <w:tmpl w:val="3B88378E"/>
    <w:lvl w:ilvl="0" w:tplc="A7562560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D8EBBC">
      <w:numFmt w:val="bullet"/>
      <w:lvlText w:val="•"/>
      <w:lvlJc w:val="left"/>
      <w:pPr>
        <w:ind w:left="1691" w:hanging="360"/>
      </w:pPr>
      <w:rPr>
        <w:rFonts w:hint="default"/>
        <w:lang w:val="ru-RU" w:eastAsia="en-US" w:bidi="ar-SA"/>
      </w:rPr>
    </w:lvl>
    <w:lvl w:ilvl="2" w:tplc="4DE01DC6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B91C11E8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4F0A95B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E8E8BCD6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10969818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6FAE02BA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1C60E6B4">
      <w:numFmt w:val="bullet"/>
      <w:lvlText w:val="•"/>
      <w:lvlJc w:val="left"/>
      <w:pPr>
        <w:ind w:left="86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55570B"/>
    <w:multiLevelType w:val="hybridMultilevel"/>
    <w:tmpl w:val="2CAE9ACA"/>
    <w:lvl w:ilvl="0" w:tplc="D034DFCC">
      <w:start w:val="1"/>
      <w:numFmt w:val="upperRoman"/>
      <w:lvlText w:val="%1."/>
      <w:lvlJc w:val="left"/>
      <w:pPr>
        <w:ind w:left="1186" w:hanging="14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13851CA">
      <w:numFmt w:val="bullet"/>
      <w:lvlText w:val="•"/>
      <w:lvlJc w:val="left"/>
      <w:pPr>
        <w:ind w:left="2123" w:hanging="141"/>
      </w:pPr>
      <w:rPr>
        <w:rFonts w:hint="default"/>
        <w:lang w:val="ru-RU" w:eastAsia="en-US" w:bidi="ar-SA"/>
      </w:rPr>
    </w:lvl>
    <w:lvl w:ilvl="2" w:tplc="342AA6E2">
      <w:numFmt w:val="bullet"/>
      <w:lvlText w:val="•"/>
      <w:lvlJc w:val="left"/>
      <w:pPr>
        <w:ind w:left="3066" w:hanging="141"/>
      </w:pPr>
      <w:rPr>
        <w:rFonts w:hint="default"/>
        <w:lang w:val="ru-RU" w:eastAsia="en-US" w:bidi="ar-SA"/>
      </w:rPr>
    </w:lvl>
    <w:lvl w:ilvl="3" w:tplc="B288BEC8">
      <w:numFmt w:val="bullet"/>
      <w:lvlText w:val="•"/>
      <w:lvlJc w:val="left"/>
      <w:pPr>
        <w:ind w:left="4009" w:hanging="141"/>
      </w:pPr>
      <w:rPr>
        <w:rFonts w:hint="default"/>
        <w:lang w:val="ru-RU" w:eastAsia="en-US" w:bidi="ar-SA"/>
      </w:rPr>
    </w:lvl>
    <w:lvl w:ilvl="4" w:tplc="A6BE5A3E">
      <w:numFmt w:val="bullet"/>
      <w:lvlText w:val="•"/>
      <w:lvlJc w:val="left"/>
      <w:pPr>
        <w:ind w:left="4952" w:hanging="141"/>
      </w:pPr>
      <w:rPr>
        <w:rFonts w:hint="default"/>
        <w:lang w:val="ru-RU" w:eastAsia="en-US" w:bidi="ar-SA"/>
      </w:rPr>
    </w:lvl>
    <w:lvl w:ilvl="5" w:tplc="4F1EBB22">
      <w:numFmt w:val="bullet"/>
      <w:lvlText w:val="•"/>
      <w:lvlJc w:val="left"/>
      <w:pPr>
        <w:ind w:left="5895" w:hanging="141"/>
      </w:pPr>
      <w:rPr>
        <w:rFonts w:hint="default"/>
        <w:lang w:val="ru-RU" w:eastAsia="en-US" w:bidi="ar-SA"/>
      </w:rPr>
    </w:lvl>
    <w:lvl w:ilvl="6" w:tplc="837A4CC4">
      <w:numFmt w:val="bullet"/>
      <w:lvlText w:val="•"/>
      <w:lvlJc w:val="left"/>
      <w:pPr>
        <w:ind w:left="6838" w:hanging="141"/>
      </w:pPr>
      <w:rPr>
        <w:rFonts w:hint="default"/>
        <w:lang w:val="ru-RU" w:eastAsia="en-US" w:bidi="ar-SA"/>
      </w:rPr>
    </w:lvl>
    <w:lvl w:ilvl="7" w:tplc="761A3BDC">
      <w:numFmt w:val="bullet"/>
      <w:lvlText w:val="•"/>
      <w:lvlJc w:val="left"/>
      <w:pPr>
        <w:ind w:left="7781" w:hanging="141"/>
      </w:pPr>
      <w:rPr>
        <w:rFonts w:hint="default"/>
        <w:lang w:val="ru-RU" w:eastAsia="en-US" w:bidi="ar-SA"/>
      </w:rPr>
    </w:lvl>
    <w:lvl w:ilvl="8" w:tplc="BA46A216">
      <w:numFmt w:val="bullet"/>
      <w:lvlText w:val="•"/>
      <w:lvlJc w:val="left"/>
      <w:pPr>
        <w:ind w:left="8724" w:hanging="141"/>
      </w:pPr>
      <w:rPr>
        <w:rFonts w:hint="default"/>
        <w:lang w:val="ru-RU" w:eastAsia="en-US" w:bidi="ar-SA"/>
      </w:rPr>
    </w:lvl>
  </w:abstractNum>
  <w:abstractNum w:abstractNumId="3" w15:restartNumberingAfterBreak="0">
    <w:nsid w:val="37A33245"/>
    <w:multiLevelType w:val="hybridMultilevel"/>
    <w:tmpl w:val="6ABAD6FC"/>
    <w:lvl w:ilvl="0" w:tplc="00FAD310">
      <w:start w:val="1"/>
      <w:numFmt w:val="decimal"/>
      <w:lvlText w:val="%1."/>
      <w:lvlJc w:val="left"/>
      <w:pPr>
        <w:ind w:left="3258" w:hanging="7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E14D520">
      <w:numFmt w:val="bullet"/>
      <w:lvlText w:val="•"/>
      <w:lvlJc w:val="left"/>
      <w:pPr>
        <w:ind w:left="2645" w:hanging="706"/>
      </w:pPr>
      <w:rPr>
        <w:rFonts w:hint="default"/>
        <w:lang w:val="ru-RU" w:eastAsia="en-US" w:bidi="ar-SA"/>
      </w:rPr>
    </w:lvl>
    <w:lvl w:ilvl="2" w:tplc="A378B542">
      <w:numFmt w:val="bullet"/>
      <w:lvlText w:val="•"/>
      <w:lvlJc w:val="left"/>
      <w:pPr>
        <w:ind w:left="3530" w:hanging="706"/>
      </w:pPr>
      <w:rPr>
        <w:rFonts w:hint="default"/>
        <w:lang w:val="ru-RU" w:eastAsia="en-US" w:bidi="ar-SA"/>
      </w:rPr>
    </w:lvl>
    <w:lvl w:ilvl="3" w:tplc="19C85C8C">
      <w:numFmt w:val="bullet"/>
      <w:lvlText w:val="•"/>
      <w:lvlJc w:val="left"/>
      <w:pPr>
        <w:ind w:left="4415" w:hanging="706"/>
      </w:pPr>
      <w:rPr>
        <w:rFonts w:hint="default"/>
        <w:lang w:val="ru-RU" w:eastAsia="en-US" w:bidi="ar-SA"/>
      </w:rPr>
    </w:lvl>
    <w:lvl w:ilvl="4" w:tplc="FA4CE300">
      <w:numFmt w:val="bullet"/>
      <w:lvlText w:val="•"/>
      <w:lvlJc w:val="left"/>
      <w:pPr>
        <w:ind w:left="5300" w:hanging="706"/>
      </w:pPr>
      <w:rPr>
        <w:rFonts w:hint="default"/>
        <w:lang w:val="ru-RU" w:eastAsia="en-US" w:bidi="ar-SA"/>
      </w:rPr>
    </w:lvl>
    <w:lvl w:ilvl="5" w:tplc="0A2EF052">
      <w:numFmt w:val="bullet"/>
      <w:lvlText w:val="•"/>
      <w:lvlJc w:val="left"/>
      <w:pPr>
        <w:ind w:left="6185" w:hanging="706"/>
      </w:pPr>
      <w:rPr>
        <w:rFonts w:hint="default"/>
        <w:lang w:val="ru-RU" w:eastAsia="en-US" w:bidi="ar-SA"/>
      </w:rPr>
    </w:lvl>
    <w:lvl w:ilvl="6" w:tplc="1ED65E2A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7" w:tplc="0A7801E6">
      <w:numFmt w:val="bullet"/>
      <w:lvlText w:val="•"/>
      <w:lvlJc w:val="left"/>
      <w:pPr>
        <w:ind w:left="7955" w:hanging="706"/>
      </w:pPr>
      <w:rPr>
        <w:rFonts w:hint="default"/>
        <w:lang w:val="ru-RU" w:eastAsia="en-US" w:bidi="ar-SA"/>
      </w:rPr>
    </w:lvl>
    <w:lvl w:ilvl="8" w:tplc="4208B5EC">
      <w:numFmt w:val="bullet"/>
      <w:lvlText w:val="•"/>
      <w:lvlJc w:val="left"/>
      <w:pPr>
        <w:ind w:left="8840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3C3C0252"/>
    <w:multiLevelType w:val="multilevel"/>
    <w:tmpl w:val="471C5146"/>
    <w:lvl w:ilvl="0">
      <w:start w:val="1"/>
      <w:numFmt w:val="decimal"/>
      <w:lvlText w:val="%1"/>
      <w:lvlJc w:val="left"/>
      <w:pPr>
        <w:ind w:left="1407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7" w:hanging="361"/>
        <w:jc w:val="right"/>
      </w:pPr>
      <w:rPr>
        <w:rFonts w:hint="default"/>
        <w:i/>
        <w:iCs/>
        <w:w w:val="100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10F20CA"/>
    <w:multiLevelType w:val="hybridMultilevel"/>
    <w:tmpl w:val="5BA89C52"/>
    <w:lvl w:ilvl="0" w:tplc="8B92C312">
      <w:start w:val="1"/>
      <w:numFmt w:val="decimal"/>
      <w:lvlText w:val="%1."/>
      <w:lvlJc w:val="left"/>
      <w:pPr>
        <w:ind w:left="1288" w:hanging="24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2FD46592">
      <w:numFmt w:val="bullet"/>
      <w:lvlText w:val="•"/>
      <w:lvlJc w:val="left"/>
      <w:pPr>
        <w:ind w:left="2213" w:hanging="243"/>
      </w:pPr>
      <w:rPr>
        <w:rFonts w:hint="default"/>
        <w:lang w:val="ru-RU" w:eastAsia="en-US" w:bidi="ar-SA"/>
      </w:rPr>
    </w:lvl>
    <w:lvl w:ilvl="2" w:tplc="2654D080">
      <w:numFmt w:val="bullet"/>
      <w:lvlText w:val="•"/>
      <w:lvlJc w:val="left"/>
      <w:pPr>
        <w:ind w:left="3146" w:hanging="243"/>
      </w:pPr>
      <w:rPr>
        <w:rFonts w:hint="default"/>
        <w:lang w:val="ru-RU" w:eastAsia="en-US" w:bidi="ar-SA"/>
      </w:rPr>
    </w:lvl>
    <w:lvl w:ilvl="3" w:tplc="62025372">
      <w:numFmt w:val="bullet"/>
      <w:lvlText w:val="•"/>
      <w:lvlJc w:val="left"/>
      <w:pPr>
        <w:ind w:left="4079" w:hanging="243"/>
      </w:pPr>
      <w:rPr>
        <w:rFonts w:hint="default"/>
        <w:lang w:val="ru-RU" w:eastAsia="en-US" w:bidi="ar-SA"/>
      </w:rPr>
    </w:lvl>
    <w:lvl w:ilvl="4" w:tplc="B9267092">
      <w:numFmt w:val="bullet"/>
      <w:lvlText w:val="•"/>
      <w:lvlJc w:val="left"/>
      <w:pPr>
        <w:ind w:left="5012" w:hanging="243"/>
      </w:pPr>
      <w:rPr>
        <w:rFonts w:hint="default"/>
        <w:lang w:val="ru-RU" w:eastAsia="en-US" w:bidi="ar-SA"/>
      </w:rPr>
    </w:lvl>
    <w:lvl w:ilvl="5" w:tplc="1DFEE0A6">
      <w:numFmt w:val="bullet"/>
      <w:lvlText w:val="•"/>
      <w:lvlJc w:val="left"/>
      <w:pPr>
        <w:ind w:left="5945" w:hanging="243"/>
      </w:pPr>
      <w:rPr>
        <w:rFonts w:hint="default"/>
        <w:lang w:val="ru-RU" w:eastAsia="en-US" w:bidi="ar-SA"/>
      </w:rPr>
    </w:lvl>
    <w:lvl w:ilvl="6" w:tplc="D32CDCAC">
      <w:numFmt w:val="bullet"/>
      <w:lvlText w:val="•"/>
      <w:lvlJc w:val="left"/>
      <w:pPr>
        <w:ind w:left="6878" w:hanging="243"/>
      </w:pPr>
      <w:rPr>
        <w:rFonts w:hint="default"/>
        <w:lang w:val="ru-RU" w:eastAsia="en-US" w:bidi="ar-SA"/>
      </w:rPr>
    </w:lvl>
    <w:lvl w:ilvl="7" w:tplc="570A8312">
      <w:numFmt w:val="bullet"/>
      <w:lvlText w:val="•"/>
      <w:lvlJc w:val="left"/>
      <w:pPr>
        <w:ind w:left="7811" w:hanging="243"/>
      </w:pPr>
      <w:rPr>
        <w:rFonts w:hint="default"/>
        <w:lang w:val="ru-RU" w:eastAsia="en-US" w:bidi="ar-SA"/>
      </w:rPr>
    </w:lvl>
    <w:lvl w:ilvl="8" w:tplc="F18061E2">
      <w:numFmt w:val="bullet"/>
      <w:lvlText w:val="•"/>
      <w:lvlJc w:val="left"/>
      <w:pPr>
        <w:ind w:left="8744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4F3F6549"/>
    <w:multiLevelType w:val="hybridMultilevel"/>
    <w:tmpl w:val="BE86B6E2"/>
    <w:lvl w:ilvl="0" w:tplc="9236CE42">
      <w:start w:val="2"/>
      <w:numFmt w:val="decimal"/>
      <w:lvlText w:val="%1"/>
      <w:lvlJc w:val="left"/>
      <w:pPr>
        <w:ind w:left="26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8E208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2" w:tplc="03146596">
      <w:numFmt w:val="bullet"/>
      <w:lvlText w:val="•"/>
      <w:lvlJc w:val="left"/>
      <w:pPr>
        <w:ind w:left="1653" w:hanging="180"/>
      </w:pPr>
      <w:rPr>
        <w:rFonts w:hint="default"/>
        <w:lang w:val="ru-RU" w:eastAsia="en-US" w:bidi="ar-SA"/>
      </w:rPr>
    </w:lvl>
    <w:lvl w:ilvl="3" w:tplc="8C229550">
      <w:numFmt w:val="bullet"/>
      <w:lvlText w:val="•"/>
      <w:lvlJc w:val="left"/>
      <w:pPr>
        <w:ind w:left="2350" w:hanging="180"/>
      </w:pPr>
      <w:rPr>
        <w:rFonts w:hint="default"/>
        <w:lang w:val="ru-RU" w:eastAsia="en-US" w:bidi="ar-SA"/>
      </w:rPr>
    </w:lvl>
    <w:lvl w:ilvl="4" w:tplc="A75AA216">
      <w:numFmt w:val="bullet"/>
      <w:lvlText w:val="•"/>
      <w:lvlJc w:val="left"/>
      <w:pPr>
        <w:ind w:left="3046" w:hanging="180"/>
      </w:pPr>
      <w:rPr>
        <w:rFonts w:hint="default"/>
        <w:lang w:val="ru-RU" w:eastAsia="en-US" w:bidi="ar-SA"/>
      </w:rPr>
    </w:lvl>
    <w:lvl w:ilvl="5" w:tplc="99BA21AE">
      <w:numFmt w:val="bullet"/>
      <w:lvlText w:val="•"/>
      <w:lvlJc w:val="left"/>
      <w:pPr>
        <w:ind w:left="3743" w:hanging="180"/>
      </w:pPr>
      <w:rPr>
        <w:rFonts w:hint="default"/>
        <w:lang w:val="ru-RU" w:eastAsia="en-US" w:bidi="ar-SA"/>
      </w:rPr>
    </w:lvl>
    <w:lvl w:ilvl="6" w:tplc="67940A8A">
      <w:numFmt w:val="bullet"/>
      <w:lvlText w:val="•"/>
      <w:lvlJc w:val="left"/>
      <w:pPr>
        <w:ind w:left="4440" w:hanging="180"/>
      </w:pPr>
      <w:rPr>
        <w:rFonts w:hint="default"/>
        <w:lang w:val="ru-RU" w:eastAsia="en-US" w:bidi="ar-SA"/>
      </w:rPr>
    </w:lvl>
    <w:lvl w:ilvl="7" w:tplc="B4D4B84A">
      <w:numFmt w:val="bullet"/>
      <w:lvlText w:val="•"/>
      <w:lvlJc w:val="left"/>
      <w:pPr>
        <w:ind w:left="5136" w:hanging="180"/>
      </w:pPr>
      <w:rPr>
        <w:rFonts w:hint="default"/>
        <w:lang w:val="ru-RU" w:eastAsia="en-US" w:bidi="ar-SA"/>
      </w:rPr>
    </w:lvl>
    <w:lvl w:ilvl="8" w:tplc="7CE25026">
      <w:numFmt w:val="bullet"/>
      <w:lvlText w:val="•"/>
      <w:lvlJc w:val="left"/>
      <w:pPr>
        <w:ind w:left="583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F47167A"/>
    <w:multiLevelType w:val="hybridMultilevel"/>
    <w:tmpl w:val="D23E2152"/>
    <w:lvl w:ilvl="0" w:tplc="8962F47A">
      <w:start w:val="8"/>
      <w:numFmt w:val="decimal"/>
      <w:lvlText w:val="%1."/>
      <w:lvlJc w:val="left"/>
      <w:pPr>
        <w:ind w:left="1751" w:hanging="68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5BC9376">
      <w:numFmt w:val="bullet"/>
      <w:lvlText w:val=""/>
      <w:lvlJc w:val="left"/>
      <w:pPr>
        <w:ind w:left="336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041D44">
      <w:numFmt w:val="bullet"/>
      <w:lvlText w:val="•"/>
      <w:lvlJc w:val="left"/>
      <w:pPr>
        <w:ind w:left="4165" w:hanging="706"/>
      </w:pPr>
      <w:rPr>
        <w:rFonts w:hint="default"/>
        <w:lang w:val="ru-RU" w:eastAsia="en-US" w:bidi="ar-SA"/>
      </w:rPr>
    </w:lvl>
    <w:lvl w:ilvl="3" w:tplc="3B1AC102">
      <w:numFmt w:val="bullet"/>
      <w:lvlText w:val="•"/>
      <w:lvlJc w:val="left"/>
      <w:pPr>
        <w:ind w:left="4971" w:hanging="706"/>
      </w:pPr>
      <w:rPr>
        <w:rFonts w:hint="default"/>
        <w:lang w:val="ru-RU" w:eastAsia="en-US" w:bidi="ar-SA"/>
      </w:rPr>
    </w:lvl>
    <w:lvl w:ilvl="4" w:tplc="F5BA9E3C">
      <w:numFmt w:val="bullet"/>
      <w:lvlText w:val="•"/>
      <w:lvlJc w:val="left"/>
      <w:pPr>
        <w:ind w:left="5777" w:hanging="706"/>
      </w:pPr>
      <w:rPr>
        <w:rFonts w:hint="default"/>
        <w:lang w:val="ru-RU" w:eastAsia="en-US" w:bidi="ar-SA"/>
      </w:rPr>
    </w:lvl>
    <w:lvl w:ilvl="5" w:tplc="DC9E3A40">
      <w:numFmt w:val="bullet"/>
      <w:lvlText w:val="•"/>
      <w:lvlJc w:val="left"/>
      <w:pPr>
        <w:ind w:left="6582" w:hanging="706"/>
      </w:pPr>
      <w:rPr>
        <w:rFonts w:hint="default"/>
        <w:lang w:val="ru-RU" w:eastAsia="en-US" w:bidi="ar-SA"/>
      </w:rPr>
    </w:lvl>
    <w:lvl w:ilvl="6" w:tplc="02C0EAE6">
      <w:numFmt w:val="bullet"/>
      <w:lvlText w:val="•"/>
      <w:lvlJc w:val="left"/>
      <w:pPr>
        <w:ind w:left="7388" w:hanging="706"/>
      </w:pPr>
      <w:rPr>
        <w:rFonts w:hint="default"/>
        <w:lang w:val="ru-RU" w:eastAsia="en-US" w:bidi="ar-SA"/>
      </w:rPr>
    </w:lvl>
    <w:lvl w:ilvl="7" w:tplc="F75C1030">
      <w:numFmt w:val="bullet"/>
      <w:lvlText w:val="•"/>
      <w:lvlJc w:val="left"/>
      <w:pPr>
        <w:ind w:left="8194" w:hanging="706"/>
      </w:pPr>
      <w:rPr>
        <w:rFonts w:hint="default"/>
        <w:lang w:val="ru-RU" w:eastAsia="en-US" w:bidi="ar-SA"/>
      </w:rPr>
    </w:lvl>
    <w:lvl w:ilvl="8" w:tplc="4E429B4C">
      <w:numFmt w:val="bullet"/>
      <w:lvlText w:val="•"/>
      <w:lvlJc w:val="left"/>
      <w:pPr>
        <w:ind w:left="8999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0837FAB"/>
    <w:multiLevelType w:val="hybridMultilevel"/>
    <w:tmpl w:val="24982B78"/>
    <w:lvl w:ilvl="0" w:tplc="07C803F8">
      <w:numFmt w:val="bullet"/>
      <w:lvlText w:val=""/>
      <w:lvlJc w:val="left"/>
      <w:pPr>
        <w:ind w:left="342" w:hanging="79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FC2C3E">
      <w:numFmt w:val="bullet"/>
      <w:lvlText w:val="•"/>
      <w:lvlJc w:val="left"/>
      <w:pPr>
        <w:ind w:left="1367" w:hanging="797"/>
      </w:pPr>
      <w:rPr>
        <w:rFonts w:hint="default"/>
        <w:lang w:val="ru-RU" w:eastAsia="en-US" w:bidi="ar-SA"/>
      </w:rPr>
    </w:lvl>
    <w:lvl w:ilvl="2" w:tplc="AF085460">
      <w:numFmt w:val="bullet"/>
      <w:lvlText w:val="•"/>
      <w:lvlJc w:val="left"/>
      <w:pPr>
        <w:ind w:left="2394" w:hanging="797"/>
      </w:pPr>
      <w:rPr>
        <w:rFonts w:hint="default"/>
        <w:lang w:val="ru-RU" w:eastAsia="en-US" w:bidi="ar-SA"/>
      </w:rPr>
    </w:lvl>
    <w:lvl w:ilvl="3" w:tplc="56C2A97A">
      <w:numFmt w:val="bullet"/>
      <w:lvlText w:val="•"/>
      <w:lvlJc w:val="left"/>
      <w:pPr>
        <w:ind w:left="3421" w:hanging="797"/>
      </w:pPr>
      <w:rPr>
        <w:rFonts w:hint="default"/>
        <w:lang w:val="ru-RU" w:eastAsia="en-US" w:bidi="ar-SA"/>
      </w:rPr>
    </w:lvl>
    <w:lvl w:ilvl="4" w:tplc="4C3E5E80">
      <w:numFmt w:val="bullet"/>
      <w:lvlText w:val="•"/>
      <w:lvlJc w:val="left"/>
      <w:pPr>
        <w:ind w:left="4448" w:hanging="797"/>
      </w:pPr>
      <w:rPr>
        <w:rFonts w:hint="default"/>
        <w:lang w:val="ru-RU" w:eastAsia="en-US" w:bidi="ar-SA"/>
      </w:rPr>
    </w:lvl>
    <w:lvl w:ilvl="5" w:tplc="E6CA6EDC">
      <w:numFmt w:val="bullet"/>
      <w:lvlText w:val="•"/>
      <w:lvlJc w:val="left"/>
      <w:pPr>
        <w:ind w:left="5475" w:hanging="797"/>
      </w:pPr>
      <w:rPr>
        <w:rFonts w:hint="default"/>
        <w:lang w:val="ru-RU" w:eastAsia="en-US" w:bidi="ar-SA"/>
      </w:rPr>
    </w:lvl>
    <w:lvl w:ilvl="6" w:tplc="77743A88">
      <w:numFmt w:val="bullet"/>
      <w:lvlText w:val="•"/>
      <w:lvlJc w:val="left"/>
      <w:pPr>
        <w:ind w:left="6502" w:hanging="797"/>
      </w:pPr>
      <w:rPr>
        <w:rFonts w:hint="default"/>
        <w:lang w:val="ru-RU" w:eastAsia="en-US" w:bidi="ar-SA"/>
      </w:rPr>
    </w:lvl>
    <w:lvl w:ilvl="7" w:tplc="C710421E">
      <w:numFmt w:val="bullet"/>
      <w:lvlText w:val="•"/>
      <w:lvlJc w:val="left"/>
      <w:pPr>
        <w:ind w:left="7529" w:hanging="797"/>
      </w:pPr>
      <w:rPr>
        <w:rFonts w:hint="default"/>
        <w:lang w:val="ru-RU" w:eastAsia="en-US" w:bidi="ar-SA"/>
      </w:rPr>
    </w:lvl>
    <w:lvl w:ilvl="8" w:tplc="F1CEFF32">
      <w:numFmt w:val="bullet"/>
      <w:lvlText w:val="•"/>
      <w:lvlJc w:val="left"/>
      <w:pPr>
        <w:ind w:left="8556" w:hanging="797"/>
      </w:pPr>
      <w:rPr>
        <w:rFonts w:hint="default"/>
        <w:lang w:val="ru-RU" w:eastAsia="en-US" w:bidi="ar-SA"/>
      </w:rPr>
    </w:lvl>
  </w:abstractNum>
  <w:abstractNum w:abstractNumId="9" w15:restartNumberingAfterBreak="0">
    <w:nsid w:val="509355E6"/>
    <w:multiLevelType w:val="hybridMultilevel"/>
    <w:tmpl w:val="360E1FA4"/>
    <w:lvl w:ilvl="0" w:tplc="4E824CB2">
      <w:numFmt w:val="bullet"/>
      <w:lvlText w:val=""/>
      <w:lvlJc w:val="left"/>
      <w:pPr>
        <w:ind w:left="342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C2B3F0">
      <w:numFmt w:val="bullet"/>
      <w:lvlText w:val="•"/>
      <w:lvlJc w:val="left"/>
      <w:pPr>
        <w:ind w:left="1367" w:hanging="706"/>
      </w:pPr>
      <w:rPr>
        <w:rFonts w:hint="default"/>
        <w:lang w:val="ru-RU" w:eastAsia="en-US" w:bidi="ar-SA"/>
      </w:rPr>
    </w:lvl>
    <w:lvl w:ilvl="2" w:tplc="AB7EAD6E">
      <w:numFmt w:val="bullet"/>
      <w:lvlText w:val="•"/>
      <w:lvlJc w:val="left"/>
      <w:pPr>
        <w:ind w:left="2394" w:hanging="706"/>
      </w:pPr>
      <w:rPr>
        <w:rFonts w:hint="default"/>
        <w:lang w:val="ru-RU" w:eastAsia="en-US" w:bidi="ar-SA"/>
      </w:rPr>
    </w:lvl>
    <w:lvl w:ilvl="3" w:tplc="DE3E877E">
      <w:numFmt w:val="bullet"/>
      <w:lvlText w:val="•"/>
      <w:lvlJc w:val="left"/>
      <w:pPr>
        <w:ind w:left="3421" w:hanging="706"/>
      </w:pPr>
      <w:rPr>
        <w:rFonts w:hint="default"/>
        <w:lang w:val="ru-RU" w:eastAsia="en-US" w:bidi="ar-SA"/>
      </w:rPr>
    </w:lvl>
    <w:lvl w:ilvl="4" w:tplc="66E4A5F0">
      <w:numFmt w:val="bullet"/>
      <w:lvlText w:val="•"/>
      <w:lvlJc w:val="left"/>
      <w:pPr>
        <w:ind w:left="4448" w:hanging="706"/>
      </w:pPr>
      <w:rPr>
        <w:rFonts w:hint="default"/>
        <w:lang w:val="ru-RU" w:eastAsia="en-US" w:bidi="ar-SA"/>
      </w:rPr>
    </w:lvl>
    <w:lvl w:ilvl="5" w:tplc="99CE1B30">
      <w:numFmt w:val="bullet"/>
      <w:lvlText w:val="•"/>
      <w:lvlJc w:val="left"/>
      <w:pPr>
        <w:ind w:left="5475" w:hanging="706"/>
      </w:pPr>
      <w:rPr>
        <w:rFonts w:hint="default"/>
        <w:lang w:val="ru-RU" w:eastAsia="en-US" w:bidi="ar-SA"/>
      </w:rPr>
    </w:lvl>
    <w:lvl w:ilvl="6" w:tplc="62FA7D64">
      <w:numFmt w:val="bullet"/>
      <w:lvlText w:val="•"/>
      <w:lvlJc w:val="left"/>
      <w:pPr>
        <w:ind w:left="6502" w:hanging="706"/>
      </w:pPr>
      <w:rPr>
        <w:rFonts w:hint="default"/>
        <w:lang w:val="ru-RU" w:eastAsia="en-US" w:bidi="ar-SA"/>
      </w:rPr>
    </w:lvl>
    <w:lvl w:ilvl="7" w:tplc="F5A6A2F2">
      <w:numFmt w:val="bullet"/>
      <w:lvlText w:val="•"/>
      <w:lvlJc w:val="left"/>
      <w:pPr>
        <w:ind w:left="7529" w:hanging="706"/>
      </w:pPr>
      <w:rPr>
        <w:rFonts w:hint="default"/>
        <w:lang w:val="ru-RU" w:eastAsia="en-US" w:bidi="ar-SA"/>
      </w:rPr>
    </w:lvl>
    <w:lvl w:ilvl="8" w:tplc="882C879E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56EB4A6D"/>
    <w:multiLevelType w:val="hybridMultilevel"/>
    <w:tmpl w:val="048E37EC"/>
    <w:lvl w:ilvl="0" w:tplc="A9743BDA">
      <w:numFmt w:val="bullet"/>
      <w:lvlText w:val=""/>
      <w:lvlJc w:val="left"/>
      <w:pPr>
        <w:ind w:left="176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6C314A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2" w:tplc="6B56326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DAE714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4" w:tplc="C5ACFE86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5" w:tplc="0CDA73A6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6" w:tplc="1F4AD398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 w:tplc="E93C4FBC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  <w:lvl w:ilvl="8" w:tplc="5386C63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ED37A3"/>
    <w:multiLevelType w:val="hybridMultilevel"/>
    <w:tmpl w:val="67BE792A"/>
    <w:lvl w:ilvl="0" w:tplc="E2EAD8FE">
      <w:numFmt w:val="bullet"/>
      <w:lvlText w:val="–"/>
      <w:lvlJc w:val="left"/>
      <w:pPr>
        <w:ind w:left="34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76C690">
      <w:numFmt w:val="bullet"/>
      <w:lvlText w:val="•"/>
      <w:lvlJc w:val="left"/>
      <w:pPr>
        <w:ind w:left="1367" w:hanging="706"/>
      </w:pPr>
      <w:rPr>
        <w:rFonts w:hint="default"/>
        <w:lang w:val="ru-RU" w:eastAsia="en-US" w:bidi="ar-SA"/>
      </w:rPr>
    </w:lvl>
    <w:lvl w:ilvl="2" w:tplc="F410C3A4">
      <w:numFmt w:val="bullet"/>
      <w:lvlText w:val="•"/>
      <w:lvlJc w:val="left"/>
      <w:pPr>
        <w:ind w:left="2394" w:hanging="706"/>
      </w:pPr>
      <w:rPr>
        <w:rFonts w:hint="default"/>
        <w:lang w:val="ru-RU" w:eastAsia="en-US" w:bidi="ar-SA"/>
      </w:rPr>
    </w:lvl>
    <w:lvl w:ilvl="3" w:tplc="DE12FFCA">
      <w:numFmt w:val="bullet"/>
      <w:lvlText w:val="•"/>
      <w:lvlJc w:val="left"/>
      <w:pPr>
        <w:ind w:left="3421" w:hanging="706"/>
      </w:pPr>
      <w:rPr>
        <w:rFonts w:hint="default"/>
        <w:lang w:val="ru-RU" w:eastAsia="en-US" w:bidi="ar-SA"/>
      </w:rPr>
    </w:lvl>
    <w:lvl w:ilvl="4" w:tplc="B3CAD230">
      <w:numFmt w:val="bullet"/>
      <w:lvlText w:val="•"/>
      <w:lvlJc w:val="left"/>
      <w:pPr>
        <w:ind w:left="4448" w:hanging="706"/>
      </w:pPr>
      <w:rPr>
        <w:rFonts w:hint="default"/>
        <w:lang w:val="ru-RU" w:eastAsia="en-US" w:bidi="ar-SA"/>
      </w:rPr>
    </w:lvl>
    <w:lvl w:ilvl="5" w:tplc="F0B872B6">
      <w:numFmt w:val="bullet"/>
      <w:lvlText w:val="•"/>
      <w:lvlJc w:val="left"/>
      <w:pPr>
        <w:ind w:left="5475" w:hanging="706"/>
      </w:pPr>
      <w:rPr>
        <w:rFonts w:hint="default"/>
        <w:lang w:val="ru-RU" w:eastAsia="en-US" w:bidi="ar-SA"/>
      </w:rPr>
    </w:lvl>
    <w:lvl w:ilvl="6" w:tplc="4FAA930A">
      <w:numFmt w:val="bullet"/>
      <w:lvlText w:val="•"/>
      <w:lvlJc w:val="left"/>
      <w:pPr>
        <w:ind w:left="6502" w:hanging="706"/>
      </w:pPr>
      <w:rPr>
        <w:rFonts w:hint="default"/>
        <w:lang w:val="ru-RU" w:eastAsia="en-US" w:bidi="ar-SA"/>
      </w:rPr>
    </w:lvl>
    <w:lvl w:ilvl="7" w:tplc="6B003C8A">
      <w:numFmt w:val="bullet"/>
      <w:lvlText w:val="•"/>
      <w:lvlJc w:val="left"/>
      <w:pPr>
        <w:ind w:left="7529" w:hanging="706"/>
      </w:pPr>
      <w:rPr>
        <w:rFonts w:hint="default"/>
        <w:lang w:val="ru-RU" w:eastAsia="en-US" w:bidi="ar-SA"/>
      </w:rPr>
    </w:lvl>
    <w:lvl w:ilvl="8" w:tplc="E648EA20">
      <w:numFmt w:val="bullet"/>
      <w:lvlText w:val="•"/>
      <w:lvlJc w:val="left"/>
      <w:pPr>
        <w:ind w:left="8556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6EED55CF"/>
    <w:multiLevelType w:val="multilevel"/>
    <w:tmpl w:val="5C6AC326"/>
    <w:lvl w:ilvl="0">
      <w:start w:val="6"/>
      <w:numFmt w:val="decimal"/>
      <w:lvlText w:val="%1."/>
      <w:lvlJc w:val="left"/>
      <w:pPr>
        <w:ind w:left="1751" w:hanging="7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543"/>
      </w:pPr>
      <w:rPr>
        <w:rFonts w:hint="default"/>
        <w:lang w:val="ru-RU" w:eastAsia="en-US" w:bidi="ar-SA"/>
      </w:rPr>
    </w:lvl>
  </w:abstractNum>
  <w:num w:numId="1" w16cid:durableId="279844410">
    <w:abstractNumId w:val="6"/>
  </w:num>
  <w:num w:numId="2" w16cid:durableId="1561750185">
    <w:abstractNumId w:val="1"/>
  </w:num>
  <w:num w:numId="3" w16cid:durableId="796531813">
    <w:abstractNumId w:val="7"/>
  </w:num>
  <w:num w:numId="4" w16cid:durableId="2010016324">
    <w:abstractNumId w:val="0"/>
  </w:num>
  <w:num w:numId="5" w16cid:durableId="124349808">
    <w:abstractNumId w:val="9"/>
  </w:num>
  <w:num w:numId="6" w16cid:durableId="534852163">
    <w:abstractNumId w:val="4"/>
  </w:num>
  <w:num w:numId="7" w16cid:durableId="1671836280">
    <w:abstractNumId w:val="2"/>
  </w:num>
  <w:num w:numId="8" w16cid:durableId="1787000563">
    <w:abstractNumId w:val="10"/>
  </w:num>
  <w:num w:numId="9" w16cid:durableId="153885697">
    <w:abstractNumId w:val="12"/>
  </w:num>
  <w:num w:numId="10" w16cid:durableId="2110352482">
    <w:abstractNumId w:val="5"/>
  </w:num>
  <w:num w:numId="11" w16cid:durableId="943727435">
    <w:abstractNumId w:val="11"/>
  </w:num>
  <w:num w:numId="12" w16cid:durableId="756099744">
    <w:abstractNumId w:val="8"/>
  </w:num>
  <w:num w:numId="13" w16cid:durableId="13233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A4"/>
    <w:rsid w:val="0028272C"/>
    <w:rsid w:val="005005B3"/>
    <w:rsid w:val="00892D6D"/>
    <w:rsid w:val="00BB2BCC"/>
    <w:rsid w:val="00CB795A"/>
    <w:rsid w:val="00D17668"/>
    <w:rsid w:val="00D600F5"/>
    <w:rsid w:val="00F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1AC5"/>
  <w15:chartTrackingRefBased/>
  <w15:docId w15:val="{C2BF1984-8725-46DF-A746-A3835384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F07FA4"/>
    <w:pPr>
      <w:spacing w:line="315" w:lineRule="exact"/>
      <w:ind w:left="1751" w:hanging="7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F07FA4"/>
    <w:pPr>
      <w:ind w:left="104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FA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07FA4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07FA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7FA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7FA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F07FA4"/>
    <w:pPr>
      <w:ind w:left="342" w:firstLine="703"/>
    </w:pPr>
  </w:style>
  <w:style w:type="paragraph" w:customStyle="1" w:styleId="TableParagraph">
    <w:name w:val="Table Paragraph"/>
    <w:basedOn w:val="a"/>
    <w:uiPriority w:val="1"/>
    <w:qFormat/>
    <w:rsid w:val="00F0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2023-01-28T16:04:00Z</dcterms:created>
  <dcterms:modified xsi:type="dcterms:W3CDTF">2024-08-02T11:08:00Z</dcterms:modified>
</cp:coreProperties>
</file>