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4F" w:rsidRDefault="00E645CD">
      <w:pPr>
        <w:spacing w:after="22" w:line="259" w:lineRule="auto"/>
        <w:ind w:left="425" w:firstLine="0"/>
        <w:jc w:val="left"/>
      </w:pPr>
      <w:r>
        <w:rPr>
          <w:b/>
          <w:sz w:val="22"/>
        </w:rPr>
        <w:t xml:space="preserve">МУНИЦИПАЛЬНОЕ БЮДЖЕТНОЕ ОБЩЕОБРАЗОВАТЕЛЬНОЕ УЧРЕЖДЕНИЕ </w:t>
      </w:r>
    </w:p>
    <w:p w:rsidR="00A5424F" w:rsidRDefault="00E645CD">
      <w:pPr>
        <w:spacing w:after="0" w:line="259" w:lineRule="auto"/>
        <w:ind w:left="10" w:right="31" w:hanging="10"/>
        <w:jc w:val="center"/>
      </w:pPr>
      <w:r>
        <w:rPr>
          <w:b/>
          <w:sz w:val="22"/>
        </w:rPr>
        <w:t xml:space="preserve">СРЕДНЯЯ ОБЩЕОБРАЗОВАТЕЛЬНАЯ </w:t>
      </w:r>
    </w:p>
    <w:p w:rsidR="00A5424F" w:rsidRDefault="00E645CD">
      <w:pPr>
        <w:spacing w:after="0" w:line="259" w:lineRule="auto"/>
        <w:ind w:left="10" w:right="34" w:hanging="10"/>
        <w:jc w:val="center"/>
      </w:pPr>
      <w:r>
        <w:rPr>
          <w:b/>
          <w:sz w:val="22"/>
        </w:rPr>
        <w:t>ШКОЛА № 20</w:t>
      </w:r>
    </w:p>
    <w:p w:rsidR="00A5424F" w:rsidRDefault="00E645CD">
      <w:pPr>
        <w:spacing w:after="79" w:line="259" w:lineRule="auto"/>
        <w:ind w:left="0" w:firstLine="0"/>
        <w:jc w:val="righ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 </w:t>
      </w:r>
    </w:p>
    <w:p w:rsidR="00A5424F" w:rsidRDefault="00E645CD">
      <w:pPr>
        <w:spacing w:after="0"/>
        <w:ind w:left="747" w:hanging="58"/>
        <w:jc w:val="left"/>
      </w:pPr>
      <w:r>
        <w:rPr>
          <w:b/>
        </w:rPr>
        <w:t xml:space="preserve">«Дорожная карта» по организации отдыха и занятости детей и подростков в МБОУСОШ №20 муниципального образования Апшеронский район в период летней компании 2025 года </w:t>
      </w:r>
    </w:p>
    <w:p w:rsidR="00A5424F" w:rsidRDefault="00E645CD">
      <w:pPr>
        <w:spacing w:after="43" w:line="259" w:lineRule="auto"/>
        <w:ind w:left="20" w:firstLine="0"/>
        <w:jc w:val="center"/>
      </w:pPr>
      <w:r>
        <w:rPr>
          <w:b/>
        </w:rPr>
        <w:t xml:space="preserve"> </w:t>
      </w:r>
    </w:p>
    <w:p w:rsidR="00A5424F" w:rsidRDefault="00E645CD">
      <w:pPr>
        <w:numPr>
          <w:ilvl w:val="0"/>
          <w:numId w:val="1"/>
        </w:numPr>
        <w:ind w:right="37"/>
      </w:pPr>
      <w:r>
        <w:rPr>
          <w:b/>
        </w:rPr>
        <w:t>Цели:</w:t>
      </w:r>
      <w:r>
        <w:t xml:space="preserve"> обеспечение организованного отдыха, занятости детей и подростков каникулярный период 2025 года. </w:t>
      </w:r>
    </w:p>
    <w:p w:rsidR="00A5424F" w:rsidRDefault="00E645CD">
      <w:pPr>
        <w:numPr>
          <w:ilvl w:val="0"/>
          <w:numId w:val="1"/>
        </w:numPr>
        <w:spacing w:after="0"/>
        <w:ind w:right="37"/>
      </w:pPr>
      <w:r>
        <w:rPr>
          <w:b/>
        </w:rPr>
        <w:t xml:space="preserve">Задачи: </w:t>
      </w:r>
    </w:p>
    <w:p w:rsidR="00A5424F" w:rsidRDefault="00E645CD">
      <w:pPr>
        <w:numPr>
          <w:ilvl w:val="0"/>
          <w:numId w:val="1"/>
        </w:numPr>
        <w:ind w:right="37"/>
      </w:pPr>
      <w:r>
        <w:t>Обеспечение доступности организованным отдыхом и занятостью всех категорий учащихся, в приоритетном порядке детей из неполных, многодетных семей, детей – сирот, детей, оставшихся без попечения родителей, детей с ограниченными возможностями здоровья.</w:t>
      </w:r>
      <w:r>
        <w:rPr>
          <w:b/>
        </w:rPr>
        <w:t xml:space="preserve">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Обеспечение безопасности учащихся в период летней оздоровительной компании 2025 года. </w:t>
      </w:r>
    </w:p>
    <w:p w:rsidR="00A5424F" w:rsidRDefault="00E645CD">
      <w:pPr>
        <w:numPr>
          <w:ilvl w:val="0"/>
          <w:numId w:val="1"/>
        </w:numPr>
        <w:ind w:right="37"/>
      </w:pPr>
      <w:proofErr w:type="gramStart"/>
      <w:r>
        <w:t>Создание  системы</w:t>
      </w:r>
      <w:proofErr w:type="gramEnd"/>
      <w:r>
        <w:t xml:space="preserve">  физического  оздоровления  детей  в условиях  </w:t>
      </w:r>
      <w:proofErr w:type="spellStart"/>
      <w:r>
        <w:t>вре</w:t>
      </w:r>
      <w:proofErr w:type="spellEnd"/>
      <w:r>
        <w:t xml:space="preserve"> </w:t>
      </w:r>
      <w:proofErr w:type="spellStart"/>
      <w:r>
        <w:t>менного</w:t>
      </w:r>
      <w:proofErr w:type="spellEnd"/>
      <w:r>
        <w:t xml:space="preserve">  коллектива.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Формирование у школьников навыков общения и толерантности.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Утверждение в сознании школьников нравственной и культурной ценности. </w:t>
      </w:r>
    </w:p>
    <w:p w:rsidR="00A5424F" w:rsidRDefault="00E645CD">
      <w:pPr>
        <w:numPr>
          <w:ilvl w:val="0"/>
          <w:numId w:val="1"/>
        </w:numPr>
        <w:spacing w:after="0"/>
        <w:ind w:right="37"/>
      </w:pPr>
      <w:r>
        <w:t xml:space="preserve">Привитие навыков здорового образа жизни, укрепление здоровья.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Приобщение ребят к творческим видам деятельности, развитие творческого мышления.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Развитие и укрепление связей школы, семьи, учреждений дополнительного образования, культуры и спорта. </w:t>
      </w:r>
    </w:p>
    <w:p w:rsidR="00A5424F" w:rsidRDefault="00E645CD">
      <w:pPr>
        <w:numPr>
          <w:ilvl w:val="0"/>
          <w:numId w:val="1"/>
        </w:numPr>
        <w:spacing w:after="0"/>
        <w:ind w:right="37"/>
      </w:pPr>
      <w:r>
        <w:rPr>
          <w:b/>
        </w:rPr>
        <w:t>Ожидаемый результат:</w:t>
      </w:r>
      <w:r>
        <w:t xml:space="preserve"> 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100% </w:t>
      </w:r>
      <w:r>
        <w:tab/>
        <w:t xml:space="preserve">охват </w:t>
      </w:r>
      <w:r>
        <w:tab/>
        <w:t xml:space="preserve">различными </w:t>
      </w:r>
      <w:r>
        <w:tab/>
        <w:t xml:space="preserve">формами </w:t>
      </w:r>
      <w:r>
        <w:tab/>
        <w:t xml:space="preserve">отдыха </w:t>
      </w:r>
      <w:r>
        <w:tab/>
        <w:t xml:space="preserve">и </w:t>
      </w:r>
      <w:r>
        <w:tab/>
        <w:t xml:space="preserve">занятости несовершеннолетних в период летних каникул 2025 года.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100% охват летним отдыхом и организованной занятость несовершеннолетних, состоящих на профильных учетах.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оздоровление воспитанников и укрепление их здоровья посредством профилактических мер;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развитие лидерских и организаторских качеств, участвуя в деятельности лагеря, приобретение новых знаний во время бесед и интеллектуальных </w:t>
      </w:r>
      <w:proofErr w:type="gramStart"/>
      <w:r>
        <w:t>игр,  в</w:t>
      </w:r>
      <w:proofErr w:type="gramEnd"/>
      <w:r>
        <w:t xml:space="preserve"> результате занятий в кружках (разучивание песен, игр, составление проектов) , развитие творческих способностей участвуя в конкурсах рисунков и кружках творческого характера, детской самостоятельности и самодеятельности. </w:t>
      </w:r>
    </w:p>
    <w:p w:rsidR="00A5424F" w:rsidRDefault="00E645CD">
      <w:pPr>
        <w:numPr>
          <w:ilvl w:val="0"/>
          <w:numId w:val="1"/>
        </w:numPr>
        <w:ind w:right="37"/>
      </w:pPr>
      <w:r>
        <w:lastRenderedPageBreak/>
        <w:t xml:space="preserve">получение участниками смены умений и </w:t>
      </w:r>
      <w:proofErr w:type="gramStart"/>
      <w:r>
        <w:t>навыков  индивидуальной</w:t>
      </w:r>
      <w:proofErr w:type="gramEnd"/>
      <w:r>
        <w:t xml:space="preserve"> и коллективной творческой и трудовой деятельности.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создание благоприятного микроклимата в отрядах для развития коммуникативных способностей и толерантности воспитанников.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повышение общей культуры учащихся, привитие им социально-нравственных норм, расширение кругозора. </w:t>
      </w:r>
    </w:p>
    <w:p w:rsidR="00A5424F" w:rsidRDefault="00E645CD">
      <w:pPr>
        <w:numPr>
          <w:ilvl w:val="0"/>
          <w:numId w:val="1"/>
        </w:numPr>
        <w:ind w:right="37"/>
      </w:pPr>
      <w:r>
        <w:t xml:space="preserve">Сокращение детского травматизма и количество правонарушений среди несовершеннолетних учащихся школы. </w:t>
      </w:r>
    </w:p>
    <w:p w:rsidR="00BA736A" w:rsidRDefault="00BA736A">
      <w:pPr>
        <w:numPr>
          <w:ilvl w:val="0"/>
          <w:numId w:val="1"/>
        </w:numPr>
        <w:ind w:right="37"/>
      </w:pPr>
    </w:p>
    <w:p w:rsidR="00A5424F" w:rsidRDefault="00E645CD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4. План мероприятий по подготовке и организации летней оздоровительной компании 2025 года: </w:t>
      </w:r>
    </w:p>
    <w:p w:rsidR="00BA736A" w:rsidRDefault="00BA736A">
      <w:pPr>
        <w:spacing w:after="0" w:line="259" w:lineRule="auto"/>
        <w:ind w:left="0" w:firstLine="0"/>
        <w:jc w:val="center"/>
      </w:pPr>
    </w:p>
    <w:tbl>
      <w:tblPr>
        <w:tblStyle w:val="TableGrid"/>
        <w:tblW w:w="9347" w:type="dxa"/>
        <w:tblInd w:w="5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513"/>
        <w:gridCol w:w="1838"/>
        <w:gridCol w:w="2286"/>
      </w:tblGrid>
      <w:tr w:rsidR="00A5424F" w:rsidTr="00E645CD">
        <w:trPr>
          <w:trHeight w:val="655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29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№ п /п </w:t>
            </w:r>
          </w:p>
          <w:p w:rsidR="00A5424F" w:rsidRDefault="00E645C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48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A5424F">
        <w:trPr>
          <w:trHeight w:val="331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Организационные мероприятия </w:t>
            </w:r>
          </w:p>
        </w:tc>
      </w:tr>
      <w:tr w:rsidR="00A5424F" w:rsidTr="00E645CD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Проведение общешкольного родительского собрания по организации летнего общества учащихся, занятости детей и подростков из числа «группы риска»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</w:pPr>
            <w:r>
              <w:t xml:space="preserve">апрель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Бирюкова Т.П., зам. директора по воспитательной работе </w:t>
            </w:r>
          </w:p>
        </w:tc>
      </w:tr>
      <w:tr w:rsidR="00A5424F" w:rsidTr="00E645CD">
        <w:trPr>
          <w:trHeight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Проведение классных часов с учащимися 1-10 классов с целью ознакомления их с мероприятиями и формами занятости в период летних каникул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Май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1-10 классов 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77" w:lineRule="auto"/>
              <w:ind w:left="0" w:firstLine="0"/>
              <w:jc w:val="left"/>
            </w:pPr>
            <w:r>
              <w:t xml:space="preserve">Оформление общешкольного тематического стенда «Лето – </w:t>
            </w:r>
          </w:p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2025»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До 22 мая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Составление ежедневной карты занятости учащихся 1-10 классов в период июня- августа 2025 г.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До 24 мая 2025 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1-10 классов </w:t>
            </w:r>
          </w:p>
        </w:tc>
      </w:tr>
      <w:tr w:rsidR="00A5424F" w:rsidTr="00E645CD">
        <w:trPr>
          <w:trHeight w:val="1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49" w:line="238" w:lineRule="auto"/>
              <w:ind w:left="0" w:firstLine="0"/>
              <w:jc w:val="left"/>
            </w:pPr>
            <w:r>
              <w:t xml:space="preserve">Составление планов индивидуальной работы в летний период с учащимися, требующими особого педагогического внимания и графика посещения семей СОП и </w:t>
            </w:r>
          </w:p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ТЖС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До 22 мая 2025 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6.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7" w:firstLine="0"/>
              <w:jc w:val="left"/>
            </w:pPr>
            <w:r>
              <w:t xml:space="preserve">Организация и открытие профильных лагерей на базе школы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26.05.2025 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Заикина</w:t>
            </w:r>
            <w:proofErr w:type="spellEnd"/>
            <w:r>
              <w:t xml:space="preserve"> В.С., начальник лагеря </w:t>
            </w:r>
          </w:p>
        </w:tc>
      </w:tr>
      <w:tr w:rsidR="00A5424F" w:rsidTr="00E645CD">
        <w:trPr>
          <w:trHeight w:val="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7.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трудоустройства учащихся в возрасте от 14 лет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12" w:firstLine="0"/>
              <w:jc w:val="left"/>
            </w:pPr>
            <w:r>
              <w:t xml:space="preserve">Июнь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8.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157" w:firstLine="0"/>
            </w:pPr>
            <w:r>
              <w:t xml:space="preserve">Организация деятельности трудовых бригад из числа учащихся 5-10 классов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12" w:firstLine="0"/>
              <w:jc w:val="left"/>
            </w:pPr>
            <w:r>
              <w:t xml:space="preserve">Июнь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5-10 классов 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7" w:firstLine="0"/>
              <w:jc w:val="right"/>
            </w:pPr>
            <w:r>
              <w:t xml:space="preserve">9.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деятельности волонтерских отрядов и тимуровского движения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12" w:firstLine="0"/>
              <w:jc w:val="left"/>
            </w:pPr>
            <w:r>
              <w:t xml:space="preserve">Июнь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Пащенко Л.А., советник директора по воспитанию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7" w:firstLine="0"/>
              <w:jc w:val="right"/>
            </w:pPr>
            <w:r>
              <w:t xml:space="preserve">10.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участия в муниципальных профильных сменах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24" w:firstLine="0"/>
              <w:jc w:val="left"/>
            </w:pPr>
            <w:r>
              <w:t xml:space="preserve">Июль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</w:t>
            </w:r>
          </w:p>
        </w:tc>
      </w:tr>
    </w:tbl>
    <w:p w:rsidR="00A5424F" w:rsidRDefault="00A5424F">
      <w:pPr>
        <w:spacing w:after="0" w:line="259" w:lineRule="auto"/>
        <w:ind w:left="-1702" w:right="55" w:firstLine="0"/>
        <w:jc w:val="left"/>
      </w:pPr>
    </w:p>
    <w:tbl>
      <w:tblPr>
        <w:tblStyle w:val="TableGrid"/>
        <w:tblW w:w="9347" w:type="dxa"/>
        <w:tblInd w:w="5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513"/>
        <w:gridCol w:w="1838"/>
        <w:gridCol w:w="2286"/>
      </w:tblGrid>
      <w:tr w:rsidR="00A5424F">
        <w:trPr>
          <w:trHeight w:val="334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Экскурсионно- туристические, экологические мероприятия 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1.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Участие в  туристических   экскурсиях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24" w:firstLine="0"/>
              <w:jc w:val="left"/>
            </w:pPr>
            <w:r>
              <w:t xml:space="preserve">Июль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Классные руководители 5-10 классов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2.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" w:firstLine="0"/>
              <w:jc w:val="left"/>
            </w:pPr>
            <w:r>
              <w:t xml:space="preserve">Участие в передвижном палаточном лагере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Май-июнь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35" w:firstLine="0"/>
              <w:jc w:val="left"/>
            </w:pPr>
            <w:r>
              <w:t xml:space="preserve">Классные руководители 6-8 классов 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3.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Участие в однодневных и двухдневных туристических походов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Май - июль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35" w:firstLine="0"/>
              <w:jc w:val="left"/>
            </w:pPr>
            <w:r>
              <w:t xml:space="preserve">Классные руководители 5-8 классов 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4.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Участие в туристическом </w:t>
            </w:r>
            <w:proofErr w:type="spellStart"/>
            <w:r>
              <w:t>флешмобе</w:t>
            </w:r>
            <w:proofErr w:type="spellEnd"/>
            <w: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24" w:firstLine="0"/>
              <w:jc w:val="left"/>
            </w:pPr>
            <w:r>
              <w:t xml:space="preserve">1 июня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Пащенко Л.А., советник директора по воспитанию</w:t>
            </w:r>
          </w:p>
        </w:tc>
      </w:tr>
      <w:tr w:rsidR="00A5424F">
        <w:trPr>
          <w:trHeight w:val="334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Культурно – массовые мероприятия </w:t>
            </w:r>
          </w:p>
        </w:tc>
      </w:tr>
      <w:tr w:rsidR="00A5424F" w:rsidTr="00E645CD">
        <w:trPr>
          <w:trHeight w:val="1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1.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Участие в праздничной программе посвященной Международному дню защиты детей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24" w:firstLine="0"/>
              <w:jc w:val="left"/>
            </w:pPr>
            <w:r>
              <w:t xml:space="preserve">1 июня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Классные руководители 1-8 классов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2.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Участие в краевой акции «Свеча памяти»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22 июня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3.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Участие в праздничных </w:t>
            </w:r>
          </w:p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мероприятиях, посвященных Дню России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10-12 июня 2025г.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Бирюкова Т.П., зам. директора по воспитательной работе, </w:t>
            </w:r>
            <w:proofErr w:type="spellStart"/>
            <w:r>
              <w:t>Заикина</w:t>
            </w:r>
            <w:proofErr w:type="spellEnd"/>
            <w:r>
              <w:t xml:space="preserve"> </w:t>
            </w:r>
            <w:r>
              <w:lastRenderedPageBreak/>
              <w:t>В.С., начальник лагеря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58" w:firstLine="0"/>
              <w:jc w:val="left"/>
            </w:pPr>
            <w:r>
              <w:t xml:space="preserve">Участие в мероприятиях, посвященных Дню памяти и скорби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22 июня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 xml:space="preserve">Бирюкова Т.П., зам. директора по воспитательной работе, </w:t>
            </w:r>
            <w:proofErr w:type="spellStart"/>
            <w:r>
              <w:t>Заикина</w:t>
            </w:r>
            <w:proofErr w:type="spellEnd"/>
            <w:r>
              <w:t xml:space="preserve"> В.С., начальник лагеря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5.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999" w:firstLine="0"/>
            </w:pPr>
            <w:proofErr w:type="spellStart"/>
            <w:r>
              <w:t>Флешмоб</w:t>
            </w:r>
            <w:proofErr w:type="spellEnd"/>
            <w:r>
              <w:t xml:space="preserve"> «Танцуй добро!», посвященный дню борьбы с наркоманией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26 июня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Пащенко Л.А., советник директора по воспитанию</w:t>
            </w:r>
          </w:p>
        </w:tc>
      </w:tr>
      <w:tr w:rsidR="00A5424F" w:rsidTr="00E645CD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6.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</w:pPr>
            <w:r>
              <w:t xml:space="preserve">Участие в мероприятиях, посвященных Дню молодежи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27 июня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Пащенко Л.А., советник директора по воспитанию</w:t>
            </w:r>
          </w:p>
        </w:tc>
      </w:tr>
      <w:tr w:rsidR="00A5424F" w:rsidTr="00E645CD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65" w:firstLine="0"/>
              <w:jc w:val="center"/>
            </w:pPr>
            <w:r>
              <w:t xml:space="preserve">7.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Мероприятия, посвященные Дню семьи, любви и верности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right="34" w:firstLine="0"/>
              <w:jc w:val="left"/>
            </w:pPr>
            <w:r>
              <w:t xml:space="preserve">8 июля 2024г.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работе, Пащенко Л.А., советник директора по воспитанию</w:t>
            </w:r>
          </w:p>
        </w:tc>
      </w:tr>
    </w:tbl>
    <w:p w:rsidR="00A5424F" w:rsidRDefault="00A5424F">
      <w:pPr>
        <w:spacing w:after="0" w:line="259" w:lineRule="auto"/>
        <w:ind w:left="-1702" w:right="55" w:firstLine="0"/>
        <w:jc w:val="left"/>
      </w:pPr>
    </w:p>
    <w:tbl>
      <w:tblPr>
        <w:tblStyle w:val="TableGrid"/>
        <w:tblW w:w="9347" w:type="dxa"/>
        <w:tblInd w:w="5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710"/>
        <w:gridCol w:w="4513"/>
        <w:gridCol w:w="1838"/>
        <w:gridCol w:w="2286"/>
      </w:tblGrid>
      <w:tr w:rsidR="00A5424F">
        <w:trPr>
          <w:trHeight w:val="655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Мероприятия, посвященные освобождению Краснодарского края от </w:t>
            </w:r>
            <w:proofErr w:type="spellStart"/>
            <w:r>
              <w:rPr>
                <w:b/>
              </w:rPr>
              <w:t>немецко</w:t>
            </w:r>
            <w:proofErr w:type="spellEnd"/>
            <w:r>
              <w:rPr>
                <w:b/>
              </w:rPr>
              <w:t xml:space="preserve"> – фашистских захватчиков и завершения битвы за Кавказ </w:t>
            </w:r>
          </w:p>
        </w:tc>
      </w:tr>
      <w:tr w:rsidR="00A5424F" w:rsidTr="00BA736A">
        <w:trPr>
          <w:trHeight w:val="12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105" w:firstLine="0"/>
              <w:jc w:val="center"/>
            </w:pPr>
            <w:r>
              <w:t>1</w:t>
            </w:r>
            <w:r w:rsidR="00E645CD">
              <w:t xml:space="preserve">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>Просмотр художественных и документальных фильмов в рамках акции «</w:t>
            </w:r>
            <w:proofErr w:type="spellStart"/>
            <w:r>
              <w:t>Киноуроки</w:t>
            </w:r>
            <w:proofErr w:type="spellEnd"/>
            <w:r>
              <w:t xml:space="preserve"> в школах России»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Май – август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111 классов </w:t>
            </w:r>
          </w:p>
        </w:tc>
      </w:tr>
      <w:tr w:rsidR="00A5424F" w:rsidTr="00BA736A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105" w:firstLine="0"/>
              <w:jc w:val="center"/>
            </w:pPr>
            <w:r>
              <w:t>2</w:t>
            </w:r>
            <w:r w:rsidR="00E645CD">
              <w:t xml:space="preserve">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Почетная Вахта Памяти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Май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Бирюкова Т.П., зам. директора по воспитательной работе, Пащенко Л.А., советник директора по воспитанию</w:t>
            </w:r>
          </w:p>
        </w:tc>
      </w:tr>
      <w:tr w:rsidR="00A5424F" w:rsidTr="00BA736A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05" w:firstLine="0"/>
              <w:jc w:val="center"/>
            </w:pPr>
            <w:r>
              <w:t xml:space="preserve">6.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Уходные</w:t>
            </w:r>
            <w:proofErr w:type="spellEnd"/>
            <w:r>
              <w:t xml:space="preserve"> работы за могилой </w:t>
            </w:r>
            <w:r w:rsidR="00BA736A">
              <w:t>неизвестного солдата, Стеллы 26 погибшим воинам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>Май</w:t>
            </w:r>
            <w:r w:rsidR="00BA736A">
              <w:t xml:space="preserve"> – август 2025</w:t>
            </w:r>
            <w:r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Пащенко Л.А., советник директора по воспитанию</w:t>
            </w:r>
          </w:p>
        </w:tc>
      </w:tr>
      <w:tr w:rsidR="00A5424F">
        <w:trPr>
          <w:trHeight w:val="334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Спортивные мероприятия </w:t>
            </w:r>
          </w:p>
        </w:tc>
      </w:tr>
      <w:tr w:rsidR="00A5424F" w:rsidTr="00BA736A">
        <w:trPr>
          <w:trHeight w:val="16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05"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54" w:firstLine="0"/>
              <w:jc w:val="left"/>
            </w:pPr>
            <w:r>
              <w:t xml:space="preserve">Проведение спортивных мероприятий в лагерях с дневным пребыванием на базе школы посвященных Дню России, Дню физкультурника, Дню защиты детей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2" w:firstLine="0"/>
              <w:jc w:val="left"/>
            </w:pPr>
            <w:r>
              <w:t xml:space="preserve">Май - август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36" w:firstLine="0"/>
              <w:jc w:val="left"/>
            </w:pPr>
            <w:proofErr w:type="spellStart"/>
            <w:r>
              <w:t>Бурдина</w:t>
            </w:r>
            <w:proofErr w:type="spellEnd"/>
            <w:r>
              <w:t xml:space="preserve"> А.М., педагог дополнительного образования</w:t>
            </w:r>
          </w:p>
        </w:tc>
      </w:tr>
      <w:tr w:rsidR="00A5424F" w:rsidTr="00BA736A">
        <w:trPr>
          <w:trHeight w:val="17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05" w:firstLine="0"/>
              <w:jc w:val="center"/>
            </w:pPr>
            <w:r>
              <w:t xml:space="preserve">2.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55" w:line="237" w:lineRule="auto"/>
              <w:ind w:left="0" w:firstLine="0"/>
              <w:jc w:val="left"/>
            </w:pPr>
            <w:r>
              <w:t xml:space="preserve">Участие во </w:t>
            </w:r>
            <w:proofErr w:type="spellStart"/>
            <w:r>
              <w:t>Всекубанском</w:t>
            </w:r>
            <w:proofErr w:type="spellEnd"/>
            <w:r>
              <w:t xml:space="preserve"> турнире по </w:t>
            </w:r>
            <w:proofErr w:type="spellStart"/>
            <w:r>
              <w:t>стритболу</w:t>
            </w:r>
            <w:proofErr w:type="spellEnd"/>
            <w:r>
              <w:t xml:space="preserve"> на Кубок губернатора </w:t>
            </w:r>
          </w:p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Краснодарского края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Июнь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36" w:firstLine="0"/>
              <w:jc w:val="left"/>
            </w:pPr>
            <w:r>
              <w:t>Бирюкова Т.П., Грачева Н.В., учителя физической культуры</w:t>
            </w:r>
          </w:p>
        </w:tc>
      </w:tr>
      <w:tr w:rsidR="00A5424F" w:rsidTr="00BA736A">
        <w:trPr>
          <w:trHeight w:val="1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105" w:firstLine="0"/>
              <w:jc w:val="center"/>
            </w:pPr>
            <w:r>
              <w:t xml:space="preserve">3.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31" w:firstLine="0"/>
              <w:jc w:val="left"/>
            </w:pPr>
            <w:proofErr w:type="spellStart"/>
            <w:r>
              <w:t>Всекубанский</w:t>
            </w:r>
            <w:proofErr w:type="spellEnd"/>
            <w:r>
              <w:t xml:space="preserve"> турнир по футболу на Кубок губернатора Краснодарского края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Июнь – июль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36" w:firstLine="0"/>
              <w:jc w:val="left"/>
            </w:pPr>
            <w:r>
              <w:t>Бирюкова Т.П., Грачева Н.В., учителя физической культуры</w:t>
            </w:r>
          </w:p>
        </w:tc>
      </w:tr>
      <w:tr w:rsidR="00A5424F" w:rsidTr="00FE45DA">
        <w:trPr>
          <w:trHeight w:val="17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36" w:firstLine="0"/>
              <w:jc w:val="center"/>
            </w:pPr>
            <w:r>
              <w:t xml:space="preserve">4.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54" w:line="237" w:lineRule="auto"/>
              <w:ind w:left="0" w:firstLine="0"/>
              <w:jc w:val="left"/>
            </w:pPr>
            <w:r>
              <w:t xml:space="preserve">Проведение спортивных мероприятий, посвященных Дню </w:t>
            </w:r>
          </w:p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России. Велопробег</w:t>
            </w:r>
            <w:r w:rsidR="00E645CD"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Июнь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Бирюкова Т.П., Грачева Н.В., учителя физической культуры</w:t>
            </w:r>
            <w:r w:rsidR="00E645CD">
              <w:t xml:space="preserve">. </w:t>
            </w:r>
          </w:p>
        </w:tc>
      </w:tr>
      <w:tr w:rsidR="00A5424F" w:rsidTr="00FE45DA">
        <w:trPr>
          <w:trHeight w:val="1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right="36" w:firstLine="0"/>
              <w:jc w:val="center"/>
            </w:pPr>
            <w:r>
              <w:t xml:space="preserve">5.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Фестиваль «Игры, которые мы выбираем»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firstLine="0"/>
              <w:jc w:val="left"/>
            </w:pPr>
            <w:r>
              <w:t>26 июня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>Педагоги дополнительного образования</w:t>
            </w:r>
            <w:r w:rsidR="00E645CD">
              <w:t xml:space="preserve">. </w:t>
            </w:r>
          </w:p>
        </w:tc>
      </w:tr>
      <w:tr w:rsidR="00A5424F" w:rsidTr="00FE45DA">
        <w:trPr>
          <w:trHeight w:val="11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right="36" w:firstLine="0"/>
              <w:jc w:val="center"/>
            </w:pPr>
            <w:r>
              <w:t>6</w:t>
            </w:r>
            <w:r w:rsidR="00E645CD">
              <w:t xml:space="preserve">.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E645CD">
            <w:pPr>
              <w:spacing w:after="0" w:line="259" w:lineRule="auto"/>
              <w:ind w:left="0" w:firstLine="0"/>
              <w:jc w:val="left"/>
            </w:pPr>
            <w:r>
              <w:t xml:space="preserve">Проведение соревнований по различным видам спорта, посвященные Дню физкультурника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2" w:right="9" w:firstLine="0"/>
              <w:jc w:val="left"/>
            </w:pPr>
            <w:r>
              <w:t>Август 2025</w:t>
            </w:r>
            <w:r w:rsidR="00E645CD">
              <w:t xml:space="preserve">г.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4F" w:rsidRDefault="00BA736A">
            <w:pPr>
              <w:spacing w:after="0" w:line="259" w:lineRule="auto"/>
              <w:ind w:left="0" w:firstLine="0"/>
              <w:jc w:val="left"/>
            </w:pPr>
            <w:r>
              <w:t xml:space="preserve">Педагоги дополнительного </w:t>
            </w:r>
            <w:proofErr w:type="gramStart"/>
            <w:r>
              <w:t>образования.</w:t>
            </w:r>
            <w:r w:rsidR="00E645CD">
              <w:t>.</w:t>
            </w:r>
            <w:proofErr w:type="gramEnd"/>
            <w:r w:rsidR="00E645CD">
              <w:t xml:space="preserve"> </w:t>
            </w:r>
          </w:p>
        </w:tc>
      </w:tr>
    </w:tbl>
    <w:p w:rsidR="00FE45DA" w:rsidRPr="00FE45DA" w:rsidRDefault="00FE45DA" w:rsidP="00FE45DA">
      <w:pPr>
        <w:spacing w:after="0"/>
        <w:ind w:left="0" w:right="25" w:firstLine="0"/>
        <w:jc w:val="left"/>
      </w:pPr>
    </w:p>
    <w:p w:rsidR="00A5424F" w:rsidRPr="00FE45DA" w:rsidRDefault="00E645CD">
      <w:pPr>
        <w:numPr>
          <w:ilvl w:val="0"/>
          <w:numId w:val="2"/>
        </w:numPr>
        <w:spacing w:after="0"/>
        <w:ind w:right="25" w:hanging="360"/>
        <w:jc w:val="left"/>
      </w:pPr>
      <w:r>
        <w:rPr>
          <w:b/>
        </w:rPr>
        <w:t>Формы отдыха и занятости, планируемые в период летн</w:t>
      </w:r>
      <w:r w:rsidR="00BA736A">
        <w:rPr>
          <w:b/>
        </w:rPr>
        <w:t>ей оздоровительной компании 2025</w:t>
      </w:r>
      <w:r>
        <w:rPr>
          <w:b/>
        </w:rPr>
        <w:t xml:space="preserve"> года: </w:t>
      </w:r>
    </w:p>
    <w:p w:rsidR="00FE45DA" w:rsidRDefault="00FE45DA" w:rsidP="00FE45DA">
      <w:pPr>
        <w:spacing w:after="0"/>
        <w:ind w:left="360" w:right="25" w:firstLine="0"/>
        <w:jc w:val="left"/>
      </w:pPr>
    </w:p>
    <w:p w:rsidR="00A5424F" w:rsidRPr="00CD577F" w:rsidRDefault="00E645CD" w:rsidP="00FE45DA">
      <w:pPr>
        <w:numPr>
          <w:ilvl w:val="0"/>
          <w:numId w:val="2"/>
        </w:numPr>
        <w:spacing w:after="0" w:line="278" w:lineRule="auto"/>
        <w:ind w:right="25" w:hanging="360"/>
        <w:jc w:val="left"/>
        <w:rPr>
          <w:color w:val="auto"/>
        </w:rPr>
      </w:pPr>
      <w:r w:rsidRPr="00CD577F">
        <w:rPr>
          <w:color w:val="auto"/>
        </w:rPr>
        <w:t>Всего учащихся</w:t>
      </w:r>
      <w:r w:rsidR="007613FA" w:rsidRPr="00CD577F">
        <w:rPr>
          <w:color w:val="auto"/>
        </w:rPr>
        <w:t xml:space="preserve"> по состоянию на 1 сентября 2025</w:t>
      </w:r>
      <w:r w:rsidRPr="00CD577F">
        <w:rPr>
          <w:color w:val="auto"/>
        </w:rPr>
        <w:t xml:space="preserve"> года (</w:t>
      </w:r>
      <w:r w:rsidR="007613FA" w:rsidRPr="00CD577F">
        <w:rPr>
          <w:color w:val="auto"/>
        </w:rPr>
        <w:t>без учета выпускник</w:t>
      </w:r>
      <w:bookmarkStart w:id="0" w:name="_GoBack"/>
      <w:bookmarkEnd w:id="0"/>
      <w:r w:rsidR="007613FA" w:rsidRPr="00CD577F">
        <w:rPr>
          <w:color w:val="auto"/>
        </w:rPr>
        <w:t xml:space="preserve">ов 11 </w:t>
      </w:r>
      <w:proofErr w:type="spellStart"/>
      <w:r w:rsidR="007613FA" w:rsidRPr="00CD577F">
        <w:rPr>
          <w:color w:val="auto"/>
        </w:rPr>
        <w:t>кл</w:t>
      </w:r>
      <w:proofErr w:type="spellEnd"/>
      <w:r w:rsidR="007613FA" w:rsidRPr="00CD577F">
        <w:rPr>
          <w:color w:val="auto"/>
        </w:rPr>
        <w:t xml:space="preserve">) </w:t>
      </w:r>
      <w:proofErr w:type="gramStart"/>
      <w:r w:rsidR="007613FA" w:rsidRPr="00CD577F">
        <w:rPr>
          <w:color w:val="auto"/>
        </w:rPr>
        <w:t>297</w:t>
      </w:r>
      <w:r w:rsidRPr="00CD577F">
        <w:rPr>
          <w:color w:val="auto"/>
        </w:rPr>
        <w:t xml:space="preserve">  уч</w:t>
      </w:r>
      <w:proofErr w:type="gramEnd"/>
      <w:r w:rsidRPr="00CD577F">
        <w:rPr>
          <w:color w:val="auto"/>
        </w:rPr>
        <w:t xml:space="preserve">-ся,  в том числе от 10 лет </w:t>
      </w:r>
      <w:r w:rsidR="00CD577F" w:rsidRPr="00CD577F">
        <w:rPr>
          <w:color w:val="auto"/>
        </w:rPr>
        <w:t>91</w:t>
      </w:r>
      <w:r w:rsidRPr="00CD577F">
        <w:rPr>
          <w:color w:val="auto"/>
          <w:u w:val="single" w:color="00000A"/>
        </w:rPr>
        <w:t xml:space="preserve"> уч-ся</w:t>
      </w:r>
      <w:r w:rsidRPr="00CD577F">
        <w:rPr>
          <w:color w:val="auto"/>
        </w:rPr>
        <w:t>,  от 12 лет_</w:t>
      </w:r>
      <w:r w:rsidR="00CD577F" w:rsidRPr="00CD577F">
        <w:rPr>
          <w:color w:val="auto"/>
        </w:rPr>
        <w:t xml:space="preserve">83 </w:t>
      </w:r>
      <w:r w:rsidRPr="00CD577F">
        <w:rPr>
          <w:color w:val="auto"/>
          <w:u w:val="single" w:color="00000A"/>
        </w:rPr>
        <w:t>уч-ся</w:t>
      </w:r>
      <w:r w:rsidRPr="00CD577F">
        <w:rPr>
          <w:color w:val="auto"/>
        </w:rPr>
        <w:t xml:space="preserve"> ,  от 14 лет</w:t>
      </w:r>
      <w:r w:rsidR="007613FA" w:rsidRPr="00CD577F">
        <w:rPr>
          <w:color w:val="auto"/>
          <w:u w:val="single" w:color="00000A"/>
        </w:rPr>
        <w:t>_</w:t>
      </w:r>
      <w:r w:rsidR="00CD577F" w:rsidRPr="00CD577F">
        <w:rPr>
          <w:color w:val="auto"/>
          <w:u w:val="single" w:color="00000A"/>
        </w:rPr>
        <w:t>48</w:t>
      </w:r>
      <w:r w:rsidRPr="00CD577F">
        <w:rPr>
          <w:color w:val="auto"/>
          <w:u w:val="single" w:color="00000A"/>
        </w:rPr>
        <w:t xml:space="preserve"> уч-ся.</w:t>
      </w:r>
      <w:r w:rsidRPr="00CD577F">
        <w:rPr>
          <w:color w:val="auto"/>
        </w:rPr>
        <w:t xml:space="preserve"> </w:t>
      </w:r>
      <w:r w:rsidRPr="00CD577F">
        <w:rPr>
          <w:rFonts w:ascii="Calibri" w:eastAsia="Calibri" w:hAnsi="Calibri" w:cs="Calibri"/>
          <w:color w:val="auto"/>
          <w:sz w:val="24"/>
        </w:rPr>
        <w:t xml:space="preserve"> </w:t>
      </w:r>
    </w:p>
    <w:p w:rsidR="00FE45DA" w:rsidRPr="00CD577F" w:rsidRDefault="00FE45DA" w:rsidP="00FE45DA">
      <w:pPr>
        <w:ind w:left="0" w:firstLine="0"/>
        <w:rPr>
          <w:color w:val="auto"/>
        </w:rPr>
      </w:pPr>
      <w:r w:rsidRPr="00CD577F">
        <w:rPr>
          <w:color w:val="auto"/>
        </w:rPr>
        <w:t>8.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26"/>
        <w:gridCol w:w="2526"/>
        <w:gridCol w:w="1499"/>
        <w:gridCol w:w="1504"/>
        <w:gridCol w:w="2070"/>
        <w:gridCol w:w="1843"/>
      </w:tblGrid>
      <w:tr w:rsidR="00FE45DA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spacing w:after="16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№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п/п 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spacing w:after="29" w:line="238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Количество мероприятий (лагерей, смен, площадок, походов, экскурсий, </w:t>
            </w:r>
          </w:p>
          <w:p w:rsidR="00FE45DA" w:rsidRPr="007613FA" w:rsidRDefault="00FE45DA" w:rsidP="00FE45DA">
            <w:pPr>
              <w:tabs>
                <w:tab w:val="right" w:pos="1471"/>
              </w:tabs>
              <w:spacing w:after="2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заседаний </w:t>
            </w:r>
            <w:r w:rsidRPr="007613FA">
              <w:rPr>
                <w:color w:val="00000A"/>
                <w:sz w:val="24"/>
                <w:szCs w:val="24"/>
              </w:rPr>
              <w:tab/>
              <w:t xml:space="preserve">и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т.д.) </w:t>
            </w:r>
          </w:p>
        </w:tc>
        <w:tc>
          <w:tcPr>
            <w:tcW w:w="1504" w:type="dxa"/>
          </w:tcPr>
          <w:p w:rsidR="00FE45DA" w:rsidRPr="007613FA" w:rsidRDefault="00FE45DA" w:rsidP="00FE45DA">
            <w:pPr>
              <w:spacing w:after="1" w:line="238" w:lineRule="auto"/>
              <w:ind w:left="2" w:firstLine="0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>Охват (</w:t>
            </w:r>
            <w:proofErr w:type="spellStart"/>
            <w:r w:rsidRPr="007613FA">
              <w:rPr>
                <w:color w:val="00000A"/>
                <w:sz w:val="24"/>
                <w:szCs w:val="24"/>
              </w:rPr>
              <w:t>колво</w:t>
            </w:r>
            <w:proofErr w:type="spellEnd"/>
            <w:r w:rsidRPr="007613FA">
              <w:rPr>
                <w:color w:val="00000A"/>
                <w:sz w:val="24"/>
                <w:szCs w:val="24"/>
              </w:rPr>
              <w:t xml:space="preserve">/% (без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учета </w:t>
            </w:r>
          </w:p>
          <w:p w:rsidR="00FE45DA" w:rsidRPr="007613FA" w:rsidRDefault="00FE45DA" w:rsidP="00FE45DA">
            <w:pPr>
              <w:spacing w:after="17" w:line="259" w:lineRule="auto"/>
              <w:ind w:left="2" w:firstLine="0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>выпускнико</w:t>
            </w:r>
            <w:r w:rsidR="00E80680" w:rsidRPr="007613FA">
              <w:rPr>
                <w:color w:val="00000A"/>
                <w:sz w:val="24"/>
                <w:szCs w:val="24"/>
              </w:rPr>
              <w:t>в</w:t>
            </w:r>
          </w:p>
          <w:p w:rsidR="00FE45DA" w:rsidRPr="007613FA" w:rsidRDefault="00FE45DA" w:rsidP="00FE45DA">
            <w:pPr>
              <w:tabs>
                <w:tab w:val="right" w:pos="1352"/>
              </w:tabs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 9-х и </w:t>
            </w:r>
            <w:r w:rsidRPr="007613FA">
              <w:rPr>
                <w:color w:val="00000A"/>
                <w:sz w:val="24"/>
                <w:szCs w:val="24"/>
              </w:rPr>
              <w:tab/>
              <w:t xml:space="preserve">11-х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классов)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spacing w:after="46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Из них, состоящих на профилактическом учете </w:t>
            </w:r>
          </w:p>
          <w:p w:rsidR="00FE45DA" w:rsidRPr="007613FA" w:rsidRDefault="00FE45DA" w:rsidP="00FE45DA">
            <w:pPr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>(количество/</w:t>
            </w:r>
            <w:proofErr w:type="gramStart"/>
            <w:r w:rsidRPr="007613FA">
              <w:rPr>
                <w:color w:val="00000A"/>
                <w:sz w:val="24"/>
                <w:szCs w:val="24"/>
              </w:rPr>
              <w:t>% )</w:t>
            </w:r>
            <w:proofErr w:type="gramEnd"/>
            <w:r w:rsidRPr="007613FA">
              <w:rPr>
                <w:color w:val="00000A"/>
                <w:sz w:val="24"/>
                <w:szCs w:val="24"/>
              </w:rPr>
              <w:t xml:space="preserve"> </w:t>
            </w:r>
          </w:p>
          <w:p w:rsidR="00FE45DA" w:rsidRPr="007613FA" w:rsidRDefault="00FE45DA" w:rsidP="00FE45DA">
            <w:pPr>
              <w:tabs>
                <w:tab w:val="right" w:pos="2057"/>
              </w:tabs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фамилия, </w:t>
            </w:r>
            <w:r w:rsidRPr="007613FA">
              <w:rPr>
                <w:color w:val="00000A"/>
                <w:sz w:val="24"/>
                <w:szCs w:val="24"/>
              </w:rPr>
              <w:tab/>
              <w:t xml:space="preserve">имя, </w:t>
            </w:r>
          </w:p>
          <w:p w:rsidR="00FE45DA" w:rsidRPr="007613FA" w:rsidRDefault="00FE45DA" w:rsidP="00FE45D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FE45DA" w:rsidRPr="007613FA" w:rsidRDefault="00FE45DA" w:rsidP="00FE45DA">
            <w:pPr>
              <w:tabs>
                <w:tab w:val="right" w:pos="1824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Сумма </w:t>
            </w:r>
            <w:r w:rsidRPr="007613FA">
              <w:rPr>
                <w:color w:val="00000A"/>
                <w:sz w:val="24"/>
                <w:szCs w:val="24"/>
              </w:rPr>
              <w:tab/>
              <w:t xml:space="preserve">(тыс. </w:t>
            </w:r>
          </w:p>
          <w:p w:rsidR="00FE45DA" w:rsidRPr="007613FA" w:rsidRDefault="00FE45DA" w:rsidP="00FE45D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7613FA">
              <w:rPr>
                <w:color w:val="00000A"/>
                <w:sz w:val="24"/>
                <w:szCs w:val="24"/>
              </w:rPr>
              <w:t xml:space="preserve">рублей), источник финансирования </w:t>
            </w: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spacing w:after="0" w:line="264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 xml:space="preserve">Муниципальные профильные лагеря на базе </w:t>
            </w:r>
            <w:proofErr w:type="spellStart"/>
            <w:proofErr w:type="gramStart"/>
            <w:r w:rsidRPr="007613FA">
              <w:rPr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7613FA">
              <w:rPr>
                <w:color w:val="auto"/>
                <w:sz w:val="24"/>
                <w:szCs w:val="24"/>
              </w:rPr>
              <w:t xml:space="preserve"> организаций </w:t>
            </w:r>
            <w:r w:rsidRPr="007613FA">
              <w:rPr>
                <w:color w:val="auto"/>
                <w:sz w:val="24"/>
                <w:szCs w:val="24"/>
              </w:rPr>
              <w:tab/>
              <w:t xml:space="preserve">и </w:t>
            </w:r>
          </w:p>
          <w:p w:rsidR="00FE45DA" w:rsidRPr="007613FA" w:rsidRDefault="00FE45D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организаций дополнительного образования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FE45DA" w:rsidRPr="007613FA" w:rsidRDefault="00FE45D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45DA" w:rsidRPr="007613FA" w:rsidRDefault="007613FA" w:rsidP="00FE45DA">
            <w:pPr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Средств краевого и </w:t>
            </w:r>
            <w:proofErr w:type="spellStart"/>
            <w:r>
              <w:rPr>
                <w:color w:val="auto"/>
                <w:sz w:val="24"/>
                <w:szCs w:val="24"/>
              </w:rPr>
              <w:t>муниципально-го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бюджетов</w:t>
            </w: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spacing w:after="1" w:line="243" w:lineRule="auto"/>
              <w:ind w:left="142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 xml:space="preserve">Муниципальные лагеря труда и </w:t>
            </w:r>
            <w:proofErr w:type="gramStart"/>
            <w:r w:rsidRPr="007613FA">
              <w:rPr>
                <w:color w:val="auto"/>
                <w:sz w:val="24"/>
                <w:szCs w:val="24"/>
              </w:rPr>
              <w:t>отдыха  на</w:t>
            </w:r>
            <w:proofErr w:type="gramEnd"/>
            <w:r w:rsidRPr="007613FA">
              <w:rPr>
                <w:color w:val="auto"/>
                <w:sz w:val="24"/>
                <w:szCs w:val="24"/>
              </w:rPr>
              <w:t xml:space="preserve"> базе общеобразовательных организаций </w:t>
            </w:r>
            <w:r w:rsidRPr="007613FA">
              <w:rPr>
                <w:color w:val="auto"/>
                <w:sz w:val="24"/>
                <w:szCs w:val="24"/>
              </w:rPr>
              <w:tab/>
              <w:t xml:space="preserve">и </w:t>
            </w:r>
          </w:p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организаций дополнительного образования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Средств районного бюджета</w:t>
            </w: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Трудоустройство в каникулярный период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spacing w:after="17" w:line="259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 xml:space="preserve">Палаточные лагеря: </w:t>
            </w:r>
          </w:p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 xml:space="preserve">- стационарные - </w:t>
            </w:r>
            <w:r w:rsidRPr="007613FA">
              <w:rPr>
                <w:color w:val="auto"/>
                <w:sz w:val="24"/>
                <w:szCs w:val="24"/>
                <w:u w:val="single" w:color="00000A"/>
              </w:rPr>
              <w:t>передвижные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Походы:</w:t>
            </w:r>
          </w:p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-однодневные</w:t>
            </w:r>
          </w:p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- многодневные</w:t>
            </w:r>
          </w:p>
        </w:tc>
        <w:tc>
          <w:tcPr>
            <w:tcW w:w="1499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04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297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 счет родительских средств</w:t>
            </w: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Однодневные экскурсии по краю</w:t>
            </w:r>
          </w:p>
        </w:tc>
        <w:tc>
          <w:tcPr>
            <w:tcW w:w="1499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297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 счет родительских средств</w:t>
            </w:r>
          </w:p>
        </w:tc>
      </w:tr>
      <w:tr w:rsidR="00645BE7" w:rsidRPr="007613FA" w:rsidTr="007613FA">
        <w:tc>
          <w:tcPr>
            <w:tcW w:w="526" w:type="dxa"/>
          </w:tcPr>
          <w:p w:rsidR="00645BE7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645BE7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Экскурсии за пределы края</w:t>
            </w:r>
          </w:p>
        </w:tc>
        <w:tc>
          <w:tcPr>
            <w:tcW w:w="1499" w:type="dxa"/>
          </w:tcPr>
          <w:p w:rsidR="00645BE7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645BE7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2070" w:type="dxa"/>
          </w:tcPr>
          <w:p w:rsidR="00645BE7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5BE7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 счет родительских средств</w:t>
            </w: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Дневные площадки</w:t>
            </w:r>
          </w:p>
        </w:tc>
        <w:tc>
          <w:tcPr>
            <w:tcW w:w="1499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Вечерние площадки</w:t>
            </w:r>
          </w:p>
        </w:tc>
        <w:tc>
          <w:tcPr>
            <w:tcW w:w="1499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2070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Краткосрочные экспедиции</w:t>
            </w:r>
          </w:p>
        </w:tc>
        <w:tc>
          <w:tcPr>
            <w:tcW w:w="1499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Туристические слеты</w:t>
            </w:r>
          </w:p>
        </w:tc>
        <w:tc>
          <w:tcPr>
            <w:tcW w:w="1499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45BE7" w:rsidRPr="007613FA" w:rsidTr="007613FA">
        <w:tc>
          <w:tcPr>
            <w:tcW w:w="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FE45DA" w:rsidRPr="007613FA" w:rsidRDefault="00645BE7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Велотуризм</w:t>
            </w:r>
          </w:p>
        </w:tc>
        <w:tc>
          <w:tcPr>
            <w:tcW w:w="1499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FE45DA" w:rsidRPr="007613FA" w:rsidRDefault="007613F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2070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45DA" w:rsidRPr="007613FA" w:rsidRDefault="00FE45DA" w:rsidP="00FE45D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613FA" w:rsidRPr="007613FA" w:rsidTr="007613FA">
        <w:tc>
          <w:tcPr>
            <w:tcW w:w="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Клубы:</w:t>
            </w:r>
          </w:p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- библиотечный</w:t>
            </w:r>
          </w:p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-спортивный</w:t>
            </w:r>
          </w:p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- ЮИД</w:t>
            </w:r>
          </w:p>
        </w:tc>
        <w:tc>
          <w:tcPr>
            <w:tcW w:w="1499" w:type="dxa"/>
          </w:tcPr>
          <w:p w:rsid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  <w:p w:rsid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  <w:p w:rsid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297</w:t>
            </w:r>
          </w:p>
        </w:tc>
        <w:tc>
          <w:tcPr>
            <w:tcW w:w="2070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 ВШУ </w:t>
            </w:r>
            <w:proofErr w:type="spellStart"/>
            <w:r>
              <w:rPr>
                <w:color w:val="auto"/>
                <w:sz w:val="24"/>
                <w:szCs w:val="24"/>
              </w:rPr>
              <w:t>Белик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И., Вареников А., Пархоменко К.</w:t>
            </w:r>
          </w:p>
        </w:tc>
        <w:tc>
          <w:tcPr>
            <w:tcW w:w="1843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613FA" w:rsidRPr="007613FA" w:rsidTr="007613FA">
        <w:tc>
          <w:tcPr>
            <w:tcW w:w="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Волонтерские отряды</w:t>
            </w:r>
          </w:p>
        </w:tc>
        <w:tc>
          <w:tcPr>
            <w:tcW w:w="1499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613FA" w:rsidRPr="007613FA" w:rsidTr="007613FA">
        <w:tc>
          <w:tcPr>
            <w:tcW w:w="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2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Орлята России</w:t>
            </w:r>
          </w:p>
        </w:tc>
        <w:tc>
          <w:tcPr>
            <w:tcW w:w="1499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613FA" w:rsidRPr="007613FA" w:rsidTr="007613FA">
        <w:tc>
          <w:tcPr>
            <w:tcW w:w="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Парки Кубани</w:t>
            </w:r>
          </w:p>
        </w:tc>
        <w:tc>
          <w:tcPr>
            <w:tcW w:w="1499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04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7613FA" w:rsidRPr="007613FA" w:rsidTr="007613FA">
        <w:tc>
          <w:tcPr>
            <w:tcW w:w="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526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13FA">
              <w:rPr>
                <w:color w:val="auto"/>
                <w:sz w:val="24"/>
                <w:szCs w:val="24"/>
              </w:rPr>
              <w:t>Иные формы занятости</w:t>
            </w:r>
          </w:p>
        </w:tc>
        <w:tc>
          <w:tcPr>
            <w:tcW w:w="1499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3FA" w:rsidRPr="007613FA" w:rsidRDefault="007613FA" w:rsidP="007613F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:rsidR="00FE45DA" w:rsidRPr="007613FA" w:rsidRDefault="00FE45DA" w:rsidP="00FE45DA">
      <w:pPr>
        <w:ind w:left="0" w:firstLine="0"/>
        <w:rPr>
          <w:color w:val="auto"/>
          <w:sz w:val="24"/>
          <w:szCs w:val="24"/>
        </w:rPr>
      </w:pPr>
    </w:p>
    <w:p w:rsidR="00FE45DA" w:rsidRDefault="00FE45DA" w:rsidP="00FE45DA">
      <w:pPr>
        <w:spacing w:after="0" w:line="278" w:lineRule="auto"/>
        <w:ind w:right="25"/>
        <w:jc w:val="left"/>
        <w:rPr>
          <w:color w:val="C00000"/>
        </w:rPr>
      </w:pPr>
    </w:p>
    <w:p w:rsidR="00A5424F" w:rsidRDefault="00E645CD">
      <w:pPr>
        <w:ind w:left="0" w:right="37" w:firstLine="0"/>
      </w:pPr>
      <w:r>
        <w:t xml:space="preserve">Зам. директора по ВР                                                    </w:t>
      </w:r>
      <w:r w:rsidR="00645BE7">
        <w:t xml:space="preserve">                   Т.П. Бирюкова</w:t>
      </w:r>
    </w:p>
    <w:sectPr w:rsidR="00A5424F">
      <w:pgSz w:w="11906" w:h="16838"/>
      <w:pgMar w:top="857" w:right="798" w:bottom="7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48F0"/>
    <w:multiLevelType w:val="hybridMultilevel"/>
    <w:tmpl w:val="E8A0EE2A"/>
    <w:lvl w:ilvl="0" w:tplc="7AB87D5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E24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C3FCC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E43DC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35D8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01588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CBD62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6FA7E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2F9F2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85771C"/>
    <w:multiLevelType w:val="hybridMultilevel"/>
    <w:tmpl w:val="7D66324A"/>
    <w:lvl w:ilvl="0" w:tplc="9112E6AE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EC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BC6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C0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09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4A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6A7C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64A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8E4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C5001"/>
    <w:multiLevelType w:val="hybridMultilevel"/>
    <w:tmpl w:val="F3968042"/>
    <w:lvl w:ilvl="0" w:tplc="D77084F0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B259CE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E12A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4784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637AE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84AE12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4AB4AA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E4DA4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60B3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F"/>
    <w:rsid w:val="00645BE7"/>
    <w:rsid w:val="007613FA"/>
    <w:rsid w:val="00A5424F"/>
    <w:rsid w:val="00BA736A"/>
    <w:rsid w:val="00CD577F"/>
    <w:rsid w:val="00E645CD"/>
    <w:rsid w:val="00E80680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5833"/>
  <w15:docId w15:val="{F83A09D1-7E98-486D-8B14-D21F659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70" w:lineRule="auto"/>
      <w:ind w:left="512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45DA"/>
    <w:pPr>
      <w:ind w:left="720"/>
      <w:contextualSpacing/>
    </w:pPr>
  </w:style>
  <w:style w:type="table" w:styleId="a4">
    <w:name w:val="Table Grid"/>
    <w:basedOn w:val="a1"/>
    <w:uiPriority w:val="39"/>
    <w:rsid w:val="00FE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E186-EFF7-40D2-9FEE-67C7D0A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Татьяна Петровна</cp:lastModifiedBy>
  <cp:revision>5</cp:revision>
  <dcterms:created xsi:type="dcterms:W3CDTF">2025-05-21T12:48:00Z</dcterms:created>
  <dcterms:modified xsi:type="dcterms:W3CDTF">2025-05-22T09:31:00Z</dcterms:modified>
</cp:coreProperties>
</file>