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289E" w:rsidRPr="008F0FBA" w:rsidRDefault="003A5C1F" w:rsidP="00C5289E">
      <w:pPr>
        <w:pStyle w:val="a3"/>
        <w:rPr>
          <w:sz w:val="20"/>
        </w:rPr>
      </w:pPr>
      <w:r w:rsidRPr="003A5C1F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-53340</wp:posOffset>
            </wp:positionV>
            <wp:extent cx="495300" cy="619125"/>
            <wp:effectExtent l="19050" t="0" r="0" b="0"/>
            <wp:wrapNone/>
            <wp:docPr id="7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5C1F" w:rsidRDefault="003A5C1F" w:rsidP="00C5289E">
      <w:pPr>
        <w:pStyle w:val="a3"/>
        <w:rPr>
          <w:sz w:val="20"/>
        </w:rPr>
      </w:pPr>
    </w:p>
    <w:p w:rsidR="003A5C1F" w:rsidRDefault="003A5C1F" w:rsidP="00C5289E">
      <w:pPr>
        <w:pStyle w:val="a3"/>
        <w:rPr>
          <w:sz w:val="20"/>
        </w:rPr>
      </w:pPr>
    </w:p>
    <w:p w:rsidR="003A5C1F" w:rsidRDefault="003A5C1F" w:rsidP="00C5289E">
      <w:pPr>
        <w:pStyle w:val="a3"/>
        <w:rPr>
          <w:sz w:val="20"/>
        </w:rPr>
      </w:pPr>
    </w:p>
    <w:p w:rsidR="00C5289E" w:rsidRPr="008F0FBA" w:rsidRDefault="00C5289E" w:rsidP="00C5289E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C5289E" w:rsidRDefault="00C5289E" w:rsidP="00C5289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>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C5289E" w:rsidRPr="008F0FBA" w:rsidRDefault="00C5289E" w:rsidP="00C5289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C5289E" w:rsidRPr="008F0FBA" w:rsidRDefault="00C5289E" w:rsidP="00C5289E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</w:r>
      <w:proofErr w:type="gramStart"/>
      <w:r w:rsidRPr="008F0FBA">
        <w:rPr>
          <w:b/>
          <w:bCs/>
          <w:sz w:val="20"/>
          <w:szCs w:val="20"/>
        </w:rPr>
        <w:t>КРАСНОДАРСКОГО  КРАЯ</w:t>
      </w:r>
      <w:proofErr w:type="gramEnd"/>
    </w:p>
    <w:p w:rsidR="00C5289E" w:rsidRDefault="00C5289E" w:rsidP="00C5289E">
      <w:pPr>
        <w:jc w:val="center"/>
        <w:rPr>
          <w:b/>
          <w:w w:val="150"/>
          <w:sz w:val="28"/>
        </w:rPr>
      </w:pPr>
    </w:p>
    <w:p w:rsidR="00C5289E" w:rsidRDefault="00C5289E" w:rsidP="00C5289E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C5289E" w:rsidRPr="00FB4C9C" w:rsidRDefault="00C5289E" w:rsidP="00C5289E">
      <w:pPr>
        <w:jc w:val="center"/>
        <w:rPr>
          <w:b/>
          <w:w w:val="150"/>
          <w:sz w:val="28"/>
        </w:rPr>
      </w:pPr>
    </w:p>
    <w:p w:rsidR="00C5289E" w:rsidRPr="00D51BD0" w:rsidRDefault="000B1C29" w:rsidP="00C5289E">
      <w:pPr>
        <w:pStyle w:val="8"/>
        <w:ind w:right="-1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  <w:u w:val="single"/>
        </w:rPr>
        <w:t>О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>т</w:t>
      </w:r>
      <w:r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4724CA">
        <w:rPr>
          <w:rFonts w:ascii="Times New Roman" w:hAnsi="Times New Roman"/>
          <w:b/>
          <w:i w:val="0"/>
          <w:sz w:val="28"/>
          <w:szCs w:val="28"/>
          <w:u w:val="single"/>
        </w:rPr>
        <w:t>6 февраля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202</w:t>
      </w:r>
      <w:r w:rsidR="00E61EBF">
        <w:rPr>
          <w:rFonts w:ascii="Times New Roman" w:hAnsi="Times New Roman"/>
          <w:b/>
          <w:i w:val="0"/>
          <w:sz w:val="28"/>
          <w:szCs w:val="28"/>
          <w:u w:val="single"/>
        </w:rPr>
        <w:t>3</w:t>
      </w:r>
      <w:r w:rsidR="00C5289E" w:rsidRPr="00D51BD0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года</w:t>
      </w:r>
      <w:r w:rsidR="00C5289E" w:rsidRPr="00D51BD0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</w:t>
      </w:r>
      <w:r w:rsidR="003A5C1F" w:rsidRPr="00D51BD0">
        <w:rPr>
          <w:rFonts w:ascii="Times New Roman" w:hAnsi="Times New Roman"/>
          <w:b/>
          <w:i w:val="0"/>
          <w:sz w:val="28"/>
          <w:szCs w:val="28"/>
        </w:rPr>
        <w:t xml:space="preserve">                 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>№</w:t>
      </w:r>
      <w:r w:rsidR="00492B2E">
        <w:rPr>
          <w:rFonts w:ascii="Times New Roman" w:hAnsi="Times New Roman"/>
          <w:b/>
          <w:i w:val="0"/>
          <w:sz w:val="28"/>
          <w:szCs w:val="28"/>
          <w:u w:val="single"/>
        </w:rPr>
        <w:t>189</w:t>
      </w:r>
      <w:r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3A5C1F" w:rsidRPr="00D51BD0">
        <w:rPr>
          <w:rFonts w:ascii="Times New Roman" w:hAnsi="Times New Roman"/>
          <w:b/>
          <w:i w:val="0"/>
          <w:sz w:val="28"/>
          <w:szCs w:val="28"/>
          <w:u w:val="single"/>
        </w:rPr>
        <w:t>/01-02</w:t>
      </w:r>
    </w:p>
    <w:p w:rsidR="00C5289E" w:rsidRDefault="00C5289E" w:rsidP="00C5289E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C5289E" w:rsidRDefault="00C5289E" w:rsidP="00C5289E">
      <w:pPr>
        <w:jc w:val="center"/>
        <w:rPr>
          <w:sz w:val="28"/>
          <w:szCs w:val="28"/>
        </w:rPr>
      </w:pPr>
    </w:p>
    <w:p w:rsidR="00C5289E" w:rsidRDefault="00C5289E" w:rsidP="000B1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</w:t>
      </w:r>
      <w:r w:rsidR="000B1C29">
        <w:rPr>
          <w:b/>
          <w:sz w:val="28"/>
          <w:szCs w:val="28"/>
        </w:rPr>
        <w:t xml:space="preserve"> внедрени</w:t>
      </w:r>
      <w:r w:rsidR="001F3AC9">
        <w:rPr>
          <w:b/>
          <w:sz w:val="28"/>
          <w:szCs w:val="28"/>
        </w:rPr>
        <w:t>и целевой программы наставничество</w:t>
      </w:r>
      <w:r w:rsidR="000B1C29">
        <w:rPr>
          <w:b/>
          <w:sz w:val="28"/>
          <w:szCs w:val="28"/>
        </w:rPr>
        <w:t xml:space="preserve"> наставничества в МБОУСОШ №20 на 2023-2024гг.</w:t>
      </w:r>
    </w:p>
    <w:p w:rsidR="00C5289E" w:rsidRDefault="00C5289E" w:rsidP="00C5289E">
      <w:pPr>
        <w:jc w:val="center"/>
        <w:rPr>
          <w:b/>
          <w:sz w:val="28"/>
          <w:szCs w:val="28"/>
        </w:rPr>
      </w:pPr>
    </w:p>
    <w:p w:rsidR="00C5289E" w:rsidRDefault="00EA0E4C" w:rsidP="00C52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="003553EC">
        <w:rPr>
          <w:sz w:val="28"/>
          <w:szCs w:val="28"/>
        </w:rPr>
        <w:t xml:space="preserve"> </w:t>
      </w:r>
      <w:r w:rsidR="00C5289E" w:rsidRPr="001B4F99">
        <w:rPr>
          <w:sz w:val="28"/>
          <w:szCs w:val="28"/>
        </w:rPr>
        <w:t>соответствии с</w:t>
      </w:r>
      <w:r w:rsidR="00492B2E">
        <w:rPr>
          <w:sz w:val="28"/>
          <w:szCs w:val="28"/>
        </w:rPr>
        <w:t xml:space="preserve"> </w:t>
      </w:r>
      <w:r w:rsidR="000B1C29">
        <w:rPr>
          <w:sz w:val="28"/>
          <w:szCs w:val="28"/>
        </w:rPr>
        <w:t xml:space="preserve">приказом управления образования администрации муниципального образования Апшеронский район от 05.02.2023г. №179-1/01-03 «Об утверждении Муниципальной программы педагогов-наставников муниципального образования Апшеронский район», в целях оказания помощи начинающим педагогам в развитии и профессиональной компетентности и личностной адаптации в образовательных </w:t>
      </w:r>
      <w:proofErr w:type="gramStart"/>
      <w:r w:rsidR="000B1C29">
        <w:rPr>
          <w:sz w:val="28"/>
          <w:szCs w:val="28"/>
        </w:rPr>
        <w:t>учреждениях</w:t>
      </w:r>
      <w:r>
        <w:rPr>
          <w:sz w:val="28"/>
          <w:szCs w:val="28"/>
        </w:rPr>
        <w:t xml:space="preserve">, </w:t>
      </w:r>
      <w:r w:rsidR="00C5289E">
        <w:rPr>
          <w:sz w:val="28"/>
          <w:szCs w:val="28"/>
        </w:rPr>
        <w:t xml:space="preserve">  </w:t>
      </w:r>
      <w:proofErr w:type="gramEnd"/>
      <w:r w:rsidR="00C5289E" w:rsidRPr="003A5C1F">
        <w:rPr>
          <w:spacing w:val="20"/>
          <w:sz w:val="28"/>
          <w:szCs w:val="28"/>
        </w:rPr>
        <w:t>приказываю:</w:t>
      </w:r>
    </w:p>
    <w:p w:rsidR="00EA0E4C" w:rsidRDefault="00EA0E4C" w:rsidP="00EA0E4C">
      <w:pPr>
        <w:pStyle w:val="a5"/>
        <w:ind w:left="0"/>
        <w:jc w:val="both"/>
        <w:rPr>
          <w:sz w:val="28"/>
          <w:szCs w:val="28"/>
        </w:rPr>
      </w:pPr>
    </w:p>
    <w:p w:rsidR="000B1C29" w:rsidRDefault="001F3AC9" w:rsidP="003A5C1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работы педагогов-наставников в МБОУСОШ №20 на 2023-2024 г(приложение1)</w:t>
      </w:r>
    </w:p>
    <w:p w:rsidR="00EA0E4C" w:rsidRPr="000B1C29" w:rsidRDefault="001F3AC9" w:rsidP="003A5C1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</w:t>
      </w:r>
      <w:r w:rsidR="00492B2E">
        <w:rPr>
          <w:sz w:val="28"/>
          <w:szCs w:val="28"/>
        </w:rPr>
        <w:t xml:space="preserve"> </w:t>
      </w:r>
      <w:r>
        <w:rPr>
          <w:sz w:val="28"/>
          <w:szCs w:val="28"/>
        </w:rPr>
        <w:t>(дорожную карту) по сопровождению молодых специалистов.</w:t>
      </w:r>
    </w:p>
    <w:p w:rsidR="00873AEB" w:rsidRDefault="00873AEB" w:rsidP="003A5C1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со дня его подписания.</w:t>
      </w:r>
    </w:p>
    <w:p w:rsidR="00C5289E" w:rsidRDefault="00C5289E" w:rsidP="003A5C1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</w:t>
      </w:r>
      <w:r w:rsidR="00EA0E4C">
        <w:rPr>
          <w:sz w:val="28"/>
          <w:szCs w:val="28"/>
        </w:rPr>
        <w:t>м приказа оставляю за собой.</w:t>
      </w:r>
    </w:p>
    <w:p w:rsidR="00C5289E" w:rsidRDefault="00C5289E" w:rsidP="00C5289E">
      <w:pPr>
        <w:pStyle w:val="a5"/>
        <w:jc w:val="both"/>
        <w:rPr>
          <w:sz w:val="28"/>
          <w:szCs w:val="28"/>
        </w:rPr>
      </w:pPr>
    </w:p>
    <w:p w:rsidR="00C5289E" w:rsidRDefault="00C5289E" w:rsidP="00C5289E">
      <w:pPr>
        <w:pStyle w:val="a5"/>
        <w:jc w:val="both"/>
        <w:rPr>
          <w:sz w:val="28"/>
          <w:szCs w:val="28"/>
        </w:rPr>
      </w:pPr>
    </w:p>
    <w:p w:rsidR="00C5289E" w:rsidRPr="00046F6F" w:rsidRDefault="00C5289E" w:rsidP="00C5289E">
      <w:pPr>
        <w:jc w:val="both"/>
        <w:rPr>
          <w:sz w:val="28"/>
          <w:szCs w:val="28"/>
        </w:rPr>
      </w:pPr>
      <w:r w:rsidRPr="00046F6F">
        <w:rPr>
          <w:sz w:val="28"/>
          <w:szCs w:val="28"/>
        </w:rPr>
        <w:t xml:space="preserve">Директор                                                               </w:t>
      </w:r>
      <w:r w:rsidR="0007229D">
        <w:rPr>
          <w:sz w:val="28"/>
          <w:szCs w:val="28"/>
        </w:rPr>
        <w:t xml:space="preserve">                      </w:t>
      </w:r>
      <w:proofErr w:type="spellStart"/>
      <w:r w:rsidR="0007229D">
        <w:rPr>
          <w:sz w:val="28"/>
          <w:szCs w:val="28"/>
        </w:rPr>
        <w:t>М.А.Карартуньян</w:t>
      </w:r>
      <w:proofErr w:type="spellEnd"/>
    </w:p>
    <w:p w:rsidR="00C5289E" w:rsidRDefault="00C5289E" w:rsidP="00C5289E"/>
    <w:p w:rsidR="003A5C1F" w:rsidRDefault="003A5C1F" w:rsidP="00C5289E">
      <w:pPr>
        <w:rPr>
          <w:sz w:val="28"/>
          <w:szCs w:val="28"/>
        </w:rPr>
      </w:pPr>
    </w:p>
    <w:p w:rsidR="003A5C1F" w:rsidRDefault="003A5C1F" w:rsidP="00C5289E">
      <w:pPr>
        <w:rPr>
          <w:sz w:val="28"/>
          <w:szCs w:val="28"/>
        </w:rPr>
      </w:pPr>
    </w:p>
    <w:p w:rsidR="003A5C1F" w:rsidRDefault="003A5C1F" w:rsidP="00C5289E">
      <w:pPr>
        <w:rPr>
          <w:sz w:val="28"/>
          <w:szCs w:val="28"/>
        </w:rPr>
      </w:pPr>
    </w:p>
    <w:p w:rsidR="003A5C1F" w:rsidRDefault="003A5C1F" w:rsidP="00C5289E">
      <w:pPr>
        <w:rPr>
          <w:szCs w:val="28"/>
        </w:rPr>
      </w:pPr>
    </w:p>
    <w:p w:rsidR="001F3AC9" w:rsidRDefault="001F3AC9" w:rsidP="00C5289E">
      <w:pPr>
        <w:rPr>
          <w:szCs w:val="28"/>
        </w:rPr>
      </w:pPr>
    </w:p>
    <w:p w:rsidR="001F3AC9" w:rsidRDefault="001F3AC9" w:rsidP="00C5289E">
      <w:pPr>
        <w:rPr>
          <w:szCs w:val="28"/>
        </w:rPr>
      </w:pPr>
    </w:p>
    <w:p w:rsidR="001F3AC9" w:rsidRDefault="001F3AC9" w:rsidP="00C5289E">
      <w:pPr>
        <w:rPr>
          <w:szCs w:val="28"/>
        </w:rPr>
      </w:pPr>
    </w:p>
    <w:p w:rsidR="001F3AC9" w:rsidRDefault="001F3AC9" w:rsidP="00C5289E">
      <w:pPr>
        <w:rPr>
          <w:szCs w:val="28"/>
        </w:rPr>
      </w:pPr>
    </w:p>
    <w:p w:rsidR="001F3AC9" w:rsidRDefault="001F3AC9" w:rsidP="00C5289E">
      <w:pPr>
        <w:rPr>
          <w:szCs w:val="28"/>
        </w:rPr>
      </w:pPr>
    </w:p>
    <w:p w:rsidR="001F3AC9" w:rsidRDefault="001F3AC9" w:rsidP="00C5289E">
      <w:pPr>
        <w:rPr>
          <w:szCs w:val="28"/>
        </w:rPr>
      </w:pPr>
    </w:p>
    <w:p w:rsidR="001F3AC9" w:rsidRDefault="001F3AC9" w:rsidP="00C5289E">
      <w:pPr>
        <w:rPr>
          <w:szCs w:val="28"/>
        </w:rPr>
      </w:pPr>
    </w:p>
    <w:p w:rsidR="001F3AC9" w:rsidRDefault="001F3AC9" w:rsidP="00C5289E">
      <w:pPr>
        <w:rPr>
          <w:szCs w:val="28"/>
        </w:rPr>
      </w:pPr>
    </w:p>
    <w:p w:rsidR="001F3AC9" w:rsidRDefault="001F3AC9" w:rsidP="00C5289E">
      <w:pPr>
        <w:rPr>
          <w:szCs w:val="28"/>
        </w:rPr>
      </w:pPr>
    </w:p>
    <w:p w:rsidR="001F3AC9" w:rsidRDefault="001F3AC9" w:rsidP="00C5289E">
      <w:pPr>
        <w:rPr>
          <w:szCs w:val="28"/>
        </w:rPr>
      </w:pPr>
    </w:p>
    <w:p w:rsidR="001F3AC9" w:rsidRDefault="001F3AC9" w:rsidP="001F3AC9">
      <w:pPr>
        <w:jc w:val="right"/>
        <w:rPr>
          <w:szCs w:val="28"/>
        </w:rPr>
      </w:pPr>
      <w:r>
        <w:rPr>
          <w:szCs w:val="28"/>
        </w:rPr>
        <w:t>Приложение №1</w:t>
      </w:r>
    </w:p>
    <w:p w:rsidR="001F3AC9" w:rsidRDefault="001F3AC9" w:rsidP="001F3AC9">
      <w:pPr>
        <w:jc w:val="right"/>
        <w:rPr>
          <w:szCs w:val="28"/>
        </w:rPr>
      </w:pPr>
      <w:r>
        <w:rPr>
          <w:szCs w:val="28"/>
        </w:rPr>
        <w:t xml:space="preserve"> К приказу МБОУСОШ №20</w:t>
      </w:r>
    </w:p>
    <w:p w:rsidR="001F3AC9" w:rsidRDefault="001F3AC9" w:rsidP="001F3AC9">
      <w:pPr>
        <w:jc w:val="right"/>
        <w:rPr>
          <w:szCs w:val="28"/>
        </w:rPr>
      </w:pPr>
      <w:r>
        <w:rPr>
          <w:szCs w:val="28"/>
        </w:rPr>
        <w:t xml:space="preserve">№ от </w:t>
      </w:r>
    </w:p>
    <w:p w:rsidR="001F3AC9" w:rsidRDefault="001F3AC9" w:rsidP="00C5289E">
      <w:pPr>
        <w:rPr>
          <w:szCs w:val="28"/>
        </w:rPr>
      </w:pPr>
    </w:p>
    <w:p w:rsidR="001F3AC9" w:rsidRDefault="001F3AC9" w:rsidP="00C5289E">
      <w:pPr>
        <w:rPr>
          <w:szCs w:val="28"/>
        </w:rPr>
      </w:pPr>
    </w:p>
    <w:p w:rsidR="001F3AC9" w:rsidRDefault="001F3AC9" w:rsidP="00C5289E">
      <w:pPr>
        <w:rPr>
          <w:szCs w:val="28"/>
        </w:rPr>
      </w:pPr>
      <w:r>
        <w:rPr>
          <w:szCs w:val="28"/>
        </w:rPr>
        <w:t>Программа работы педагогов- наставников МБОУСОШ №20 на 2023-2024г</w:t>
      </w:r>
    </w:p>
    <w:p w:rsidR="001F3AC9" w:rsidRDefault="001F3AC9" w:rsidP="00C5289E">
      <w:pPr>
        <w:rPr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3AC9" w:rsidRPr="00752DB9" w:rsidTr="001F3AC9">
        <w:tc>
          <w:tcPr>
            <w:tcW w:w="4785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Паспорт программы работы педагогов – наставников МБОУСОШ №20</w:t>
            </w:r>
          </w:p>
        </w:tc>
        <w:tc>
          <w:tcPr>
            <w:tcW w:w="4786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Программа работы педагогов – наставников МБОУСОШ №20</w:t>
            </w:r>
          </w:p>
        </w:tc>
      </w:tr>
      <w:tr w:rsidR="001F3AC9" w:rsidRPr="00752DB9" w:rsidTr="001F3AC9">
        <w:tc>
          <w:tcPr>
            <w:tcW w:w="4785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786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Администрация МБОУСОШ №20</w:t>
            </w:r>
          </w:p>
        </w:tc>
      </w:tr>
      <w:tr w:rsidR="001F3AC9" w:rsidRPr="00752DB9" w:rsidTr="001F3AC9">
        <w:tc>
          <w:tcPr>
            <w:tcW w:w="4785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786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Муниципальное казенное учреждение Центр развития образования муниципального образования Апшеронский район</w:t>
            </w:r>
          </w:p>
        </w:tc>
      </w:tr>
      <w:tr w:rsidR="001F3AC9" w:rsidRPr="00752DB9" w:rsidTr="001F3AC9">
        <w:tc>
          <w:tcPr>
            <w:tcW w:w="4785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4786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Молодые специалисты школы; администрация школы; педагоги-наставники школы.</w:t>
            </w:r>
          </w:p>
        </w:tc>
      </w:tr>
      <w:tr w:rsidR="001F3AC9" w:rsidRPr="00752DB9" w:rsidTr="001F3AC9">
        <w:tc>
          <w:tcPr>
            <w:tcW w:w="4785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4786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Оказание методической помощи начинающим педагогам в развитии профессиональной компетентности и личностной адаптации в школе</w:t>
            </w:r>
          </w:p>
        </w:tc>
      </w:tr>
      <w:tr w:rsidR="001F3AC9" w:rsidRPr="00752DB9" w:rsidTr="001F3AC9">
        <w:tc>
          <w:tcPr>
            <w:tcW w:w="4785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4786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 xml:space="preserve">Создание информационного банка данных молодых специалистов школы Разработка системы мероприятий по усилению ответственности молодых специалистов за результаты своей профессиональной деятельности; диагностика уровня профессиональной компетентности молодых специалистов; создание условий для удовлетворения информационных учебно-методических, творческих потребностей молодых педагогов в непрерывном профессиональном образовании, предполагающую рефлексивный самоанализ деятельности, освоение способов самообразования и саморазвития; оказание методической помощи в организации образовательного </w:t>
            </w:r>
            <w:r w:rsidRPr="00752DB9">
              <w:rPr>
                <w:sz w:val="28"/>
                <w:szCs w:val="28"/>
              </w:rPr>
              <w:lastRenderedPageBreak/>
              <w:t>процесса; организация выявления, изучения и диссеминации инновационного педагогического опыта; создание системы оценки результативности</w:t>
            </w:r>
            <w:r w:rsidR="00D01569" w:rsidRPr="00752DB9">
              <w:rPr>
                <w:sz w:val="28"/>
                <w:szCs w:val="28"/>
              </w:rPr>
              <w:t xml:space="preserve"> методического сопровождения молодых педагогов школы.</w:t>
            </w:r>
          </w:p>
        </w:tc>
      </w:tr>
      <w:tr w:rsidR="001F3AC9" w:rsidRPr="00752DB9" w:rsidTr="001F3AC9">
        <w:tc>
          <w:tcPr>
            <w:tcW w:w="4785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4786" w:type="dxa"/>
          </w:tcPr>
          <w:p w:rsidR="001F3AC9" w:rsidRPr="00752DB9" w:rsidRDefault="00D0156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2023-2026</w:t>
            </w:r>
          </w:p>
        </w:tc>
      </w:tr>
      <w:tr w:rsidR="001F3AC9" w:rsidRPr="00752DB9" w:rsidTr="001F3AC9">
        <w:tc>
          <w:tcPr>
            <w:tcW w:w="4785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1F3AC9" w:rsidRPr="00752DB9" w:rsidRDefault="00D0156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Успешная адаптация молодых педагогов в школе; осознанная потребность молодых педагогов в непрерывном профессиональном образовании; развитие профессиональной компетентности и педагогического мастерства молодых педагогов; эффективная модель методического сопровождения развития профессиональной компетентности молодых специалистов школы; повышение эффективности образовательного процесса в школе.</w:t>
            </w:r>
          </w:p>
        </w:tc>
      </w:tr>
      <w:tr w:rsidR="001F3AC9" w:rsidRPr="00752DB9" w:rsidTr="001F3AC9">
        <w:tc>
          <w:tcPr>
            <w:tcW w:w="4785" w:type="dxa"/>
          </w:tcPr>
          <w:p w:rsidR="001F3AC9" w:rsidRPr="00752DB9" w:rsidRDefault="001F3AC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4786" w:type="dxa"/>
          </w:tcPr>
          <w:p w:rsidR="001F3AC9" w:rsidRPr="00752DB9" w:rsidRDefault="00D01569" w:rsidP="00C5289E">
            <w:pPr>
              <w:rPr>
                <w:sz w:val="28"/>
                <w:szCs w:val="28"/>
              </w:rPr>
            </w:pPr>
            <w:r w:rsidRPr="00752DB9">
              <w:rPr>
                <w:sz w:val="28"/>
                <w:szCs w:val="28"/>
              </w:rPr>
              <w:t>Не предусмотрены</w:t>
            </w:r>
          </w:p>
        </w:tc>
      </w:tr>
    </w:tbl>
    <w:p w:rsidR="001F3AC9" w:rsidRPr="00752DB9" w:rsidRDefault="001F3AC9" w:rsidP="00C5289E">
      <w:pPr>
        <w:rPr>
          <w:sz w:val="28"/>
          <w:szCs w:val="28"/>
        </w:rPr>
      </w:pPr>
    </w:p>
    <w:p w:rsidR="00D01569" w:rsidRDefault="00D01569" w:rsidP="00C5289E">
      <w:pPr>
        <w:rPr>
          <w:szCs w:val="28"/>
        </w:rPr>
      </w:pPr>
    </w:p>
    <w:p w:rsidR="00D01569" w:rsidRDefault="00D01569" w:rsidP="00C5289E">
      <w:pPr>
        <w:rPr>
          <w:szCs w:val="28"/>
        </w:rPr>
      </w:pPr>
    </w:p>
    <w:p w:rsidR="00D01569" w:rsidRPr="00752DB9" w:rsidRDefault="00D01569" w:rsidP="00752DB9">
      <w:pPr>
        <w:jc w:val="center"/>
        <w:rPr>
          <w:b/>
          <w:bCs/>
          <w:sz w:val="28"/>
          <w:szCs w:val="28"/>
        </w:rPr>
      </w:pPr>
      <w:r w:rsidRPr="00752DB9">
        <w:rPr>
          <w:b/>
          <w:bCs/>
          <w:sz w:val="28"/>
          <w:szCs w:val="28"/>
        </w:rPr>
        <w:t>Пояснительная записка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Программа наставничества является универсальной моделью построения отношений внутри любой организации, осуществляющей образовательную деятельность, как технология интенсивного развития личности, передачи опыта и знаний, формирования навыков, компетенций, </w:t>
      </w:r>
      <w:proofErr w:type="spellStart"/>
      <w:r w:rsidRPr="00752DB9">
        <w:rPr>
          <w:sz w:val="28"/>
          <w:szCs w:val="28"/>
        </w:rPr>
        <w:t>метакомпетенций</w:t>
      </w:r>
      <w:proofErr w:type="spellEnd"/>
      <w:r w:rsidRPr="00752DB9">
        <w:rPr>
          <w:sz w:val="28"/>
          <w:szCs w:val="28"/>
        </w:rP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Выделить особую роль наставника в процессе формирования личности представляется возможным потому, что в основе программы наставничества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Внедрение программ наставничества в </w:t>
      </w:r>
      <w:r w:rsidRPr="00752DB9">
        <w:rPr>
          <w:sz w:val="28"/>
          <w:szCs w:val="28"/>
        </w:rPr>
        <w:lastRenderedPageBreak/>
        <w:t>образовательные организации России обеспечит системность и преемственность наставнических отношений и программ.</w:t>
      </w:r>
    </w:p>
    <w:p w:rsidR="00D01569" w:rsidRPr="00752DB9" w:rsidRDefault="00752DB9" w:rsidP="004724CA">
      <w:pPr>
        <w:jc w:val="both"/>
        <w:rPr>
          <w:sz w:val="28"/>
          <w:szCs w:val="28"/>
        </w:rPr>
      </w:pPr>
      <w:r w:rsidRPr="00752DB9">
        <w:rPr>
          <w:b/>
          <w:bCs/>
          <w:sz w:val="28"/>
          <w:szCs w:val="28"/>
        </w:rPr>
        <w:t xml:space="preserve">    </w:t>
      </w:r>
      <w:r w:rsidR="00D01569" w:rsidRPr="00752DB9">
        <w:rPr>
          <w:b/>
          <w:bCs/>
          <w:sz w:val="28"/>
          <w:szCs w:val="28"/>
        </w:rPr>
        <w:t xml:space="preserve">Цель </w:t>
      </w:r>
      <w:r w:rsidR="00D01569" w:rsidRPr="00752DB9">
        <w:rPr>
          <w:sz w:val="28"/>
          <w:szCs w:val="28"/>
        </w:rPr>
        <w:t>— оказание методической помощи начинающим педагогам в развитии профессиональной компетентности и личностной адаптации в образовательных организациях Апшеронского района.</w:t>
      </w:r>
    </w:p>
    <w:p w:rsidR="00752DB9" w:rsidRDefault="00752DB9" w:rsidP="004724CA">
      <w:pPr>
        <w:jc w:val="both"/>
        <w:rPr>
          <w:sz w:val="28"/>
          <w:szCs w:val="28"/>
        </w:rPr>
      </w:pPr>
      <w:r w:rsidRPr="00752DB9">
        <w:rPr>
          <w:b/>
          <w:bCs/>
          <w:sz w:val="28"/>
          <w:szCs w:val="28"/>
        </w:rPr>
        <w:t xml:space="preserve">    </w:t>
      </w:r>
      <w:r w:rsidR="00D01569" w:rsidRPr="00752DB9">
        <w:rPr>
          <w:b/>
          <w:bCs/>
          <w:sz w:val="28"/>
          <w:szCs w:val="28"/>
        </w:rPr>
        <w:t>Задачи</w:t>
      </w:r>
      <w:r w:rsidR="00D01569" w:rsidRPr="00752DB9">
        <w:rPr>
          <w:sz w:val="28"/>
          <w:szCs w:val="28"/>
        </w:rPr>
        <w:t xml:space="preserve">: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создание информационного банка данных молодых специалистов МБОУСОШ №20.;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разработка системы мероприятий по усилению ответственности молодых специалистов за результаты своей профессиональной деятельности;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диагностика уровня профессиональной компетентности молодых специалистов;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создание условий для удовлетворения информационных учебно-методических, творческих потребностей молодых педагогов, в непрерывном профессиональном образовании, предполагающую рефлексивный самоанализ деятельности, освоение способов самообразования и саморазвития;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оказание методической помощи в организации образовательного процесса; – организация выявления, изучения и диссеминации инновационного педагогического опыта; создание системы оценки результативности методического сопровождения молодых специалистов МБОУСОШ №20; 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– Развитие профессионального сообщества молодых педагогов.</w:t>
      </w:r>
    </w:p>
    <w:p w:rsidR="00D01569" w:rsidRPr="00752DB9" w:rsidRDefault="00D01569" w:rsidP="004724CA">
      <w:pPr>
        <w:jc w:val="both"/>
        <w:rPr>
          <w:b/>
          <w:bCs/>
          <w:sz w:val="28"/>
          <w:szCs w:val="28"/>
        </w:rPr>
      </w:pPr>
      <w:r w:rsidRPr="00752DB9">
        <w:rPr>
          <w:b/>
          <w:bCs/>
          <w:sz w:val="28"/>
          <w:szCs w:val="28"/>
        </w:rPr>
        <w:t xml:space="preserve">Функции программы: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обучающая - ориентирована на углубление знаний и развитие навыков молодых специалистов в системе непрерывного профессионального образования, необходимых для развития их профессиональной компетентности;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</w:t>
      </w:r>
      <w:r w:rsidRPr="00752DB9">
        <w:rPr>
          <w:b/>
          <w:bCs/>
          <w:sz w:val="28"/>
          <w:szCs w:val="28"/>
        </w:rPr>
        <w:t xml:space="preserve">консультационная </w:t>
      </w:r>
      <w:r w:rsidRPr="00752DB9">
        <w:rPr>
          <w:sz w:val="28"/>
          <w:szCs w:val="28"/>
        </w:rPr>
        <w:t>- предполагает оказание помощи молодому педагогу в решении конкретной методической проблемы через указание на возможные способы ее преодоления или актуализацию дополнительных способностей молодого специалиста;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– </w:t>
      </w:r>
      <w:r w:rsidRPr="00752DB9">
        <w:rPr>
          <w:b/>
          <w:bCs/>
          <w:sz w:val="28"/>
          <w:szCs w:val="28"/>
        </w:rPr>
        <w:t xml:space="preserve">диагностическая </w:t>
      </w:r>
      <w:r w:rsidRPr="00752DB9">
        <w:rPr>
          <w:sz w:val="28"/>
          <w:szCs w:val="28"/>
        </w:rPr>
        <w:t xml:space="preserve">- направлена на выявление профессиональных затруднений молодого педагога;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</w:t>
      </w:r>
      <w:r w:rsidRPr="00752DB9">
        <w:rPr>
          <w:b/>
          <w:bCs/>
          <w:sz w:val="28"/>
          <w:szCs w:val="28"/>
        </w:rPr>
        <w:t>психологическая</w:t>
      </w:r>
      <w:r w:rsidRPr="00752DB9">
        <w:rPr>
          <w:sz w:val="28"/>
          <w:szCs w:val="28"/>
        </w:rPr>
        <w:t xml:space="preserve"> - помощь молодому специалисту в преодолении различного вида трудностей и барьеров, препятствующих успешному осуществлению профессиональной деятельности;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</w:t>
      </w:r>
      <w:r w:rsidRPr="00752DB9">
        <w:rPr>
          <w:b/>
          <w:bCs/>
          <w:sz w:val="28"/>
          <w:szCs w:val="28"/>
        </w:rPr>
        <w:t>коррекционная</w:t>
      </w:r>
      <w:r w:rsidRPr="00752DB9">
        <w:rPr>
          <w:sz w:val="28"/>
          <w:szCs w:val="28"/>
        </w:rPr>
        <w:t xml:space="preserve"> - направлена на изменение модели практической деятельности, реализуемой молодым специалистом, а также на исправление допущенных профессиональных ошибок;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</w:t>
      </w:r>
      <w:r w:rsidRPr="00752DB9">
        <w:rPr>
          <w:b/>
          <w:bCs/>
          <w:sz w:val="28"/>
          <w:szCs w:val="28"/>
        </w:rPr>
        <w:t>адаптационная</w:t>
      </w:r>
      <w:r w:rsidRPr="00752DB9">
        <w:rPr>
          <w:sz w:val="28"/>
          <w:szCs w:val="28"/>
        </w:rPr>
        <w:t xml:space="preserve"> - обеспечивает согласование ожиданий и возможностей молодого педагога с требованиями профессионального сообщества, потребностей конкретного образовательного учреждения и меняющимися условиями профессиональной деятельности;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b/>
          <w:bCs/>
          <w:sz w:val="28"/>
          <w:szCs w:val="28"/>
        </w:rPr>
        <w:t>– информационная</w:t>
      </w:r>
      <w:r w:rsidRPr="00752DB9">
        <w:rPr>
          <w:sz w:val="28"/>
          <w:szCs w:val="28"/>
        </w:rPr>
        <w:t xml:space="preserve"> - предоставление молодым специалистам необходимой информации по основным направлениям модернизации системы </w:t>
      </w:r>
      <w:r w:rsidRPr="00752DB9">
        <w:rPr>
          <w:sz w:val="28"/>
          <w:szCs w:val="28"/>
        </w:rPr>
        <w:lastRenderedPageBreak/>
        <w:t>образования, образовательным и воспитательным программам, инновационным педагогическим технологиям;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</w:t>
      </w:r>
      <w:r w:rsidRPr="00752DB9">
        <w:rPr>
          <w:b/>
          <w:bCs/>
          <w:sz w:val="28"/>
          <w:szCs w:val="28"/>
        </w:rPr>
        <w:t>– проектная</w:t>
      </w:r>
      <w:r w:rsidRPr="00752DB9">
        <w:rPr>
          <w:sz w:val="28"/>
          <w:szCs w:val="28"/>
        </w:rPr>
        <w:t xml:space="preserve"> - связана с обучением педагога экспертизе учебных программ и пособий, образовательных технологий; 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b/>
          <w:bCs/>
          <w:sz w:val="28"/>
          <w:szCs w:val="28"/>
        </w:rPr>
        <w:t>– направляющая</w:t>
      </w:r>
      <w:r w:rsidRPr="00752DB9">
        <w:rPr>
          <w:sz w:val="28"/>
          <w:szCs w:val="28"/>
        </w:rPr>
        <w:t xml:space="preserve"> - способствует установлению гуманистических отношений между молодым педагогом и обучающимися.</w:t>
      </w:r>
    </w:p>
    <w:p w:rsidR="00D01569" w:rsidRPr="00752DB9" w:rsidRDefault="00752DB9" w:rsidP="004724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1569" w:rsidRPr="00752DB9">
        <w:rPr>
          <w:sz w:val="28"/>
          <w:szCs w:val="28"/>
        </w:rPr>
        <w:t>Сроки реализации Программы. Программа рассчитана на срок 3 года и предусматривает систематическое внесение дополнений, изменений, коррекцию в зависимости от изменяющихся условий деятельности.</w:t>
      </w:r>
    </w:p>
    <w:p w:rsidR="00D01569" w:rsidRPr="00752DB9" w:rsidRDefault="00D01569" w:rsidP="004724CA">
      <w:pPr>
        <w:jc w:val="both"/>
        <w:rPr>
          <w:b/>
          <w:bCs/>
          <w:sz w:val="28"/>
          <w:szCs w:val="28"/>
        </w:rPr>
      </w:pPr>
      <w:r w:rsidRPr="00752DB9">
        <w:rPr>
          <w:b/>
          <w:bCs/>
          <w:sz w:val="28"/>
          <w:szCs w:val="28"/>
        </w:rPr>
        <w:t>Условия реализации Программы: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– разработка и реализация системы мероприятий по развитию наставничества и методическому сопровождению (адаптации, обучению, развитию) молодых специалистов;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– эффективное проектирование и планирование целостной траектории профессионального роста молодого специалиста, управленческое и методическое, </w:t>
      </w:r>
      <w:proofErr w:type="spellStart"/>
      <w:r w:rsidRPr="00752DB9">
        <w:rPr>
          <w:sz w:val="28"/>
          <w:szCs w:val="28"/>
        </w:rPr>
        <w:t>тьюторское</w:t>
      </w:r>
      <w:proofErr w:type="spellEnd"/>
      <w:r w:rsidRPr="00752DB9">
        <w:rPr>
          <w:sz w:val="28"/>
          <w:szCs w:val="28"/>
        </w:rPr>
        <w:t xml:space="preserve"> сопровождение;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– создание для педагогов материальных и моральных стимулов работы, условий для проявления инициативы, атмосферы личной заинтересованности в положительных результатах, понимания перспектив и ценности собственного профессионального роста при успешной реализации</w:t>
      </w:r>
      <w:r w:rsidR="00752DB9">
        <w:rPr>
          <w:sz w:val="28"/>
          <w:szCs w:val="28"/>
        </w:rPr>
        <w:t xml:space="preserve"> </w:t>
      </w:r>
      <w:r w:rsidRPr="00752DB9">
        <w:rPr>
          <w:sz w:val="28"/>
          <w:szCs w:val="28"/>
        </w:rPr>
        <w:t xml:space="preserve">Программы;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создание психологически комфортных условий для работы молодых педагогов; – создание условий для творческой работы и развития профессиональной компетентности молодых специалистов через систему непрерывного профессионального образования;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создание условий для развития и успешного функционирования профессионального сообщества молодых специалистов на муниципальном уровне; – реализация системы информационной поддержки;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сетевое взаимодействие педагогов как внутри образовательной организации, так и с местным педагогическим сообществом; 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– осуществление оценки эффективности профессиональной деятельности молодого специалиста.</w:t>
      </w:r>
    </w:p>
    <w:p w:rsidR="00D01569" w:rsidRPr="00752DB9" w:rsidRDefault="00D01569" w:rsidP="004724CA">
      <w:pPr>
        <w:jc w:val="both"/>
        <w:rPr>
          <w:b/>
          <w:bCs/>
          <w:sz w:val="28"/>
          <w:szCs w:val="28"/>
        </w:rPr>
      </w:pPr>
      <w:r w:rsidRPr="00752DB9">
        <w:rPr>
          <w:b/>
          <w:bCs/>
          <w:sz w:val="28"/>
          <w:szCs w:val="28"/>
        </w:rPr>
        <w:t>Целевая группа программы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– молодые педагоги: – молодые специалисты, получившие диплом о педагогическом образовании и имеющие стаж работы 1-3 года; 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педагоги, пришедшие работать в другой тип ОУ, и на другую педагогическую должность, но имеющие опыт работы в ОУ; 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педагоги, вернувшиеся к профессиональной педагогической деятельности после длительного перерыва (трех и более лет); 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специалисты, не имеющие педагогического образования (обучающиеся заочно) и опыта педагогической работы. </w:t>
      </w:r>
    </w:p>
    <w:p w:rsidR="00D01569" w:rsidRPr="00752DB9" w:rsidRDefault="00D01569" w:rsidP="004724CA">
      <w:pPr>
        <w:jc w:val="both"/>
        <w:rPr>
          <w:b/>
          <w:bCs/>
          <w:sz w:val="28"/>
          <w:szCs w:val="28"/>
        </w:rPr>
      </w:pPr>
      <w:r w:rsidRPr="00752DB9">
        <w:rPr>
          <w:b/>
          <w:bCs/>
          <w:sz w:val="28"/>
          <w:szCs w:val="28"/>
        </w:rPr>
        <w:t>Основные участники реализации программы: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– заместитель директора по УВР и ВР;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– руководители ШМО; 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педагоги-наставники; 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lastRenderedPageBreak/>
        <w:t xml:space="preserve">– молодые педагоги; 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– педагоги-психологи.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Программа предусматривает перевод теоретических знаний, полученных молодым специалистом, в практические умения, которые необходимы для работы в образовательных организациях. В ходе реализации программы создаются условия, способствующие формированию умения практически действовать в разнообразных ситуациях, преодолевать трудности при проведении уроков и организации внеурочной деятельности учащихся, а также в установлении контакта со всеми участниками образовательных отношений. Тьютор обеспечивает соблюдение принципа индивидуализации при сопровождении образовательной программы молодого специалиста. 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Личностно – ориентированный подход предполагает управление молодыми специалистом, организацию его методического самообразования с учетом личностных особенностей. </w:t>
      </w:r>
      <w:r w:rsidRPr="00752DB9">
        <w:rPr>
          <w:b/>
          <w:bCs/>
          <w:sz w:val="28"/>
          <w:szCs w:val="28"/>
        </w:rPr>
        <w:t>Методическое сопровождение осуществляется по следующим направлениям</w:t>
      </w:r>
      <w:r w:rsidRPr="00752DB9">
        <w:rPr>
          <w:sz w:val="28"/>
          <w:szCs w:val="28"/>
        </w:rPr>
        <w:t xml:space="preserve">: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Нормативно-правовое обеспечение образовательной деятельности (Профессиональная и социальная адаптация молодого специалиста, организация деятельности детского коллектива, с </w:t>
      </w:r>
      <w:proofErr w:type="spellStart"/>
      <w:r w:rsidRPr="00752DB9">
        <w:rPr>
          <w:sz w:val="28"/>
          <w:szCs w:val="28"/>
        </w:rPr>
        <w:t>учѐтом</w:t>
      </w:r>
      <w:proofErr w:type="spellEnd"/>
      <w:r w:rsidRPr="00752DB9">
        <w:rPr>
          <w:sz w:val="28"/>
          <w:szCs w:val="28"/>
        </w:rPr>
        <w:t xml:space="preserve"> возрастных особенностей и способностей учащихся).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– </w:t>
      </w:r>
      <w:proofErr w:type="spellStart"/>
      <w:r w:rsidRPr="00752DB9">
        <w:rPr>
          <w:sz w:val="28"/>
          <w:szCs w:val="28"/>
        </w:rPr>
        <w:t>Психолого</w:t>
      </w:r>
      <w:proofErr w:type="spellEnd"/>
      <w:r w:rsidRPr="00752DB9">
        <w:rPr>
          <w:sz w:val="28"/>
          <w:szCs w:val="28"/>
        </w:rPr>
        <w:t xml:space="preserve"> - педагогическое сопровождение образовательной деятельности (Коммуникативная культура - коммуникация всех участников образовательных отношений, организационная культура педагога, здоровьесберегающий подход в развитии успешности учителя и учащегося). – Учебное и методическое обеспечение образовательной деятельности (Содержание образования, образовательной программы; методы, </w:t>
      </w:r>
      <w:proofErr w:type="spellStart"/>
      <w:r w:rsidRPr="00752DB9">
        <w:rPr>
          <w:sz w:val="28"/>
          <w:szCs w:val="28"/>
        </w:rPr>
        <w:t>приѐмы</w:t>
      </w:r>
      <w:proofErr w:type="spellEnd"/>
      <w:r w:rsidRPr="00752DB9">
        <w:rPr>
          <w:sz w:val="28"/>
          <w:szCs w:val="28"/>
        </w:rPr>
        <w:t>, технологии обучения; современные педагогические технологии как ресурс развития личности учителя и учащегося).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– Воспитательная система школы в условиях реализации ФГОС (Сущность, содержание, управление: методы создания, укрепления и развития детского коллектива, организации детского самоуправления; технологии организация и проведения походов, экскурсий, диспутов по актуальным проблемам, современные </w:t>
      </w:r>
      <w:proofErr w:type="spellStart"/>
      <w:r w:rsidRPr="00752DB9">
        <w:rPr>
          <w:sz w:val="28"/>
          <w:szCs w:val="28"/>
        </w:rPr>
        <w:t>приѐмы</w:t>
      </w:r>
      <w:proofErr w:type="spellEnd"/>
      <w:r w:rsidRPr="00752DB9">
        <w:rPr>
          <w:sz w:val="28"/>
          <w:szCs w:val="28"/>
        </w:rPr>
        <w:t xml:space="preserve"> и формы работы с родителями).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Информационное обеспечение образовательной деятельности (Создание, накопление и использование педагогом цифровых образовательных ресурсов для самостоятельного конструирования уроков; применение компьютера в качестве технического средства для конструирования уроков; использование компьютера как интеллектуального средства обучения на занятиях). </w:t>
      </w:r>
    </w:p>
    <w:p w:rsid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Методическое сопровождение молодого специалиста проектируется и развивается в соответствии с единой логикой построения методической работы учреждения, города. Успешность выбранной стратегии развития зависит от соблюдения в ежедневной практике следующих организационно-педагогических принципов: </w:t>
      </w:r>
    </w:p>
    <w:p w:rsidR="00D01569" w:rsidRPr="00752DB9" w:rsidRDefault="00D0156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Принцип сотрудничества и диалога соблюдается через назначение наставника после выявления личностных особенностей молодого специалиста и обеспечивает атмосферу доброжелательности, открытости. </w:t>
      </w:r>
      <w:r w:rsidRPr="00752DB9">
        <w:rPr>
          <w:sz w:val="28"/>
          <w:szCs w:val="28"/>
        </w:rPr>
        <w:lastRenderedPageBreak/>
        <w:t>Принцип индивидуализации предполагает закрепление за каждым молодым специалистом наставника (тьютора) и совместную разработку индивидуального маршрута профессионального развития молодого педагога с учетом его</w:t>
      </w:r>
      <w:r w:rsidR="00F03BD5" w:rsidRPr="00752DB9">
        <w:rPr>
          <w:sz w:val="28"/>
          <w:szCs w:val="28"/>
        </w:rPr>
        <w:t xml:space="preserve"> потребностей и затруднении.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Принцип многоуровневой дифференциации. Организация подгрупп для занятий по стажу работы, по выявленным проблемам в работе способствует решению затруднений в индивидуальном порядке. 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Принцип научности предполагает изучение достижений современной педагогики. 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Принцип системности - непрерывности образования способствует накоплению опыта, развитию педагогических компетенций. 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Принцип интерактивного обучения. Методы, приёмы, формы и средства обучения должны создавать условия, при которых молодые специалисты занимают активную позицию в процессе получения знаний. </w:t>
      </w:r>
    </w:p>
    <w:p w:rsidR="00752DB9" w:rsidRDefault="00752DB9" w:rsidP="004724CA">
      <w:pPr>
        <w:jc w:val="both"/>
        <w:rPr>
          <w:sz w:val="28"/>
          <w:szCs w:val="28"/>
        </w:rPr>
      </w:pP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Посещение кратковременных педагогических практик на основе запросов и интересов молодых педагогов позволяет с помощью деятельностных методов обучения педагогов формировать познавательную самостоятельность. Принцип стимулирования творческого и профессионально-личностного роста педагогов предполагает пропаганду опыта молодого педагога и способствует формированию внутренней мотивации. Для формирования внутренней мотивации к творчеству предусмотрено авансовое поощрение. Принцип прогнозирования. Он включает в себя построение методической работы «на опережение». Принцип успешности. Он основан на предоставлении широкого выбора возможностей молодому специалисту в соответствии с его потребностями и способностями. Соблюдение этих принципов в процессе проектирования, осуществления методического сопровождения позволит максимально эффективно воплотить идею индивидуального профессионального развития молодого специалиста сообразно его потребностям, возможностям и заказа социума, реализовать на практике сочетание: «Успешный педагог – успешный обучающийся/воспитанник – успешная школа/сад». План методического сопровождения молодого специалиста, разработанный на основе личностно-ориентированного подхода, представляет собой комплекс различных мероприятий, направленных на повышение профессионального мастерства молодых специалистов, имеющих стаж работы от 1 года до 3-х лет. Мероприятия имеют цель, задачи, содержание, отражающие специально сформированные, действующие связи и отношения участников, осуществляющих образовательную деятельность. </w:t>
      </w:r>
    </w:p>
    <w:p w:rsidR="00752DB9" w:rsidRPr="00752DB9" w:rsidRDefault="00F03BD5" w:rsidP="004724CA">
      <w:pPr>
        <w:jc w:val="both"/>
        <w:rPr>
          <w:b/>
          <w:bCs/>
          <w:sz w:val="28"/>
          <w:szCs w:val="28"/>
        </w:rPr>
      </w:pPr>
      <w:r w:rsidRPr="00752DB9">
        <w:rPr>
          <w:b/>
          <w:bCs/>
          <w:sz w:val="28"/>
          <w:szCs w:val="28"/>
        </w:rPr>
        <w:t xml:space="preserve">Функции участников реализации программы: 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b/>
          <w:bCs/>
          <w:sz w:val="28"/>
          <w:szCs w:val="28"/>
        </w:rPr>
        <w:t>Заместитель директора</w:t>
      </w:r>
      <w:r w:rsidRPr="00752DB9">
        <w:rPr>
          <w:sz w:val="28"/>
          <w:szCs w:val="28"/>
        </w:rPr>
        <w:t xml:space="preserve">: 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- определяет стратегию введения молодого специалиста в образовательное пространство;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lastRenderedPageBreak/>
        <w:t xml:space="preserve"> – разрабатывает механизм сопровождения и становления молодого педагога; – организует и контролирует сотрудничество и взаимодействие молодого специалиста с наставником (тьютором); </w:t>
      </w:r>
    </w:p>
    <w:p w:rsidR="00F03BD5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– отслеживает результативность деятельности молодого специалиста, эффективность деятельности наставника.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b/>
          <w:bCs/>
          <w:sz w:val="28"/>
          <w:szCs w:val="28"/>
        </w:rPr>
        <w:t>Наставник: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– разрабатывает совместно с молодым специалистом индивидуальный маршрут профессионального развития; 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составляет план работы; 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осуществляет анализ деятельности; 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оказывает повседневную помощь в приобретении профессиональных знаний, умений, навыков. Молодой специалист: 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принимает участие в методической работе на школьном и муниципальном уровне; 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сотрудничает с опытными педагогами и методистами для разработки собственной стратегии педагогической деятельности; </w:t>
      </w:r>
    </w:p>
    <w:p w:rsidR="00F03BD5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– осуществляет деятельность по повышению уровня своего профессионального мастерства.</w:t>
      </w:r>
    </w:p>
    <w:p w:rsidR="00752DB9" w:rsidRPr="00752DB9" w:rsidRDefault="00F03BD5" w:rsidP="004724CA">
      <w:pPr>
        <w:jc w:val="both"/>
        <w:rPr>
          <w:b/>
          <w:bCs/>
          <w:sz w:val="28"/>
          <w:szCs w:val="28"/>
        </w:rPr>
      </w:pPr>
      <w:r w:rsidRPr="00752DB9">
        <w:rPr>
          <w:b/>
          <w:bCs/>
          <w:sz w:val="28"/>
          <w:szCs w:val="28"/>
        </w:rPr>
        <w:t>Механизм реализации Программы</w:t>
      </w:r>
    </w:p>
    <w:p w:rsid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Программа реализуется на муниципальном уровне и может содержать следующие формы научно-методического сопровождения молодых специалистов: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1. Оказание методической помощи в разработке и реализации индивидуального образовательного маршрута молодого педагога, который определяется в каждом конкретном случае индивидуально, исходя из ряда факторов, в том числе характера образовательных запросов и интересов молодого специалиста, уровня его профессиональной компетентности, конкретных достижений, сильных и слабых сторон. Маршрут может иметь теоретическую или практическую направленность, реализовываться как в рамках образовательного учреждения, так и вне его. Важный компонент индивидуального образовательного маршрута — «контрольные пункты» его прохождения, обеспечивающие оценку и самооценку успешности работы. Это могут быть: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консультация с наставником молодого педагога;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ведение дневника индивидуального образовательного маршрута;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выступления на заседаниях методических объединений;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– проведение открытых уроков (занятий, мероприятий);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– защита методических или дидактических материалов, подготовка статей для публикации в профессиональных изданиях, размещение материалов на электронных образовательных </w:t>
      </w:r>
      <w:proofErr w:type="spellStart"/>
      <w:r w:rsidRPr="00752DB9">
        <w:rPr>
          <w:sz w:val="28"/>
          <w:szCs w:val="28"/>
        </w:rPr>
        <w:t>pecypcax</w:t>
      </w:r>
      <w:proofErr w:type="spellEnd"/>
      <w:r w:rsidRPr="00752DB9">
        <w:rPr>
          <w:sz w:val="28"/>
          <w:szCs w:val="28"/>
        </w:rPr>
        <w:t xml:space="preserve"> и др.</w:t>
      </w:r>
    </w:p>
    <w:p w:rsidR="00F03BD5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– участие в конкурсах.</w:t>
      </w:r>
    </w:p>
    <w:p w:rsidR="00F03BD5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2. Организация консультаций по возникающим вопросам со специалистами Управления образования администрации муниципального образования Апшеронский район, МКУ ЦРО.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3. Посещение и анализ (самоанализ) уроков (занятий, мероприятий).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lastRenderedPageBreak/>
        <w:t xml:space="preserve">4. Методическая помощь в подготовке к профессиональным конкурсам, фестивалям педагогического мастерства, акциям, проводимым как на уровне образовательного учреждения, так и на муниципальном, краевом уровнях.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5. Организация обратной связи, которая может осуществляться в следующих формах: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индивидуальное и групповое собеседование с молодыми специалистами;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предоставление молодым педагогам возможности выступления на семинарах, «круглых столах», конференциях и других мероприятиях;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анкетирование молодых специалистов.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6. Диагностика профессиональных затруднений молодых педагогов, которые могут быть: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общепедагогическими;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психолого-педагогическими;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методическими; – научно-теоретическими;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организационными.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Диагностика профессиональных затруднений осуществляется по результатам: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собеседования с молодым специалистом;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анкетирования учащихся;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– анализа уроков, планирования, журнала, диагностических работ учащихся и т.п.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Организация наставничества в образовательной организации Реализация программы наставничества в рамках образовательной деятельности конкретной образовательной организации предусматривает независимо от форм наставничества две основные роли. </w:t>
      </w:r>
    </w:p>
    <w:p w:rsidR="004724CA" w:rsidRDefault="00F03BD5" w:rsidP="004724CA">
      <w:pPr>
        <w:jc w:val="both"/>
        <w:rPr>
          <w:sz w:val="28"/>
          <w:szCs w:val="28"/>
        </w:rPr>
      </w:pPr>
      <w:r w:rsidRPr="004724CA">
        <w:rPr>
          <w:b/>
          <w:bCs/>
          <w:sz w:val="28"/>
          <w:szCs w:val="28"/>
        </w:rPr>
        <w:t>Наставляемый</w:t>
      </w:r>
      <w:r w:rsidRPr="00752DB9">
        <w:rPr>
          <w:sz w:val="28"/>
          <w:szCs w:val="28"/>
        </w:rPr>
        <w:t xml:space="preserve">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</w:t>
      </w:r>
    </w:p>
    <w:p w:rsidR="00F03BD5" w:rsidRPr="00752DB9" w:rsidRDefault="00F03BD5" w:rsidP="004724CA">
      <w:pPr>
        <w:jc w:val="both"/>
        <w:rPr>
          <w:sz w:val="28"/>
          <w:szCs w:val="28"/>
        </w:rPr>
      </w:pPr>
      <w:r w:rsidRPr="004724CA">
        <w:rPr>
          <w:b/>
          <w:bCs/>
          <w:sz w:val="28"/>
          <w:szCs w:val="28"/>
        </w:rPr>
        <w:t>Наставник</w:t>
      </w:r>
      <w:r w:rsidRPr="00752DB9">
        <w:rPr>
          <w:sz w:val="28"/>
          <w:szCs w:val="28"/>
        </w:rPr>
        <w:t xml:space="preserve"> – участник программы, имеющий успешный опыт в достижении жизненного, личностного и профессионального результатов, способный и готовый поделиться этим опытом и навыками, необходимыми для поддержки процессов самореализации и самосовершенствования наставляемого. Организация наставничества в образовательной организации представляет собой достаточно сложный и длительный процесс, который включает подготовительно диагностический, адаптационный, формирующий и </w:t>
      </w:r>
      <w:proofErr w:type="spellStart"/>
      <w:r w:rsidRPr="00752DB9">
        <w:rPr>
          <w:sz w:val="28"/>
          <w:szCs w:val="28"/>
        </w:rPr>
        <w:t>контрольнооценочный</w:t>
      </w:r>
      <w:proofErr w:type="spellEnd"/>
      <w:r w:rsidRPr="00752DB9">
        <w:rPr>
          <w:sz w:val="28"/>
          <w:szCs w:val="28"/>
        </w:rPr>
        <w:t xml:space="preserve"> этапы. Подготовительно-диагностический этап имеет целью формирование нормативной базы наставничества и диад (наставнических пар) «наставник – наставляемый». Следует отметить, что диада может строиться и по модели «наставник – группа наставляемых». Первыми действиями на этом этапе является назначение координатора и формирование нормативной базы для создания в школе системы наставничества. Непосредственное руководство и контроль организации наставничества осуществляет координатор, которым может быть </w:t>
      </w:r>
      <w:r w:rsidRPr="00752DB9">
        <w:rPr>
          <w:sz w:val="28"/>
          <w:szCs w:val="28"/>
        </w:rPr>
        <w:lastRenderedPageBreak/>
        <w:t>руководитель структурного подразделения образовательной организации или заместитель директора. В обязанности координатора входит:</w:t>
      </w:r>
    </w:p>
    <w:p w:rsidR="00F03BD5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ознакомление субъектов наставничества с приказом о создании наставнической пары; </w:t>
      </w:r>
    </w:p>
    <w:p w:rsidR="00F03BD5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- создание необходимых условий для деятельности наставнических пар;</w:t>
      </w:r>
    </w:p>
    <w:p w:rsidR="00F03BD5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- оказание методической и практической помощи в планировании работы наставников;</w:t>
      </w:r>
    </w:p>
    <w:p w:rsidR="00A33363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- анализ, контроль и оценка работы наставнических пар на всех этапах наставничества; </w:t>
      </w:r>
    </w:p>
    <w:p w:rsidR="00A33363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информирование администрации образовательной организации и педагогического совета о процессе и результатах наставничества; </w:t>
      </w:r>
    </w:p>
    <w:p w:rsidR="00A33363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организация обучения наставников; - определение мер стимулирования и поощрения наставников. </w:t>
      </w:r>
    </w:p>
    <w:p w:rsidR="00A33363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Члены администрации образовательной организации и руководители структурных подразделений также имеют определенные обязанности по организации наставничества.  </w:t>
      </w:r>
      <w:r w:rsidR="00A33363" w:rsidRPr="00752DB9">
        <w:rPr>
          <w:b/>
          <w:bCs/>
          <w:sz w:val="28"/>
          <w:szCs w:val="28"/>
        </w:rPr>
        <w:t>З</w:t>
      </w:r>
      <w:r w:rsidRPr="00752DB9">
        <w:rPr>
          <w:b/>
          <w:bCs/>
          <w:sz w:val="28"/>
          <w:szCs w:val="28"/>
        </w:rPr>
        <w:t>аместитель директора по учебной работе должен</w:t>
      </w:r>
      <w:r w:rsidRPr="00752DB9">
        <w:rPr>
          <w:sz w:val="28"/>
          <w:szCs w:val="28"/>
        </w:rPr>
        <w:t>:</w:t>
      </w:r>
    </w:p>
    <w:p w:rsidR="00A33363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- представлять новых сотрудников педагогическому коллективу и объявлять приказ о назначении им наставников; </w:t>
      </w:r>
    </w:p>
    <w:p w:rsidR="00A33363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посещать по графику уроки и/или внеурочные мероприятия, проводимые совместно наставником и наставляемым; </w:t>
      </w:r>
    </w:p>
    <w:p w:rsidR="00F03BD5" w:rsidRPr="00752DB9" w:rsidRDefault="00F03BD5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- изучать и обобщать опыт наставничества, вносить предложения по его распространению или совершенствованию.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Руководители методических объединений, фактически выполняющие функции наставника наставников, должны: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рассматривать на заседаниях МО индивидуальные планы наставников;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проводить по мере необходимости инструктажи наставнических пар;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сопровождать, поддерживать наставников, фиксировать содержательные характеристики наставнической деятельности (какие трудности возникают у наставников, как реально сказывается их работа на качестве труда наставляемых и пр.).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Психолог должен: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согласовать темы, формы, направления наставничества с учетом положений психологической науки;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сформулировать рекомендации и оказать психологическую помощь в формировании пар с учетом пожеланий педагогов и взаимной симпатии;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сформулировать анкету, на основании которой можно собрать ожидания участников от совместной работы;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сформировать анкету обратной связи для оценки удовлетворенности проведенной работы.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Конкретизация обязанностей координатора и других членов педагогического коллектива осуществляется административным советом образовательной организации и/или педагогическим советом, утверждается директором и закрепляется в Положении о наставничестве. Реестр локальных актов, регламентирующих функционирование системы наставничества, </w:t>
      </w:r>
      <w:r w:rsidRPr="00752DB9">
        <w:rPr>
          <w:sz w:val="28"/>
          <w:szCs w:val="28"/>
        </w:rPr>
        <w:lastRenderedPageBreak/>
        <w:t xml:space="preserve">формируется образовательной организацией самостоятельно, опираясь на федеральные и региональные нормативно-правовые акты, а также на «Методологию (целевой модели) наставничества обучающихся для организаций осуществляющих образовательную деятельность по общеобразовательным, дополнительным образовательным общеобразовательным и программам СПО (среднего профессионального образования), в том числе с применением лучших практик обмена опытом между обучающимися».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Примерный набор локальных актов: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- приказ о назначении координатора и ответственных за направления работы по внедрению целевой модели наставничества;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- приказ о внедрении целевой модели наставничества;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- дорожная карта внедрения целевой модели наставничества;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- положение о наставничестве в образовательной организации;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протокол заседания педагогического совета образовательной организации, утвердивший положение о наставничестве и дорожной карты внедрения целевой модели наставничества;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приказ об утверждении дорожной карты внедрения целевой модели наставничества и положения о наставничестве в образовательной организации;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приказ о закреплении наставнических пар (групп);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приказ об организации работы с молодыми специалистами;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кодекс наставника; - методические рекомендации наставнику; - контрольно-аналитическая документация;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диагностические методики для наставников и наставляемых.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Конкретный набор локальных актов определяется образовательной организацией с учетом ее Устава, условий и целей деятельности, реализуемых образовательных программ, результатов диагностики уровня профессиональной компетентности членов педагогического коллектива и прочих обстоятельств. При создании наставнических пар необходимо самым тщательным образом подходить к подбору наставников, в качестве которых могут выступать: - специалист или работник образовательной организации, имеющий высокие устойчивые профессиональные достижения;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- руководитель структурного подразделения образовательной организации;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- заместитель руководителя (руководитель) образовательной организации;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- представитель управляющего совета, имеющий опыт деятельности в сфере образования; - специалисты методических служб.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Определяя наставника важно помнить, что он, как носитель ценностей и нормативов профессионального сообщества, представляет собой уникальную личность, взаимодействие с которой является источником перестройки смысловых структур личности своего наставляемого. Поэтому, определяя педагога для выполнения функций наставничества, следует учитывать, обладает ли он такими качествами, как: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- высокий уровень профессионализма личности, деятельности и общения;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lastRenderedPageBreak/>
        <w:t xml:space="preserve"> - способность бескорыстно мотивировать, вдохновлять других людей на позитивное отношение к работе и содействовать в достижении поставленных целей и задач;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- опыт анализа, оценки, структурирования и трансляции имеющегося опыта работы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готовность и умение создавать условия и рефлексивную среду для освоения коллегами педагогических технологий и методик, которыми владеет сам;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заинтересованность в успехах подшефного коллеги, готовность принимать личную ответственность за его неудачи и промахи;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потребность и активность в саморазвитии, самообучении, самосовершенствовании и др. Важно, что наставничество оказывает влияние не только на наставляемого. Для наставника это – также новый этап его профессионального роста, получение нового опыта и освоение новых компетенций. В качестве наставника может выступать не только учителя той же школы, где работает наставляемый, но и учителя другой школы или профессионального учебного учреждения. В качестве наставляемых в образовательных организациях могут выступать различные категории работников: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педагог, впервые поступившие на работу в данную образовательную организацию, молодой специалист и/ или не имеющий педагогического образования;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выпускники очных высших и средних специальных учебных заведений, поступившие на работу в образовательную организацию по распределению;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педагог, назначенный на новую должность в рамках карьерного роста;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педагогический работник, изменивший и/или выполняющий новые должностные обязанности;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- студент (стажер), заключивший договор о целевом обучении с обязательством трудоустройства в данную образовательную организацию;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- педагог-студент, проходящий производственную, преддипломную практику, стажировку;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- педагогический работник, имеющий диагностированные профессиональные (компетентностные) дефициты.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Наставляемый, как равноправный субъект наставнической диады, тоже должен закрепляться за наставником с учетом его личностных особенностей, выявленных профессиональных (компетентностных) дефицитов, интересов и потребностей. Между наставником и наставляемым должна быть психологическая и личностная совместимость. Важно при создании наставнических пар соблюдать принцип добровольности, обоюдного желания наставника и наставляемого работать совместно.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На подготовительном этапе необходимо продумать систему стимулирования и мотивации наставников. Это может быть специальное положение, либо соответствующий раздел в Положении о наставничестве. Для того чтобы стимулирование было эффективным следует разработать и утвердить на педагогическом совете критерии и показатели результативности деятельности наставников.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lastRenderedPageBreak/>
        <w:t xml:space="preserve">Методической службе школы на подготовительном этапе следует подготовить методические рекомендации для наставников и наставляемых, материалы для их сопровождения (формы планов, протоколов и отчетов; памятки).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Адаптационный этап направлен на приспособление (адаптацию) наставника и наставляемого друг к другу. В случае, если наставляемый – новый сотрудник, то они сначала более основательно знакомятся. Далее, и с новым членом коллектива, и с коллегой, который прикреплен к наставнику для преодоления определенных профессиональных (компетентностных) дефицитов, совместно определяются цели и задачи, составляется программа (план) работы (обучения).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На этом этапе особое значение имеет установление доверительного продуктивного общения между наставником и его подшефным, которое может строиться по моделям общение-поддержка, общение-коррекция, </w:t>
      </w:r>
      <w:proofErr w:type="spellStart"/>
      <w:r w:rsidRPr="00752DB9">
        <w:rPr>
          <w:sz w:val="28"/>
          <w:szCs w:val="28"/>
        </w:rPr>
        <w:t>общениеобучение</w:t>
      </w:r>
      <w:proofErr w:type="spellEnd"/>
      <w:r w:rsidRPr="00752DB9">
        <w:rPr>
          <w:sz w:val="28"/>
          <w:szCs w:val="28"/>
        </w:rPr>
        <w:t xml:space="preserve">, общение-снятие барьеров, общение-сопровождение и др. Рекомендуется классический алгоритм взаимодействия: «Я скажу – ты слушай» – «Я покажу – ты попробуй – «Сделаем вместе» – «Сделай сам – я подскажу» – «Сделай сам и расскажи, что и с каким результатом сделал».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Формирующий этап посвящен совместной деятельности по реализации разработанной программы (плана), осуществлению коррекции и развития компетенций наставляемых.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На данном этапе могут реализовываться различные направления деятельности наставника: адаптационная работа; психологическая и методическая поддержка, сопровождение; профессиональная коммуникация; мотивация и стимулирование саморазвития и самообразования и др.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Контрольно-оценочный этап включает действия по анализу и оценке достигнутых результатов, повторной диагностике уровня компетентности наставляемого и определению перспектив дальнейшего профессионального роста. К числу лучших мотивирующих наставника факторов можно отнести поддержку системы наставничества на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   Важно популяризировать роль наставника среди образовательных и общественных организаций; сообществ выпускников школ, профессиональных образовательных организаций, образовательных организаций высшего образования, детских домов; компаний-партнеров; ассоциаций психологов и психотерапевтов; волонтерских и благотворительных организаций; социальных сетей и т. п.; рассказывать о преимуществах роли наставника: возможностях личностного и социального роста, получения новых знаний и навыков.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Направления деятельности по сопровождению молодых специалистов МБОУСОШ №</w:t>
      </w:r>
      <w:proofErr w:type="gramStart"/>
      <w:r w:rsidRPr="00752DB9">
        <w:rPr>
          <w:sz w:val="28"/>
          <w:szCs w:val="28"/>
        </w:rPr>
        <w:t xml:space="preserve">20  </w:t>
      </w:r>
      <w:r w:rsidRPr="00752DB9">
        <w:rPr>
          <w:b/>
          <w:bCs/>
          <w:sz w:val="28"/>
          <w:szCs w:val="28"/>
        </w:rPr>
        <w:t>Аналитическая</w:t>
      </w:r>
      <w:proofErr w:type="gramEnd"/>
      <w:r w:rsidRPr="00752DB9">
        <w:rPr>
          <w:b/>
          <w:bCs/>
          <w:sz w:val="28"/>
          <w:szCs w:val="28"/>
        </w:rPr>
        <w:t xml:space="preserve"> деятельность</w:t>
      </w:r>
      <w:r w:rsidRPr="00752DB9">
        <w:rPr>
          <w:sz w:val="28"/>
          <w:szCs w:val="28"/>
        </w:rPr>
        <w:t xml:space="preserve"> — мониторинг профессиональных и информационных потребностей молодых специалистов; </w:t>
      </w:r>
      <w:r w:rsidRPr="00752DB9">
        <w:rPr>
          <w:sz w:val="28"/>
          <w:szCs w:val="28"/>
        </w:rPr>
        <w:lastRenderedPageBreak/>
        <w:t xml:space="preserve">создание банка данных молодых педагогов; выявление затруднений дидактического и методического характера; сбор и обработка информации о результатах научно-методического сопровождения; изучение, обобщение и диссеминация инновационного педагогического опыта.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b/>
          <w:bCs/>
          <w:sz w:val="28"/>
          <w:szCs w:val="28"/>
        </w:rPr>
        <w:t>Информационная деятельность</w:t>
      </w:r>
      <w:r w:rsidRPr="00752DB9">
        <w:rPr>
          <w:sz w:val="28"/>
          <w:szCs w:val="28"/>
        </w:rPr>
        <w:t xml:space="preserve"> — ознакомление молодых специалистов с законодательной, нормативно-правовой, методологической базой образовательного процесса, новинками научной, психолого- педагогической, методической литературы, опытом инновационной деятельности; информирование молодых педагогов о процессах модернизации, происходящих в системе образования, о содержании образовательных программ, новых УMK, методических рекомендациях; осуществление </w:t>
      </w:r>
      <w:proofErr w:type="spellStart"/>
      <w:r w:rsidRPr="00752DB9">
        <w:rPr>
          <w:sz w:val="28"/>
          <w:szCs w:val="28"/>
        </w:rPr>
        <w:t>информационнобиблиографической</w:t>
      </w:r>
      <w:proofErr w:type="spellEnd"/>
      <w:r w:rsidRPr="00752DB9">
        <w:rPr>
          <w:sz w:val="28"/>
          <w:szCs w:val="28"/>
        </w:rPr>
        <w:t xml:space="preserve"> деятельности. 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b/>
          <w:bCs/>
          <w:sz w:val="28"/>
          <w:szCs w:val="28"/>
        </w:rPr>
        <w:t>Организационно-методическая деятельность</w:t>
      </w:r>
      <w:r w:rsidRPr="00752DB9">
        <w:rPr>
          <w:sz w:val="28"/>
          <w:szCs w:val="28"/>
        </w:rPr>
        <w:t xml:space="preserve"> — диагностика профессиональных затруднений, методическое сопровождение и адресная практическая помощь молодым педагогам в период подготовки к аттестации, меж аттестационный и межкурсовой периоды; прогнозирование, планирование и организация повышения квалификации и профессиональной переподготовки молодых специалистов, оказание им информационно-методической помощи в системе непрерывного профессионального образования; организация помощи при подготовке выступлений на семинарах, конференциях, «круглых столах», педагогических чтениях и т.п., в том числе виртуальных, подготовке к участию в профессиональных конкурсах, фестивалях и т.д.</w:t>
      </w:r>
    </w:p>
    <w:p w:rsidR="00A33363" w:rsidRPr="00752DB9" w:rsidRDefault="00A33363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 </w:t>
      </w:r>
      <w:r w:rsidRPr="00752DB9">
        <w:rPr>
          <w:b/>
          <w:bCs/>
          <w:sz w:val="28"/>
          <w:szCs w:val="28"/>
        </w:rPr>
        <w:t>Консультационная деятельность</w:t>
      </w:r>
      <w:r w:rsidRPr="00752DB9">
        <w:rPr>
          <w:sz w:val="28"/>
          <w:szCs w:val="28"/>
        </w:rPr>
        <w:t xml:space="preserve"> — организация консультационной работы для молодых специалистов по различным направлениям профессиональной деятельности; популяризация и разъяснение результатов современных психолого- педагогических исследований; консультирование по вопросам организации образовательного процесса в условиях модернизации образования</w:t>
      </w:r>
    </w:p>
    <w:p w:rsidR="00752DB9" w:rsidRPr="00752DB9" w:rsidRDefault="00752DB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Деятельность в области информатизации образования мониторинг состояния, результатов и перспектив научно-методического сопровождения молодых специалистов; формирование банка данных о методах и формах </w:t>
      </w:r>
      <w:proofErr w:type="spellStart"/>
      <w:r w:rsidRPr="00752DB9">
        <w:rPr>
          <w:sz w:val="28"/>
          <w:szCs w:val="28"/>
        </w:rPr>
        <w:t>научнометодического</w:t>
      </w:r>
      <w:proofErr w:type="spellEnd"/>
      <w:r w:rsidRPr="00752DB9">
        <w:rPr>
          <w:sz w:val="28"/>
          <w:szCs w:val="28"/>
        </w:rPr>
        <w:t xml:space="preserve"> сопровождения молодых педагогов, их информационных профессиональных потребностях, инновационном педагогическом опыте; организация сетевого взаимодействия внутри и вне профессионального сообщества молодых специалистов; анализ сформированности ключевых компетенций молодых педагогов; организация. Продуктом совместной деятельности являются показатели профессионального роста молодого специалиста, развитие его творческого потенциала. </w:t>
      </w:r>
    </w:p>
    <w:p w:rsidR="00752DB9" w:rsidRPr="00752DB9" w:rsidRDefault="00752DB9" w:rsidP="004724CA">
      <w:pPr>
        <w:jc w:val="both"/>
        <w:rPr>
          <w:b/>
          <w:bCs/>
          <w:sz w:val="28"/>
          <w:szCs w:val="28"/>
        </w:rPr>
      </w:pPr>
      <w:r w:rsidRPr="00752DB9">
        <w:rPr>
          <w:b/>
          <w:bCs/>
          <w:sz w:val="28"/>
          <w:szCs w:val="28"/>
        </w:rPr>
        <w:t xml:space="preserve">Ожидаемые результаты: </w:t>
      </w:r>
    </w:p>
    <w:p w:rsidR="00752DB9" w:rsidRPr="00752DB9" w:rsidRDefault="00752DB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 xml:space="preserve">– реализация комплекса мероприятий, направленных на успешную адаптацию молодых специалистов; – реализация механизма взаимодействия между наставниками и наставляемыми на разных уровнях; </w:t>
      </w:r>
    </w:p>
    <w:p w:rsidR="00752DB9" w:rsidRPr="00752DB9" w:rsidRDefault="00752DB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lastRenderedPageBreak/>
        <w:t xml:space="preserve">– создание эффективной модели методического сопровождения развития профессиональной компетентности молодых специалистов образовательных учреждений; – изменение личностных качеств молодого педагога; готовность к саморазвитию, самосовершенствованию, осознанная потребность молодых педагогов в непрерывном профессиональном образовании; </w:t>
      </w:r>
    </w:p>
    <w:p w:rsidR="00752DB9" w:rsidRPr="00752DB9" w:rsidRDefault="00752DB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– психолого-педагогическая адаптация молодых педагогов, успешное вхождение в новый коллектив, овладение коммуникативной культурой, развитие профессиональной компетентности и педагогического мастерства, повышение организационной культуры педагогов; успешное вхождение в новый коллектив, овладение коммуникативной культурой, развитие профессиональной компетентности и педагогического мастерства, повышение организационной культуры педагогов;</w:t>
      </w:r>
    </w:p>
    <w:p w:rsidR="00752DB9" w:rsidRPr="00752DB9" w:rsidRDefault="00752DB9" w:rsidP="004724CA">
      <w:pPr>
        <w:jc w:val="both"/>
        <w:rPr>
          <w:sz w:val="28"/>
          <w:szCs w:val="28"/>
        </w:rPr>
      </w:pPr>
      <w:r w:rsidRPr="00752DB9">
        <w:rPr>
          <w:sz w:val="28"/>
          <w:szCs w:val="28"/>
        </w:rPr>
        <w:t>– повышение эффективности образовательного процесса в образовательных учреждениях.</w:t>
      </w:r>
    </w:p>
    <w:sectPr w:rsidR="00752DB9" w:rsidRPr="00752DB9" w:rsidSect="000F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96BA0"/>
    <w:multiLevelType w:val="hybridMultilevel"/>
    <w:tmpl w:val="3A22B932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5FD66D0C"/>
    <w:multiLevelType w:val="multilevel"/>
    <w:tmpl w:val="2EF48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87772912">
    <w:abstractNumId w:val="1"/>
  </w:num>
  <w:num w:numId="2" w16cid:durableId="181941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89E"/>
    <w:rsid w:val="000075C8"/>
    <w:rsid w:val="00015D89"/>
    <w:rsid w:val="0007229D"/>
    <w:rsid w:val="000B1C29"/>
    <w:rsid w:val="00192939"/>
    <w:rsid w:val="001F3AC9"/>
    <w:rsid w:val="003553EC"/>
    <w:rsid w:val="003A5C1F"/>
    <w:rsid w:val="003D728A"/>
    <w:rsid w:val="003F536D"/>
    <w:rsid w:val="004724CA"/>
    <w:rsid w:val="00492B2E"/>
    <w:rsid w:val="006A65F5"/>
    <w:rsid w:val="006A6F5D"/>
    <w:rsid w:val="00752DB9"/>
    <w:rsid w:val="00873AEB"/>
    <w:rsid w:val="008F6D2E"/>
    <w:rsid w:val="00A33363"/>
    <w:rsid w:val="00C5289E"/>
    <w:rsid w:val="00D01569"/>
    <w:rsid w:val="00D026AF"/>
    <w:rsid w:val="00D51BD0"/>
    <w:rsid w:val="00E61EBF"/>
    <w:rsid w:val="00EA0E4C"/>
    <w:rsid w:val="00F0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246E"/>
  <w15:docId w15:val="{67D16282-A6F9-46FE-89B6-467618B2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89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C5289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5289E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C528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528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2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8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F3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4948</Words>
  <Characters>28206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HP</cp:lastModifiedBy>
  <cp:revision>19</cp:revision>
  <cp:lastPrinted>2022-01-09T10:27:00Z</cp:lastPrinted>
  <dcterms:created xsi:type="dcterms:W3CDTF">2014-02-08T05:31:00Z</dcterms:created>
  <dcterms:modified xsi:type="dcterms:W3CDTF">2024-08-02T13:21:00Z</dcterms:modified>
</cp:coreProperties>
</file>