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18" w:rsidRPr="00085818" w:rsidRDefault="00085818" w:rsidP="00085818">
      <w:pPr>
        <w:shd w:val="clear" w:color="auto" w:fill="FFFFFF" w:themeFill="background1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 w:themeFill="background1"/>
        </w:rPr>
      </w:pPr>
      <w:r w:rsidRPr="00085818">
        <w:rPr>
          <w:rFonts w:ascii="Times New Roman" w:hAnsi="Times New Roman" w:cs="Times New Roman"/>
          <w:color w:val="00B050"/>
          <w:sz w:val="32"/>
          <w:szCs w:val="32"/>
          <w:shd w:val="clear" w:color="auto" w:fill="FFFFFF" w:themeFill="background1"/>
        </w:rPr>
        <w:t>Консультация для родителей</w:t>
      </w:r>
    </w:p>
    <w:p w:rsidR="00085818" w:rsidRPr="00085818" w:rsidRDefault="00085818" w:rsidP="00085818">
      <w:pPr>
        <w:shd w:val="clear" w:color="auto" w:fill="FFFFFF" w:themeFill="background1"/>
        <w:jc w:val="center"/>
        <w:rPr>
          <w:rFonts w:ascii="Times New Roman" w:hAnsi="Times New Roman" w:cs="Times New Roman"/>
          <w:color w:val="0070C0"/>
          <w:sz w:val="32"/>
          <w:szCs w:val="32"/>
          <w:shd w:val="clear" w:color="auto" w:fill="FFFFFF" w:themeFill="background1"/>
        </w:rPr>
      </w:pPr>
      <w:r w:rsidRPr="00085818">
        <w:rPr>
          <w:rFonts w:ascii="Times New Roman" w:hAnsi="Times New Roman" w:cs="Times New Roman"/>
          <w:color w:val="0070C0"/>
          <w:sz w:val="32"/>
          <w:szCs w:val="32"/>
          <w:shd w:val="clear" w:color="auto" w:fill="FFFFFF" w:themeFill="background1"/>
        </w:rPr>
        <w:t>«</w:t>
      </w:r>
      <w:proofErr w:type="spellStart"/>
      <w:r w:rsidRPr="00085818">
        <w:rPr>
          <w:rFonts w:ascii="Times New Roman" w:hAnsi="Times New Roman" w:cs="Times New Roman"/>
          <w:color w:val="0070C0"/>
          <w:sz w:val="32"/>
          <w:szCs w:val="32"/>
          <w:shd w:val="clear" w:color="auto" w:fill="FFFFFF" w:themeFill="background1"/>
          <w:lang w:val="en-US"/>
        </w:rPr>
        <w:t>Onlain</w:t>
      </w:r>
      <w:proofErr w:type="spellEnd"/>
      <w:r w:rsidRPr="00085818">
        <w:rPr>
          <w:rFonts w:ascii="Times New Roman" w:hAnsi="Times New Roman" w:cs="Times New Roman"/>
          <w:color w:val="0070C0"/>
          <w:sz w:val="32"/>
          <w:szCs w:val="32"/>
          <w:shd w:val="clear" w:color="auto" w:fill="FFFFFF" w:themeFill="background1"/>
        </w:rPr>
        <w:t>-занятия для детей младшего дошкольного возраста»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</w:t>
      </w:r>
      <w:r w:rsidRPr="00F23019">
        <w:rPr>
          <w:sz w:val="28"/>
          <w:szCs w:val="28"/>
          <w:shd w:val="clear" w:color="auto" w:fill="FFFFFF" w:themeFill="background1"/>
        </w:rPr>
        <w:t>Мы живем в очень быстро меняющемся мире. В сфере образования и развития детей также происходят значительные изменения. И занятия для детей онлайн — совершенно новое и стремительно развивающееся явление. С одной стороны, иногда мы сталкиваемся с опасениями родителей типа "Как же такой маленький ребенок</w:t>
      </w:r>
      <w:r w:rsidRPr="00F23019">
        <w:rPr>
          <w:sz w:val="28"/>
          <w:szCs w:val="28"/>
          <w:shd w:val="clear" w:color="auto" w:fill="E6F8FF"/>
        </w:rPr>
        <w:t xml:space="preserve"> </w:t>
      </w:r>
      <w:r w:rsidRPr="00F23019">
        <w:rPr>
          <w:sz w:val="28"/>
          <w:szCs w:val="28"/>
          <w:shd w:val="clear" w:color="auto" w:fill="FFFFFF" w:themeFill="background1"/>
        </w:rPr>
        <w:t>будет сидеть за компьютером..." Но с другой стороны, во-первых, у таких занятий есть ряд преимуществ, которые нельзя не учитывать, во-вторых, дети все равно "тянутся" к компьютерам и гаджетам. Поэтому, при соблюдении правил работы ребенка с такой техникой, онлайн-занятия становятся отличным способом обучения и развития</w:t>
      </w:r>
      <w:r w:rsidRPr="00264C41">
        <w:rPr>
          <w:sz w:val="28"/>
          <w:szCs w:val="28"/>
          <w:shd w:val="clear" w:color="auto" w:fill="FFFFFF" w:themeFill="background1"/>
        </w:rPr>
        <w:t xml:space="preserve"> </w:t>
      </w:r>
      <w:r w:rsidRPr="00F23019">
        <w:rPr>
          <w:sz w:val="28"/>
          <w:szCs w:val="28"/>
          <w:shd w:val="clear" w:color="auto" w:fill="FFFFFF" w:themeFill="background1"/>
        </w:rPr>
        <w:t>детей.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</w:t>
      </w:r>
      <w:r w:rsidRPr="00134085">
        <w:rPr>
          <w:sz w:val="28"/>
          <w:szCs w:val="28"/>
          <w:shd w:val="clear" w:color="auto" w:fill="FFFFFF" w:themeFill="background1"/>
        </w:rPr>
        <w:t>Мотивация деятельности должна быть экономичной, не более 2-3 минут и так как ребенок дошкольного возраста развивается в игре, мотивация должна быть игровой.</w:t>
      </w:r>
      <w:r w:rsidRPr="00F23019">
        <w:rPr>
          <w:sz w:val="28"/>
          <w:szCs w:val="28"/>
          <w:shd w:val="clear" w:color="auto" w:fill="FFFFFF" w:themeFill="background1"/>
        </w:rPr>
        <w:t xml:space="preserve"> 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F23019">
        <w:rPr>
          <w:sz w:val="28"/>
          <w:szCs w:val="28"/>
          <w:shd w:val="clear" w:color="auto" w:fill="FFFFFF" w:themeFill="background1"/>
        </w:rPr>
        <w:t xml:space="preserve">  </w:t>
      </w:r>
      <w:r>
        <w:rPr>
          <w:sz w:val="28"/>
          <w:szCs w:val="28"/>
          <w:shd w:val="clear" w:color="auto" w:fill="FFFFFF" w:themeFill="background1"/>
        </w:rPr>
        <w:t xml:space="preserve">По нормативам </w:t>
      </w:r>
      <w:proofErr w:type="spellStart"/>
      <w:r>
        <w:rPr>
          <w:sz w:val="28"/>
          <w:szCs w:val="28"/>
          <w:shd w:val="clear" w:color="auto" w:fill="FFFFFF" w:themeFill="background1"/>
        </w:rPr>
        <w:t>СанПина</w:t>
      </w:r>
      <w:proofErr w:type="spellEnd"/>
      <w:r w:rsidRPr="00F23019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д</w:t>
      </w:r>
      <w:r w:rsidRPr="00F23019">
        <w:rPr>
          <w:sz w:val="28"/>
          <w:szCs w:val="28"/>
          <w:shd w:val="clear" w:color="auto" w:fill="FFFFFF" w:themeFill="background1"/>
        </w:rPr>
        <w:t xml:space="preserve">етям до 2 лет категорически вредно общение с гаджетами, в любом количестве, т.к. потенциальный вред однозначно перевешивает возможную пользу! Детям до 3 лет </w:t>
      </w:r>
      <w:r>
        <w:rPr>
          <w:sz w:val="28"/>
          <w:szCs w:val="28"/>
          <w:shd w:val="clear" w:color="auto" w:fill="FFFFFF" w:themeFill="background1"/>
        </w:rPr>
        <w:t xml:space="preserve">так же </w:t>
      </w:r>
      <w:r w:rsidRPr="00F23019">
        <w:rPr>
          <w:sz w:val="28"/>
          <w:szCs w:val="28"/>
          <w:shd w:val="clear" w:color="auto" w:fill="FFFFFF" w:themeFill="background1"/>
        </w:rPr>
        <w:t>не рекомендуются компьютерные игры и занятия, т.к. потенциальный вред с большой вероятностью будет превосходить возможную пользу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Muller" w:hAnsi="Muller"/>
          <w:sz w:val="27"/>
          <w:szCs w:val="27"/>
          <w:shd w:val="clear" w:color="auto" w:fill="FFFFFF" w:themeFill="background1"/>
        </w:rPr>
      </w:pPr>
      <w:r>
        <w:rPr>
          <w:rFonts w:ascii="Muller" w:hAnsi="Muller"/>
          <w:sz w:val="28"/>
          <w:szCs w:val="28"/>
          <w:shd w:val="clear" w:color="auto" w:fill="FFFFFF" w:themeFill="background1"/>
        </w:rPr>
        <w:t xml:space="preserve">      </w:t>
      </w:r>
      <w:r w:rsidRPr="00264C41">
        <w:rPr>
          <w:rFonts w:ascii="Muller" w:hAnsi="Muller"/>
          <w:sz w:val="28"/>
          <w:szCs w:val="28"/>
          <w:shd w:val="clear" w:color="auto" w:fill="FFFFFF" w:themeFill="background1"/>
        </w:rPr>
        <w:t>Работать с компьютером или планшетом ребенок должен за столом. Таким образом у него будет вырабатываться привычка, что это именно работа, а не развлечение или пустая трата времени. При этом рабочее место должно иметь хорошее освещение, удобный стул, расстояние от экрана до глаз должно быть не менее 30-40 см. Другими словами — место для занятий онлайн должно быть организовано так же, как и обычное рабочее место школьника (стол, стул, освещение). Работа с гаджетом лёжа</w:t>
      </w:r>
      <w:r w:rsidRPr="00264C41">
        <w:rPr>
          <w:rFonts w:ascii="Muller" w:hAnsi="Muller"/>
          <w:sz w:val="27"/>
          <w:szCs w:val="27"/>
          <w:shd w:val="clear" w:color="auto" w:fill="FFFFFF" w:themeFill="background1"/>
        </w:rPr>
        <w:t xml:space="preserve"> </w:t>
      </w:r>
      <w:r w:rsidRPr="00264C41">
        <w:rPr>
          <w:sz w:val="28"/>
          <w:szCs w:val="28"/>
          <w:shd w:val="clear" w:color="auto" w:fill="FFFFFF" w:themeFill="background1"/>
        </w:rPr>
        <w:t>на полу, на диване, в транспорте наносит вред</w:t>
      </w:r>
      <w:r w:rsidRPr="00264C41">
        <w:rPr>
          <w:rFonts w:ascii="Muller" w:hAnsi="Muller"/>
          <w:sz w:val="27"/>
          <w:szCs w:val="27"/>
          <w:shd w:val="clear" w:color="auto" w:fill="E6F8FF"/>
        </w:rPr>
        <w:t xml:space="preserve"> </w:t>
      </w:r>
      <w:r w:rsidRPr="00264C41">
        <w:rPr>
          <w:sz w:val="28"/>
          <w:szCs w:val="28"/>
          <w:shd w:val="clear" w:color="auto" w:fill="FFFFFF" w:themeFill="background1"/>
        </w:rPr>
        <w:t>здоровью</w:t>
      </w:r>
      <w:r w:rsidRPr="00264C41">
        <w:rPr>
          <w:rFonts w:ascii="Muller" w:hAnsi="Muller"/>
          <w:sz w:val="27"/>
          <w:szCs w:val="27"/>
          <w:shd w:val="clear" w:color="auto" w:fill="FFFFFF" w:themeFill="background1"/>
        </w:rPr>
        <w:t>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Muller" w:hAnsi="Muller"/>
          <w:sz w:val="27"/>
          <w:szCs w:val="27"/>
          <w:shd w:val="clear" w:color="auto" w:fill="FFFFFF" w:themeFill="background1"/>
        </w:rPr>
      </w:pPr>
      <w:r>
        <w:rPr>
          <w:rFonts w:ascii="Muller" w:hAnsi="Muller"/>
          <w:sz w:val="27"/>
          <w:szCs w:val="27"/>
          <w:shd w:val="clear" w:color="auto" w:fill="FFFFFF" w:themeFill="background1"/>
        </w:rPr>
        <w:t xml:space="preserve">      При соблюдении перечисленных правил развивающие онлайн занятия для детей приобретают неоспоримые преимущества:</w:t>
      </w:r>
    </w:p>
    <w:p w:rsidR="00134085" w:rsidRPr="00264C41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4C41">
        <w:rPr>
          <w:sz w:val="28"/>
          <w:szCs w:val="28"/>
        </w:rPr>
        <w:t> 1.Возможность заниматься в удобное время в привычном месте — не надо по плохой погоде куда-то идти или ехать, тратить время и силы на дорогу, можно дома заниматься в удобное время.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Muller" w:hAnsi="Muller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4C41">
        <w:rPr>
          <w:sz w:val="28"/>
          <w:szCs w:val="28"/>
        </w:rPr>
        <w:t>2. Возможность заниматься в индивидуальном темпе — можно вернуться к заданию или объяснению, можно подумать, можно несколько раз прослушать задание, если нужно. Очные занятия, особенно, если они проходят в группе, обычно имеют свой темп, под который нужно подстраиваться ребенку. Для малышей это часто бывает сложно и приводит к тому, что что-то не успел понять и уловить, потом из-за этого начались сложности уже на следующих занятиях, на следующих уровнях. Онлайн-</w:t>
      </w:r>
      <w:r w:rsidRPr="00264C41">
        <w:rPr>
          <w:rFonts w:ascii="Muller" w:hAnsi="Muller"/>
          <w:sz w:val="28"/>
          <w:szCs w:val="28"/>
        </w:rPr>
        <w:t>занятия позволяют повторять материал столько раз, сколько это нужно для понимания и закрепления конкретному ребёнку</w:t>
      </w:r>
      <w:r>
        <w:rPr>
          <w:rFonts w:ascii="Muller" w:hAnsi="Muller"/>
          <w:sz w:val="28"/>
          <w:szCs w:val="28"/>
        </w:rPr>
        <w:t>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Muller" w:hAnsi="Muller"/>
          <w:sz w:val="28"/>
          <w:szCs w:val="28"/>
        </w:rPr>
      </w:pPr>
      <w:r>
        <w:rPr>
          <w:rFonts w:ascii="Muller" w:hAnsi="Muller"/>
          <w:sz w:val="28"/>
          <w:szCs w:val="28"/>
        </w:rPr>
        <w:lastRenderedPageBreak/>
        <w:t xml:space="preserve">     3</w:t>
      </w:r>
      <w:r w:rsidRPr="00BF09E7">
        <w:rPr>
          <w:sz w:val="28"/>
          <w:szCs w:val="28"/>
          <w:shd w:val="clear" w:color="auto" w:fill="FFFFFF" w:themeFill="background1"/>
        </w:rPr>
        <w:t>. Возможность полноценного выполнения всех заданий детьми с различными ведущими системами восприятия. Всем известно, что одни люди лучше воспринимают информацию на слух, другие, когда видят, для третьих очень важны ощущения.</w:t>
      </w:r>
    </w:p>
    <w:p w:rsidR="00134085" w:rsidRPr="00264C41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Muller" w:hAnsi="Muller"/>
          <w:sz w:val="28"/>
          <w:szCs w:val="28"/>
        </w:rPr>
      </w:pPr>
      <w:r>
        <w:rPr>
          <w:rFonts w:ascii="Muller" w:hAnsi="Muller"/>
          <w:sz w:val="28"/>
          <w:szCs w:val="28"/>
        </w:rPr>
        <w:t xml:space="preserve">       </w:t>
      </w:r>
      <w:r w:rsidRPr="00560C22">
        <w:rPr>
          <w:sz w:val="28"/>
          <w:szCs w:val="28"/>
        </w:rPr>
        <w:t>Перед тем как начать разработку</w:t>
      </w:r>
      <w:r>
        <w:rPr>
          <w:sz w:val="28"/>
          <w:szCs w:val="28"/>
        </w:rPr>
        <w:t xml:space="preserve"> онлайн-занятий</w:t>
      </w:r>
      <w:r w:rsidRPr="00560C22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взвесить</w:t>
      </w:r>
      <w:r w:rsidRPr="00560C22">
        <w:rPr>
          <w:sz w:val="28"/>
          <w:szCs w:val="28"/>
        </w:rPr>
        <w:t xml:space="preserve"> все "за" и "против" компьютерных занятий для детей 3-4 лет.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C22">
        <w:rPr>
          <w:sz w:val="28"/>
          <w:szCs w:val="28"/>
        </w:rPr>
        <w:t>С одной стороны, мы поддерживаем мнение, что для ребёнка в этом возрасте очень важно играть в реальные (а не в виртуальные) игрушки, рисовать, лепить, складывать кубики и собирать соответствующие возрасту конструкторы...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0C22">
        <w:rPr>
          <w:sz w:val="28"/>
          <w:szCs w:val="28"/>
        </w:rPr>
        <w:t>С другой стороны, компьютерные технологии так быстро и так активно входят во все сферы нашей жизни, что полностью отрицать возможность их использования в развитии малышей было бы неправильно.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C22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в занятия лучше</w:t>
      </w:r>
      <w:r w:rsidRPr="00560C22">
        <w:rPr>
          <w:sz w:val="28"/>
          <w:szCs w:val="28"/>
        </w:rPr>
        <w:t xml:space="preserve"> добавить задания и упражнения, которые будут способствовать развитию внимания, памяти, мышления детей 3-4 лет.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0C22">
        <w:rPr>
          <w:sz w:val="28"/>
          <w:szCs w:val="28"/>
        </w:rPr>
        <w:t>Развитие и обучение детей 3-4 лет происходит в игре, поэтому, разрабатывая задания для детей младшего дошкольного возраста, мы постарались, чтобы они были увлекательными, веселыми и полезными одновременно. Каждое задание содержит красочные картинки, озвученный текст вопроса и объяснение правильного ответа.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0C22">
        <w:rPr>
          <w:sz w:val="28"/>
          <w:szCs w:val="28"/>
        </w:rPr>
        <w:t>В случае неправильного или неполного ответа ребёнка, после объяснения ему предлагается выполнить аналогичное задание. За выполнение заданий маленьк</w:t>
      </w:r>
      <w:r>
        <w:rPr>
          <w:sz w:val="28"/>
          <w:szCs w:val="28"/>
        </w:rPr>
        <w:t>ий</w:t>
      </w:r>
      <w:r w:rsidRPr="00560C22">
        <w:rPr>
          <w:sz w:val="28"/>
          <w:szCs w:val="28"/>
        </w:rPr>
        <w:t xml:space="preserve"> ученик </w:t>
      </w:r>
      <w:r>
        <w:rPr>
          <w:sz w:val="28"/>
          <w:szCs w:val="28"/>
        </w:rPr>
        <w:t>должен получить поощрительный сюрприз</w:t>
      </w:r>
      <w:r w:rsidRPr="00560C22">
        <w:rPr>
          <w:sz w:val="28"/>
          <w:szCs w:val="28"/>
        </w:rPr>
        <w:t>.</w:t>
      </w:r>
      <w:r>
        <w:rPr>
          <w:sz w:val="28"/>
          <w:szCs w:val="28"/>
        </w:rPr>
        <w:t xml:space="preserve"> Это не обязательно должны быть сладости или дорогие подарки, могут быть медальки, наклейки и т.д.</w:t>
      </w:r>
      <w:r w:rsidRPr="00560C22">
        <w:rPr>
          <w:sz w:val="28"/>
          <w:szCs w:val="28"/>
        </w:rPr>
        <w:t xml:space="preserve"> К каждому заданию можно возвращаться неограниченное число раз.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0C22">
        <w:rPr>
          <w:sz w:val="28"/>
          <w:szCs w:val="28"/>
        </w:rPr>
        <w:t xml:space="preserve">Однако, </w:t>
      </w:r>
      <w:r>
        <w:rPr>
          <w:sz w:val="28"/>
          <w:szCs w:val="28"/>
        </w:rPr>
        <w:t>хотим</w:t>
      </w:r>
      <w:r w:rsidRPr="00560C22">
        <w:rPr>
          <w:sz w:val="28"/>
          <w:szCs w:val="28"/>
        </w:rPr>
        <w:t xml:space="preserve"> обра</w:t>
      </w:r>
      <w:r>
        <w:rPr>
          <w:sz w:val="28"/>
          <w:szCs w:val="28"/>
        </w:rPr>
        <w:t>тить</w:t>
      </w:r>
      <w:r w:rsidRPr="00560C22">
        <w:rPr>
          <w:sz w:val="28"/>
          <w:szCs w:val="28"/>
        </w:rPr>
        <w:t xml:space="preserve"> ваше внимание, что выполнение подобных упражнений онлайн у детей 3-4 лет не должно занимать более 10-15 минут в день. Даже если ребенку интересно, и он хочет продолжать занятие, лучше его закончить до того, как наступит утомление и интерес потеряется. Можно заранее договориться выполнять 2-3 задания за одно занятие. Такой подход позволит достичь наилучших результатов и надолго сохранить интерес к развивающим занятиям.</w:t>
      </w:r>
    </w:p>
    <w:p w:rsidR="00134085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уверены, что</w:t>
      </w:r>
      <w:r w:rsidRPr="00560C22">
        <w:rPr>
          <w:sz w:val="28"/>
          <w:szCs w:val="28"/>
        </w:rPr>
        <w:t xml:space="preserve"> онлайн-занятия помогут детям получить новый увлекательный опыт и будут способствовать их гармоничному развитию.</w:t>
      </w:r>
    </w:p>
    <w:p w:rsidR="00134085" w:rsidRPr="00560C22" w:rsidRDefault="00134085" w:rsidP="001340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1456D" w:rsidRPr="00085818" w:rsidRDefault="00085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2888" cy="16418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41" cy="166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34085" w:rsidRPr="00085818">
        <w:rPr>
          <w:rFonts w:ascii="Times New Roman" w:hAnsi="Times New Roman" w:cs="Times New Roman"/>
          <w:sz w:val="28"/>
          <w:szCs w:val="28"/>
        </w:rPr>
        <w:t>Подготовила: Авраменко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456D" w:rsidRPr="00085818" w:rsidSect="00085818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6D"/>
    <w:rsid w:val="00085818"/>
    <w:rsid w:val="00134085"/>
    <w:rsid w:val="00267714"/>
    <w:rsid w:val="008D4665"/>
    <w:rsid w:val="0094124C"/>
    <w:rsid w:val="00BE1503"/>
    <w:rsid w:val="00E1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C818-3A49-4AD0-9F41-CC1EE35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21</cp:lastModifiedBy>
  <cp:revision>4</cp:revision>
  <dcterms:created xsi:type="dcterms:W3CDTF">2020-10-07T04:36:00Z</dcterms:created>
  <dcterms:modified xsi:type="dcterms:W3CDTF">2020-12-08T09:42:00Z</dcterms:modified>
</cp:coreProperties>
</file>