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7AE9" w14:textId="587346C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r>
        <w:rPr>
          <w:bCs/>
          <w:iCs/>
          <w:color w:val="000000"/>
          <w:sz w:val="28"/>
          <w:szCs w:val="52"/>
        </w:rPr>
        <w:t>М</w:t>
      </w:r>
      <w:r w:rsidR="001978FC">
        <w:rPr>
          <w:bCs/>
          <w:iCs/>
          <w:color w:val="000000"/>
          <w:sz w:val="28"/>
          <w:szCs w:val="52"/>
        </w:rPr>
        <w:t>К</w:t>
      </w:r>
      <w:r>
        <w:rPr>
          <w:bCs/>
          <w:iCs/>
          <w:color w:val="000000"/>
          <w:sz w:val="28"/>
          <w:szCs w:val="52"/>
        </w:rPr>
        <w:t>ДОУ Детский сад №</w:t>
      </w:r>
      <w:r w:rsidR="001978FC">
        <w:rPr>
          <w:bCs/>
          <w:iCs/>
          <w:color w:val="000000"/>
          <w:sz w:val="28"/>
          <w:szCs w:val="52"/>
        </w:rPr>
        <w:t>12</w:t>
      </w:r>
    </w:p>
    <w:p w14:paraId="681409E5"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63CC7A72"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3682429A"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3E41E9F5"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01B937F2"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39A3ED85"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60DBE068"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6E3CE57F"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313D32AC"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13CDBBF1"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56AFBCA7"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2EE54409" w14:textId="77777777" w:rsidR="00692E95" w:rsidRDefault="00692E95" w:rsidP="00692E95">
      <w:pPr>
        <w:pStyle w:val="a3"/>
        <w:shd w:val="clear" w:color="auto" w:fill="FFFFFF"/>
        <w:spacing w:before="0" w:beforeAutospacing="0" w:after="0" w:afterAutospacing="0" w:line="294" w:lineRule="atLeast"/>
        <w:jc w:val="center"/>
        <w:rPr>
          <w:bCs/>
          <w:iCs/>
          <w:color w:val="000000"/>
          <w:sz w:val="28"/>
          <w:szCs w:val="52"/>
        </w:rPr>
      </w:pPr>
    </w:p>
    <w:p w14:paraId="423FE4B0" w14:textId="77777777" w:rsidR="001978FC" w:rsidRDefault="001978FC" w:rsidP="00692E95">
      <w:pPr>
        <w:pStyle w:val="a3"/>
        <w:shd w:val="clear" w:color="auto" w:fill="FFFFFF"/>
        <w:spacing w:before="0" w:beforeAutospacing="0" w:after="0" w:afterAutospacing="0" w:line="294" w:lineRule="atLeast"/>
        <w:jc w:val="center"/>
        <w:rPr>
          <w:bCs/>
          <w:iCs/>
          <w:color w:val="000000"/>
          <w:sz w:val="28"/>
          <w:szCs w:val="52"/>
        </w:rPr>
      </w:pPr>
    </w:p>
    <w:p w14:paraId="14FCCCE0" w14:textId="77777777" w:rsidR="001978FC" w:rsidRDefault="001978FC" w:rsidP="00692E95">
      <w:pPr>
        <w:pStyle w:val="a3"/>
        <w:shd w:val="clear" w:color="auto" w:fill="FFFFFF"/>
        <w:spacing w:before="0" w:beforeAutospacing="0" w:after="0" w:afterAutospacing="0" w:line="294" w:lineRule="atLeast"/>
        <w:jc w:val="center"/>
        <w:rPr>
          <w:bCs/>
          <w:iCs/>
          <w:color w:val="000000"/>
          <w:sz w:val="28"/>
          <w:szCs w:val="52"/>
        </w:rPr>
      </w:pPr>
    </w:p>
    <w:p w14:paraId="2B546F8C" w14:textId="77777777" w:rsidR="001978FC" w:rsidRDefault="001978FC" w:rsidP="00692E95">
      <w:pPr>
        <w:pStyle w:val="a3"/>
        <w:shd w:val="clear" w:color="auto" w:fill="FFFFFF"/>
        <w:spacing w:before="0" w:beforeAutospacing="0" w:after="0" w:afterAutospacing="0" w:line="294" w:lineRule="atLeast"/>
        <w:jc w:val="center"/>
        <w:rPr>
          <w:bCs/>
          <w:iCs/>
          <w:color w:val="000000"/>
          <w:sz w:val="28"/>
          <w:szCs w:val="52"/>
        </w:rPr>
      </w:pPr>
    </w:p>
    <w:p w14:paraId="0670E3DE" w14:textId="77777777" w:rsidR="001978FC" w:rsidRDefault="001978FC" w:rsidP="00692E95">
      <w:pPr>
        <w:pStyle w:val="a3"/>
        <w:shd w:val="clear" w:color="auto" w:fill="FFFFFF"/>
        <w:spacing w:before="0" w:beforeAutospacing="0" w:after="0" w:afterAutospacing="0" w:line="294" w:lineRule="atLeast"/>
        <w:jc w:val="center"/>
        <w:rPr>
          <w:b/>
          <w:bCs/>
          <w:i/>
          <w:iCs/>
          <w:color w:val="000000"/>
          <w:sz w:val="52"/>
          <w:szCs w:val="52"/>
        </w:rPr>
      </w:pPr>
    </w:p>
    <w:p w14:paraId="2C6FE04B" w14:textId="5AE7B753" w:rsidR="00692E95" w:rsidRPr="001978FC" w:rsidRDefault="00692E95" w:rsidP="00692E95">
      <w:pPr>
        <w:pStyle w:val="a3"/>
        <w:shd w:val="clear" w:color="auto" w:fill="FFFFFF"/>
        <w:spacing w:before="0" w:beforeAutospacing="0" w:after="0" w:afterAutospacing="0" w:line="294" w:lineRule="atLeast"/>
        <w:jc w:val="center"/>
        <w:rPr>
          <w:color w:val="000000"/>
          <w:sz w:val="56"/>
          <w:szCs w:val="56"/>
        </w:rPr>
      </w:pPr>
      <w:r w:rsidRPr="001978FC">
        <w:rPr>
          <w:b/>
          <w:bCs/>
          <w:color w:val="000000"/>
          <w:sz w:val="56"/>
          <w:szCs w:val="56"/>
        </w:rPr>
        <w:t>Консультация для родителей</w:t>
      </w:r>
    </w:p>
    <w:p w14:paraId="5AFC5A9C" w14:textId="77777777" w:rsidR="00692E95" w:rsidRPr="001978FC" w:rsidRDefault="00692E95" w:rsidP="00692E95">
      <w:pPr>
        <w:pStyle w:val="a3"/>
        <w:shd w:val="clear" w:color="auto" w:fill="FFFFFF"/>
        <w:spacing w:before="0" w:beforeAutospacing="0" w:after="0" w:afterAutospacing="0" w:line="294" w:lineRule="atLeast"/>
        <w:jc w:val="center"/>
        <w:rPr>
          <w:b/>
          <w:bCs/>
          <w:i/>
          <w:iCs/>
          <w:color w:val="000000"/>
          <w:sz w:val="56"/>
          <w:szCs w:val="56"/>
        </w:rPr>
      </w:pPr>
      <w:r w:rsidRPr="001978FC">
        <w:rPr>
          <w:b/>
          <w:bCs/>
          <w:color w:val="000000"/>
          <w:sz w:val="56"/>
          <w:szCs w:val="56"/>
        </w:rPr>
        <w:t>«Особенности организации образовательного процесса  в разновозрастной группе»</w:t>
      </w:r>
    </w:p>
    <w:p w14:paraId="1E2D09CF" w14:textId="77777777" w:rsidR="00692E95" w:rsidRDefault="00692E95" w:rsidP="00692E95">
      <w:pPr>
        <w:pStyle w:val="a3"/>
        <w:shd w:val="clear" w:color="auto" w:fill="FFFFFF"/>
        <w:spacing w:before="0" w:beforeAutospacing="0" w:after="0" w:afterAutospacing="0" w:line="294" w:lineRule="atLeast"/>
        <w:jc w:val="center"/>
        <w:rPr>
          <w:b/>
          <w:bCs/>
          <w:i/>
          <w:iCs/>
          <w:color w:val="000000"/>
          <w:sz w:val="52"/>
          <w:szCs w:val="40"/>
        </w:rPr>
      </w:pPr>
    </w:p>
    <w:p w14:paraId="40DE1CB2" w14:textId="77777777" w:rsidR="00692E95" w:rsidRDefault="00692E95" w:rsidP="00692E95">
      <w:pPr>
        <w:pStyle w:val="a3"/>
        <w:shd w:val="clear" w:color="auto" w:fill="FFFFFF"/>
        <w:spacing w:before="0" w:beforeAutospacing="0" w:after="0" w:afterAutospacing="0" w:line="294" w:lineRule="atLeast"/>
        <w:jc w:val="center"/>
        <w:rPr>
          <w:b/>
          <w:bCs/>
          <w:i/>
          <w:iCs/>
          <w:color w:val="000000"/>
          <w:sz w:val="52"/>
          <w:szCs w:val="40"/>
        </w:rPr>
      </w:pPr>
    </w:p>
    <w:p w14:paraId="23FFB1FB" w14:textId="77777777" w:rsidR="00692E95" w:rsidRDefault="00692E95" w:rsidP="00692E95">
      <w:pPr>
        <w:pStyle w:val="a3"/>
        <w:shd w:val="clear" w:color="auto" w:fill="FFFFFF"/>
        <w:spacing w:before="0" w:beforeAutospacing="0" w:after="0" w:afterAutospacing="0" w:line="294" w:lineRule="atLeast"/>
        <w:jc w:val="center"/>
        <w:rPr>
          <w:b/>
          <w:bCs/>
          <w:i/>
          <w:iCs/>
          <w:color w:val="000000"/>
          <w:sz w:val="52"/>
          <w:szCs w:val="40"/>
        </w:rPr>
      </w:pPr>
    </w:p>
    <w:p w14:paraId="235BB171" w14:textId="77777777" w:rsidR="00692E95" w:rsidRDefault="00692E95" w:rsidP="00692E95">
      <w:pPr>
        <w:pStyle w:val="a3"/>
        <w:shd w:val="clear" w:color="auto" w:fill="FFFFFF"/>
        <w:spacing w:before="0" w:beforeAutospacing="0" w:after="0" w:afterAutospacing="0" w:line="294" w:lineRule="atLeast"/>
        <w:jc w:val="center"/>
        <w:rPr>
          <w:b/>
          <w:bCs/>
          <w:i/>
          <w:iCs/>
          <w:color w:val="000000"/>
          <w:sz w:val="52"/>
          <w:szCs w:val="40"/>
        </w:rPr>
      </w:pPr>
    </w:p>
    <w:p w14:paraId="0FB30BED" w14:textId="77777777" w:rsidR="00692E95" w:rsidRDefault="00692E95" w:rsidP="00692E95">
      <w:pPr>
        <w:pStyle w:val="a3"/>
        <w:shd w:val="clear" w:color="auto" w:fill="FFFFFF"/>
        <w:spacing w:before="0" w:beforeAutospacing="0" w:after="0" w:afterAutospacing="0" w:line="294" w:lineRule="atLeast"/>
        <w:rPr>
          <w:b/>
          <w:bCs/>
          <w:i/>
          <w:iCs/>
          <w:color w:val="000000"/>
          <w:sz w:val="52"/>
          <w:szCs w:val="40"/>
        </w:rPr>
      </w:pPr>
    </w:p>
    <w:p w14:paraId="62DD4EB3" w14:textId="77777777" w:rsidR="00692E95" w:rsidRDefault="00692E95" w:rsidP="00692E95">
      <w:pPr>
        <w:pStyle w:val="a3"/>
        <w:shd w:val="clear" w:color="auto" w:fill="FFFFFF"/>
        <w:spacing w:before="0" w:beforeAutospacing="0" w:after="0" w:afterAutospacing="0" w:line="294" w:lineRule="atLeast"/>
        <w:jc w:val="center"/>
        <w:rPr>
          <w:b/>
          <w:bCs/>
          <w:i/>
          <w:iCs/>
          <w:color w:val="000000"/>
          <w:sz w:val="52"/>
          <w:szCs w:val="40"/>
        </w:rPr>
      </w:pPr>
    </w:p>
    <w:p w14:paraId="5F210D6E" w14:textId="77777777" w:rsidR="00692E95" w:rsidRDefault="00692E95" w:rsidP="00692E95">
      <w:pPr>
        <w:pStyle w:val="a3"/>
        <w:shd w:val="clear" w:color="auto" w:fill="FFFFFF"/>
        <w:spacing w:before="0" w:beforeAutospacing="0" w:after="0" w:afterAutospacing="0" w:line="294" w:lineRule="atLeast"/>
        <w:jc w:val="right"/>
        <w:rPr>
          <w:color w:val="000000"/>
          <w:sz w:val="28"/>
          <w:szCs w:val="21"/>
        </w:rPr>
      </w:pPr>
      <w:r>
        <w:rPr>
          <w:color w:val="000000"/>
          <w:sz w:val="28"/>
          <w:szCs w:val="21"/>
        </w:rPr>
        <w:t xml:space="preserve">Подготовила: воспитатель 1 </w:t>
      </w:r>
      <w:proofErr w:type="spellStart"/>
      <w:r>
        <w:rPr>
          <w:color w:val="000000"/>
          <w:sz w:val="28"/>
          <w:szCs w:val="21"/>
        </w:rPr>
        <w:t>кв.категории</w:t>
      </w:r>
      <w:proofErr w:type="spellEnd"/>
    </w:p>
    <w:p w14:paraId="120D1E17" w14:textId="621DA5B0" w:rsidR="00692E95" w:rsidRDefault="001978FC" w:rsidP="00692E95">
      <w:pPr>
        <w:pStyle w:val="a3"/>
        <w:shd w:val="clear" w:color="auto" w:fill="FFFFFF"/>
        <w:spacing w:before="0" w:beforeAutospacing="0" w:after="0" w:afterAutospacing="0" w:line="294" w:lineRule="atLeast"/>
        <w:jc w:val="right"/>
        <w:rPr>
          <w:color w:val="000000"/>
          <w:sz w:val="28"/>
          <w:szCs w:val="21"/>
        </w:rPr>
      </w:pPr>
      <w:r>
        <w:rPr>
          <w:color w:val="000000"/>
          <w:sz w:val="28"/>
          <w:szCs w:val="21"/>
        </w:rPr>
        <w:t>Пелипенко Н.И.</w:t>
      </w:r>
    </w:p>
    <w:p w14:paraId="1C4805C4"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1211E687"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53C596F8"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5E3D7E56"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782485B3"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2C2A29C7"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6891739C"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2F0D09FB" w14:textId="77777777" w:rsidR="00692E95" w:rsidRDefault="00692E95" w:rsidP="00692E95">
      <w:pPr>
        <w:pStyle w:val="a3"/>
        <w:shd w:val="clear" w:color="auto" w:fill="FFFFFF"/>
        <w:spacing w:before="0" w:beforeAutospacing="0" w:after="0" w:afterAutospacing="0" w:line="294" w:lineRule="atLeast"/>
        <w:rPr>
          <w:color w:val="000000"/>
          <w:sz w:val="27"/>
          <w:szCs w:val="27"/>
        </w:rPr>
      </w:pPr>
    </w:p>
    <w:p w14:paraId="568A6F91" w14:textId="77777777" w:rsidR="00B0003D" w:rsidRPr="00692E95" w:rsidRDefault="00B0003D" w:rsidP="00692E95">
      <w:pPr>
        <w:pBdr>
          <w:bottom w:val="single" w:sz="6" w:space="11" w:color="E6E6E6"/>
        </w:pBdr>
        <w:shd w:val="clear" w:color="auto" w:fill="FFFFFF"/>
        <w:spacing w:after="112" w:line="336" w:lineRule="atLeast"/>
        <w:outlineLvl w:val="0"/>
        <w:rPr>
          <w:rFonts w:ascii="Times New Roman" w:eastAsia="Times New Roman" w:hAnsi="Times New Roman" w:cs="Times New Roman"/>
          <w:i/>
          <w:iCs/>
          <w:color w:val="2F2D26"/>
          <w:kern w:val="36"/>
          <w:sz w:val="28"/>
          <w:szCs w:val="24"/>
        </w:rPr>
      </w:pPr>
      <w:r w:rsidRPr="00692E95">
        <w:rPr>
          <w:rFonts w:ascii="Times New Roman" w:eastAsia="Times New Roman" w:hAnsi="Times New Roman" w:cs="Times New Roman"/>
          <w:color w:val="000000"/>
          <w:sz w:val="28"/>
          <w:szCs w:val="24"/>
        </w:rPr>
        <w:t>Проблемы организации учебно-воспитательного процесса в разновозрастных группах касались в своих трудах как педагоги-практики, так и методисты. Организация обучения и воспитания в таких группах имеет определенную сложность,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w:t>
      </w:r>
    </w:p>
    <w:p w14:paraId="17E6EE56" w14:textId="77777777" w:rsidR="00B0003D" w:rsidRPr="00692E95" w:rsidRDefault="00B0003D" w:rsidP="00692E95">
      <w:pPr>
        <w:shd w:val="clear" w:color="auto" w:fill="FFFFFF"/>
        <w:spacing w:after="140" w:line="182"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br/>
        <w:t>Кроме индивидуально-психологических особенностей и уровня умственного развития детей надо также учитывать половую принадлежность ребенка. Ведь даже у младенцев разного пола умственные процессы различны. Мозг мальчиков в целом более активен мозга девочек. Мальчики более ловкие относительно девочек при выполнении математических операций и в визуально-пространственном мышлении, а у девочек более, чем у мальчиков, развиты вербальные способности. Отсюда вывод: к обучению мальчиков и девочек надо подходить дифференцировано, начиная уже с 4-х лет.</w:t>
      </w:r>
    </w:p>
    <w:p w14:paraId="115218DC"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Именно поэтому педагог, подготавливаясь к занятиям, должен подбирать вместе с традиционным и специальный материал для детей разного пола, разного возраста, в соответствии с их интеллектуально-психологическими особенностями.</w:t>
      </w:r>
    </w:p>
    <w:p w14:paraId="15906B91"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Научно-методической основой педагогического процесса в малокомплектном дошкольном учебном заведении является правильное сочетание общих требований дошкольной педагогики с конкретными условиями воспитания в каждой группе детей разного возраста. В каждом конкретном случае воспитатель должен определить состав группы, выделить 2-3 подгруппы и в соответствии с ними дифференцировать учебно-воспитательную работу. Наиболее целесообразным является комплектование групп детьми близкого, смежного возраста.</w:t>
      </w:r>
    </w:p>
    <w:p w14:paraId="607B63A1"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В таком случае лучше реализовывать принцип максимального учета возрастных возможностей детей. В группе устанавливается общий режим, который отвечает возможностям и потребностям детей обеих групп, создаются благоприятные условия как для самостоятельной деятельности, так и для проведения занятий.</w:t>
      </w:r>
    </w:p>
    <w:p w14:paraId="78A9FC0A"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Организация учебно-воспитательного процесса в разновозрастной группе имеет позитивное влияние: хотя сочетание в одной группе разных по возрасту детей усложняет роботу педагога, однако в то же время открывает перед ним широкие возможности для организации общения детей разного возраста.</w:t>
      </w:r>
    </w:p>
    <w:p w14:paraId="2C3702B2"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 xml:space="preserve">Как свидетельствуют наши наблюдения, младшие дети в разновозрастной группе охотно прислушиваются к советам, замечаниям, оценкам старших детей, сделанных в доброжелательной форме, хорошо воспринимают их </w:t>
      </w:r>
      <w:r w:rsidRPr="00692E95">
        <w:rPr>
          <w:rFonts w:ascii="Times New Roman" w:eastAsia="Times New Roman" w:hAnsi="Times New Roman" w:cs="Times New Roman"/>
          <w:color w:val="000000"/>
          <w:sz w:val="28"/>
          <w:szCs w:val="24"/>
        </w:rPr>
        <w:lastRenderedPageBreak/>
        <w:t>справедливое руководство совместной деятельностью, и негативно реагируют на резкое и авторитарное отношение. Постоянное общение младших детей со старшими формирует дружеские отношения, самостоятельность. Особое значение приобретает пример старших для младших.</w:t>
      </w:r>
    </w:p>
    <w:p w14:paraId="556F3244"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Воспитателю нужно позаботиться, чтобы малыши были не пассивными наблюдателями, а активными участниками процесса.</w:t>
      </w:r>
    </w:p>
    <w:p w14:paraId="25E83F1C"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В организации обучения детей разновозрастной группы выделяют </w:t>
      </w:r>
      <w:r w:rsidRPr="00692E95">
        <w:rPr>
          <w:rFonts w:ascii="Times New Roman" w:eastAsia="Times New Roman" w:hAnsi="Times New Roman" w:cs="Times New Roman"/>
          <w:b/>
          <w:bCs/>
          <w:color w:val="000000"/>
          <w:sz w:val="28"/>
          <w:szCs w:val="24"/>
        </w:rPr>
        <w:t>две основных формы</w:t>
      </w:r>
      <w:r w:rsidRPr="00692E95">
        <w:rPr>
          <w:rFonts w:ascii="Times New Roman" w:eastAsia="Times New Roman" w:hAnsi="Times New Roman" w:cs="Times New Roman"/>
          <w:color w:val="000000"/>
          <w:sz w:val="28"/>
          <w:szCs w:val="24"/>
        </w:rPr>
        <w:t>: игра и занятия, основной целью которых является всестороннее воспитание и развитие каждого ребенка, формирования учебных умений.</w:t>
      </w:r>
    </w:p>
    <w:p w14:paraId="59C9D7EF"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b/>
          <w:bCs/>
          <w:i/>
          <w:iCs/>
          <w:color w:val="000000"/>
          <w:sz w:val="28"/>
          <w:szCs w:val="24"/>
        </w:rPr>
        <w:t>Игра</w:t>
      </w:r>
    </w:p>
    <w:p w14:paraId="2F6DBF98"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Дидактичные, интеллектуальные игры как форма организации обучения приобретают особое значение, поскольку в них используются самообучение и взаимное обучение. В дидактичной игре взаимодействуют учебная и игровая стороны. В соответствии с этим воспитатель одновременно учит детей и участвует в их игре, а дети —  играя, учатся.</w:t>
      </w:r>
    </w:p>
    <w:p w14:paraId="205C06E8"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В дидактичной игре в разновозрастной группе закрепляются знание и навыки, усваивается новый учебный материал.</w:t>
      </w:r>
    </w:p>
    <w:p w14:paraId="0581C036" w14:textId="78FAD8D5"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Для успешной организации работы в разновозрастных группах большое значение имеет</w:t>
      </w:r>
      <w:r w:rsidR="001978FC">
        <w:rPr>
          <w:rFonts w:ascii="Times New Roman" w:eastAsia="Times New Roman" w:hAnsi="Times New Roman" w:cs="Times New Roman"/>
          <w:color w:val="000000"/>
          <w:sz w:val="28"/>
          <w:szCs w:val="24"/>
        </w:rPr>
        <w:t xml:space="preserve"> </w:t>
      </w:r>
      <w:r w:rsidRPr="00692E95">
        <w:rPr>
          <w:rFonts w:ascii="Times New Roman" w:eastAsia="Times New Roman" w:hAnsi="Times New Roman" w:cs="Times New Roman"/>
          <w:b/>
          <w:bCs/>
          <w:i/>
          <w:iCs/>
          <w:color w:val="000000"/>
          <w:sz w:val="28"/>
          <w:szCs w:val="24"/>
        </w:rPr>
        <w:t>общая игра</w:t>
      </w:r>
      <w:r w:rsidRPr="00692E95">
        <w:rPr>
          <w:rFonts w:ascii="Times New Roman" w:eastAsia="Times New Roman" w:hAnsi="Times New Roman" w:cs="Times New Roman"/>
          <w:color w:val="000000"/>
          <w:sz w:val="28"/>
          <w:szCs w:val="24"/>
        </w:rPr>
        <w:t> детей. Сплочению разновозрастной группы способствуют игрушки, которые дети приносят из дома, потому что появляются новые грани общения. Общение во время совместной деятельности дает огромные возможности для взаимовлияния детей разного возраста, для организации взаимопомощи, обучения младших старшими.</w:t>
      </w:r>
    </w:p>
    <w:p w14:paraId="5DB7877F"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занятие.</w:t>
      </w:r>
    </w:p>
    <w:p w14:paraId="64D5EF99"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b/>
          <w:bCs/>
          <w:i/>
          <w:iCs/>
          <w:color w:val="000000"/>
          <w:sz w:val="28"/>
          <w:szCs w:val="24"/>
        </w:rPr>
        <w:t>Занятие</w:t>
      </w:r>
    </w:p>
    <w:p w14:paraId="7E559FF6"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p>
    <w:p w14:paraId="35E6A956" w14:textId="77777777" w:rsidR="00B0003D" w:rsidRPr="00692E95" w:rsidRDefault="00B0003D" w:rsidP="00B0003D">
      <w:pPr>
        <w:shd w:val="clear" w:color="auto" w:fill="FFFFFF"/>
        <w:spacing w:after="112" w:line="294" w:lineRule="atLeast"/>
        <w:rPr>
          <w:rFonts w:ascii="Times New Roman" w:eastAsia="Times New Roman" w:hAnsi="Times New Roman" w:cs="Times New Roman"/>
          <w:color w:val="000000"/>
          <w:sz w:val="28"/>
          <w:szCs w:val="24"/>
        </w:rPr>
      </w:pPr>
      <w:r w:rsidRPr="00692E95">
        <w:rPr>
          <w:rFonts w:ascii="Times New Roman" w:eastAsia="Times New Roman" w:hAnsi="Times New Roman" w:cs="Times New Roman"/>
          <w:color w:val="000000"/>
          <w:sz w:val="28"/>
          <w:szCs w:val="24"/>
        </w:rPr>
        <w:t xml:space="preserve">Наиболее эффективным, на наш взгляд, есть сочетание разных форм работы (коллективная работа, работа с подгруппой и индивидуальные занятия). Более общие учебные задачи лучше решать на фронтальных занятиях, а </w:t>
      </w:r>
      <w:r w:rsidRPr="00692E95">
        <w:rPr>
          <w:rFonts w:ascii="Times New Roman" w:eastAsia="Times New Roman" w:hAnsi="Times New Roman" w:cs="Times New Roman"/>
          <w:color w:val="000000"/>
          <w:sz w:val="28"/>
          <w:szCs w:val="24"/>
        </w:rPr>
        <w:lastRenderedPageBreak/>
        <w:t>конкретные (сообщение нового материала, закрепление, расширение и уточнение знаний) — на занятиях с одной подгруппой.</w:t>
      </w:r>
    </w:p>
    <w:p w14:paraId="6CFB2394"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Педагог, организовывая учебно-воспитательный процесс в разновозрастной группе, должен задействовать каждого воспитанника группы к активному участию в образовательном процессе, независимо от возраста, пола и индивидуальных особенностей.</w:t>
      </w:r>
    </w:p>
    <w:p w14:paraId="7990CEB6"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Организация педагогического процесса должна быть ориентирована не только на общие задачи воспитания (программы, методические указания), а главным образом на ребенка, его потребности, интересы, уровень развития.</w:t>
      </w:r>
    </w:p>
    <w:p w14:paraId="43571653"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rStyle w:val="a5"/>
          <w:b/>
          <w:bCs/>
          <w:color w:val="000000"/>
          <w:sz w:val="28"/>
        </w:rPr>
        <w:t>Следовательно, при организации работы в разновозрастной группе необходимо учитывать следующие моменты</w:t>
      </w:r>
      <w:r w:rsidRPr="00692E95">
        <w:rPr>
          <w:color w:val="000000"/>
          <w:sz w:val="28"/>
        </w:rPr>
        <w:t>:</w:t>
      </w:r>
    </w:p>
    <w:p w14:paraId="7F0051E1"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 1. Воспитатель, организовывая учебный процесс в разновозрастной группе, должен четко определить цель, задачи, содержание, хорошо владеть методикой проведения занятий с детьми в разновозрастной группе.</w:t>
      </w:r>
    </w:p>
    <w:p w14:paraId="4A521BE0"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2. Программные требования дифференцируются для каждой возрастной подгруппы за счет разных способов выполнения определенного задания.</w:t>
      </w:r>
    </w:p>
    <w:p w14:paraId="4B043305"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3. На фронтальных занятиях лучше решать более общие учебные задачи, а более конкретные (разные) — на занятиях с одной подгруппой детей.</w:t>
      </w:r>
    </w:p>
    <w:p w14:paraId="7B262E10"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4. Основной формой работы в разновозрастной группе остаются занятия (комплексные, комбинированные, общие). При проведении комплексных занятий в разновозрастной группе надо следить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14:paraId="02C2278F"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5.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14:paraId="6D744348"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6. Выполнение заданий в разновозрастной группе осуществляется двумя путями: под непосредственным руководством педагога; с помощью дидактичных игр и дидактичных материалов (самостоятельная работа детей).</w:t>
      </w:r>
    </w:p>
    <w:p w14:paraId="2046130D" w14:textId="77777777" w:rsidR="00B0003D" w:rsidRPr="00692E95" w:rsidRDefault="00B0003D" w:rsidP="00B0003D">
      <w:pPr>
        <w:pStyle w:val="a3"/>
        <w:shd w:val="clear" w:color="auto" w:fill="FFFFFF"/>
        <w:spacing w:before="0" w:beforeAutospacing="0" w:after="112" w:afterAutospacing="0" w:line="294" w:lineRule="atLeast"/>
        <w:rPr>
          <w:color w:val="000000"/>
          <w:sz w:val="28"/>
        </w:rPr>
      </w:pPr>
      <w:r w:rsidRPr="00692E95">
        <w:rPr>
          <w:color w:val="000000"/>
          <w:sz w:val="28"/>
        </w:rPr>
        <w:t>7. При организации учебно-воспитательного процесса необходимо учитывать индивидуальные, возрастные и половые особенности детей дошкольного возраста.</w:t>
      </w:r>
    </w:p>
    <w:p w14:paraId="3B55A7E0" w14:textId="77777777" w:rsidR="009B78DC" w:rsidRPr="00692E95" w:rsidRDefault="009B78DC">
      <w:pPr>
        <w:rPr>
          <w:rFonts w:ascii="Times New Roman" w:hAnsi="Times New Roman" w:cs="Times New Roman"/>
          <w:sz w:val="28"/>
          <w:szCs w:val="24"/>
        </w:rPr>
      </w:pPr>
    </w:p>
    <w:sectPr w:rsidR="009B78DC" w:rsidRPr="00692E95" w:rsidSect="00945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03D"/>
    <w:rsid w:val="001978FC"/>
    <w:rsid w:val="00692E95"/>
    <w:rsid w:val="00945165"/>
    <w:rsid w:val="009B78DC"/>
    <w:rsid w:val="00B0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5DC8"/>
  <w15:docId w15:val="{96E1A020-98A7-4EF7-809C-5B0FE31D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00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0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003D"/>
  </w:style>
  <w:style w:type="character" w:styleId="a4">
    <w:name w:val="Strong"/>
    <w:basedOn w:val="a0"/>
    <w:uiPriority w:val="22"/>
    <w:qFormat/>
    <w:rsid w:val="00B0003D"/>
    <w:rPr>
      <w:b/>
      <w:bCs/>
    </w:rPr>
  </w:style>
  <w:style w:type="character" w:styleId="a5">
    <w:name w:val="Emphasis"/>
    <w:basedOn w:val="a0"/>
    <w:uiPriority w:val="20"/>
    <w:qFormat/>
    <w:rsid w:val="00B00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7125">
      <w:bodyDiv w:val="1"/>
      <w:marLeft w:val="0"/>
      <w:marRight w:val="0"/>
      <w:marTop w:val="0"/>
      <w:marBottom w:val="0"/>
      <w:divBdr>
        <w:top w:val="none" w:sz="0" w:space="0" w:color="auto"/>
        <w:left w:val="none" w:sz="0" w:space="0" w:color="auto"/>
        <w:bottom w:val="none" w:sz="0" w:space="0" w:color="auto"/>
        <w:right w:val="none" w:sz="0" w:space="0" w:color="auto"/>
      </w:divBdr>
    </w:div>
    <w:div w:id="1404454702">
      <w:bodyDiv w:val="1"/>
      <w:marLeft w:val="0"/>
      <w:marRight w:val="0"/>
      <w:marTop w:val="0"/>
      <w:marBottom w:val="0"/>
      <w:divBdr>
        <w:top w:val="none" w:sz="0" w:space="0" w:color="auto"/>
        <w:left w:val="none" w:sz="0" w:space="0" w:color="auto"/>
        <w:bottom w:val="none" w:sz="0" w:space="0" w:color="auto"/>
        <w:right w:val="none" w:sz="0" w:space="0" w:color="auto"/>
      </w:divBdr>
    </w:div>
    <w:div w:id="1623069584">
      <w:bodyDiv w:val="1"/>
      <w:marLeft w:val="0"/>
      <w:marRight w:val="0"/>
      <w:marTop w:val="0"/>
      <w:marBottom w:val="0"/>
      <w:divBdr>
        <w:top w:val="none" w:sz="0" w:space="0" w:color="auto"/>
        <w:left w:val="none" w:sz="0" w:space="0" w:color="auto"/>
        <w:bottom w:val="none" w:sz="0" w:space="0" w:color="auto"/>
        <w:right w:val="none" w:sz="0" w:space="0" w:color="auto"/>
      </w:divBdr>
    </w:div>
    <w:div w:id="2084794168">
      <w:bodyDiv w:val="1"/>
      <w:marLeft w:val="0"/>
      <w:marRight w:val="0"/>
      <w:marTop w:val="0"/>
      <w:marBottom w:val="0"/>
      <w:divBdr>
        <w:top w:val="none" w:sz="0" w:space="0" w:color="auto"/>
        <w:left w:val="none" w:sz="0" w:space="0" w:color="auto"/>
        <w:bottom w:val="none" w:sz="0" w:space="0" w:color="auto"/>
        <w:right w:val="none" w:sz="0" w:space="0" w:color="auto"/>
      </w:divBdr>
      <w:divsChild>
        <w:div w:id="62919861">
          <w:marLeft w:val="210"/>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2020-08-21T07:24:00Z</dcterms:created>
  <dcterms:modified xsi:type="dcterms:W3CDTF">2024-03-03T19:37:00Z</dcterms:modified>
</cp:coreProperties>
</file>