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E8E" w:rsidRDefault="00F74CB0" w:rsidP="00F74C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ПОЛОЖЕНИЯ_page-0002"/>
          </v:shape>
        </w:pict>
      </w:r>
    </w:p>
    <w:p w:rsidR="00F74CB0" w:rsidRDefault="00F74CB0" w:rsidP="00F74C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74CB0" w:rsidRDefault="00F74CB0" w:rsidP="00F74C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74CB0" w:rsidRDefault="00F74CB0" w:rsidP="00F74C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74CB0" w:rsidRDefault="00F74CB0" w:rsidP="00F74C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74CB0" w:rsidRDefault="00F74CB0" w:rsidP="00F74CB0">
      <w:pPr>
        <w:spacing w:after="0"/>
        <w:jc w:val="center"/>
        <w:rPr>
          <w:rStyle w:val="c5"/>
          <w:rFonts w:ascii="Times" w:hAnsi="Times" w:cs="Times"/>
          <w:color w:val="000000"/>
        </w:rPr>
      </w:pPr>
      <w:bookmarkStart w:id="0" w:name="_GoBack"/>
      <w:bookmarkEnd w:id="0"/>
    </w:p>
    <w:p w:rsidR="001C5168" w:rsidRDefault="001C5168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Style w:val="c10"/>
          <w:bCs/>
          <w:color w:val="000000"/>
        </w:rPr>
      </w:pPr>
      <w:r w:rsidRPr="001C5168">
        <w:rPr>
          <w:rStyle w:val="c10"/>
          <w:bCs/>
          <w:color w:val="000000"/>
        </w:rPr>
        <w:lastRenderedPageBreak/>
        <w:t xml:space="preserve">           а) </w:t>
      </w:r>
      <w:r>
        <w:rPr>
          <w:rStyle w:val="c10"/>
          <w:bCs/>
          <w:color w:val="000000"/>
        </w:rPr>
        <w:t>по предупреждению коррупции, в том числе по выявлению и последующему устранению причин коррупции (профилактика  коррупции);</w:t>
      </w:r>
    </w:p>
    <w:p w:rsidR="001C5168" w:rsidRDefault="001C5168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Style w:val="c10"/>
          <w:bCs/>
          <w:color w:val="000000"/>
        </w:rPr>
      </w:pPr>
      <w:r>
        <w:rPr>
          <w:rStyle w:val="c10"/>
          <w:bCs/>
          <w:color w:val="000000"/>
        </w:rPr>
        <w:t xml:space="preserve">           б) по выявлению, предупреждению, пресечению, раскрытию и расследованию коррупционных правонарушений (борьба с коррупцией)</w:t>
      </w:r>
      <w:r w:rsidR="00B862F0">
        <w:rPr>
          <w:rStyle w:val="c10"/>
          <w:bCs/>
          <w:color w:val="000000"/>
        </w:rPr>
        <w:t>;</w:t>
      </w:r>
    </w:p>
    <w:p w:rsidR="001C5168" w:rsidRPr="001C5168" w:rsidRDefault="001C5168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bCs/>
          <w:color w:val="000000"/>
        </w:rPr>
        <w:t xml:space="preserve">         в) </w:t>
      </w:r>
      <w:r w:rsidR="00B862F0">
        <w:rPr>
          <w:rStyle w:val="c10"/>
          <w:bCs/>
          <w:color w:val="000000"/>
        </w:rPr>
        <w:t>по минимизации и (или) ликвидации последствий коррупционных правонарушений.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</w:rPr>
        <w:t>1.3.3.</w:t>
      </w:r>
      <w:r>
        <w:rPr>
          <w:rStyle w:val="c9"/>
          <w:rFonts w:ascii="Times" w:hAnsi="Times" w:cs="Times"/>
          <w:b/>
          <w:bCs/>
          <w:color w:val="000000"/>
        </w:rPr>
        <w:t>Коррупционное правонарушение</w:t>
      </w:r>
      <w:r>
        <w:rPr>
          <w:rStyle w:val="c5"/>
          <w:rFonts w:ascii="Times" w:hAnsi="Times" w:cs="Times"/>
          <w:color w:val="000000"/>
        </w:rPr>
        <w:t> - как отдельное проявление коррупции, влекущее за собой дисциплинарную, административную, уголовную или иную ответственность.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</w:rPr>
        <w:t>1.3.4.</w:t>
      </w:r>
      <w:r>
        <w:rPr>
          <w:rStyle w:val="c9"/>
          <w:rFonts w:ascii="Times" w:hAnsi="Times" w:cs="Times"/>
          <w:b/>
          <w:bCs/>
          <w:color w:val="000000"/>
        </w:rPr>
        <w:t>Субъекты антикоррупционной политики</w:t>
      </w:r>
      <w:r>
        <w:rPr>
          <w:rStyle w:val="c5"/>
          <w:rFonts w:ascii="Times" w:hAnsi="Times" w:cs="Times"/>
          <w:color w:val="000000"/>
        </w:rPr>
        <w:t> - органы государственной власти и местного самоуправления, учреждения, организации и лица, уполномоченные на формирование и реализацию мер антикоррупционной политики, граждане.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ascii="Times" w:hAnsi="Times" w:cs="Times"/>
          <w:color w:val="000000"/>
        </w:rPr>
        <w:t>В детском саду субъектами антикоррупционной политики являются: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ascii="Times" w:hAnsi="Times" w:cs="Times"/>
          <w:color w:val="000000"/>
        </w:rPr>
        <w:t>педагогический коллектив, обслуживающий персонал;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ascii="Times" w:hAnsi="Times" w:cs="Times"/>
          <w:color w:val="000000"/>
        </w:rPr>
        <w:t>родители (законные представители) воспитанников детского сада;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ascii="Times" w:hAnsi="Times" w:cs="Times"/>
          <w:color w:val="000000"/>
        </w:rPr>
        <w:t>физические и юридические лица, заинтересованные в качественном оказании детским садом образовательных услуг.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</w:rPr>
        <w:t>1.3.5. </w:t>
      </w:r>
      <w:r>
        <w:rPr>
          <w:rStyle w:val="c9"/>
          <w:rFonts w:ascii="Times" w:hAnsi="Times" w:cs="Times"/>
          <w:b/>
          <w:bCs/>
          <w:color w:val="000000"/>
        </w:rPr>
        <w:t>Субъекты коррупционных правонарушений</w:t>
      </w:r>
      <w:r>
        <w:rPr>
          <w:rStyle w:val="c5"/>
          <w:rFonts w:ascii="Times" w:hAnsi="Times" w:cs="Times"/>
          <w:color w:val="000000"/>
        </w:rPr>
        <w:t> - физические лица, использующие свой статус вопреки законным интересам общества и государства для незаконного получения выгод, а также лица, незаконно предоставляющие такие выгоды.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</w:rPr>
        <w:t>1.3.6. </w:t>
      </w:r>
      <w:r>
        <w:rPr>
          <w:rStyle w:val="c9"/>
          <w:rFonts w:ascii="Times" w:hAnsi="Times" w:cs="Times"/>
          <w:b/>
          <w:bCs/>
          <w:color w:val="000000"/>
        </w:rPr>
        <w:t>Предупреждение коррупции</w:t>
      </w:r>
      <w:r>
        <w:rPr>
          <w:rStyle w:val="c5"/>
          <w:rFonts w:ascii="Times" w:hAnsi="Times" w:cs="Times"/>
          <w:color w:val="000000"/>
        </w:rPr>
        <w:t> - деятельность субъектов антикоррупционной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распространению.</w:t>
      </w:r>
    </w:p>
    <w:p w:rsidR="00B26E8E" w:rsidRPr="003F6D49" w:rsidRDefault="00B26E8E" w:rsidP="003F6D49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Style w:val="c8"/>
          <w:color w:val="000000"/>
        </w:rPr>
        <w:t>1.4. </w:t>
      </w:r>
      <w:r>
        <w:rPr>
          <w:rStyle w:val="c1"/>
          <w:rFonts w:ascii="Times" w:hAnsi="Times" w:cs="Times"/>
          <w:color w:val="000000"/>
        </w:rPr>
        <w:t>Комиссия в своей деятельности руководствуется Конституцией Российской Федерации, действующим законодательством РФ, в том числе Законом РФ от 25.12.2008 № 273-ФЗ </w:t>
      </w:r>
      <w:r>
        <w:rPr>
          <w:rStyle w:val="c8"/>
          <w:color w:val="000000"/>
        </w:rPr>
        <w:t>«</w:t>
      </w:r>
      <w:r>
        <w:rPr>
          <w:rStyle w:val="c1"/>
          <w:rFonts w:ascii="Times" w:hAnsi="Times" w:cs="Times"/>
          <w:color w:val="000000"/>
        </w:rPr>
        <w:t>О противодействии коррупции</w:t>
      </w:r>
      <w:r>
        <w:rPr>
          <w:rStyle w:val="c8"/>
          <w:color w:val="000000"/>
        </w:rPr>
        <w:t>», </w:t>
      </w:r>
      <w:r>
        <w:rPr>
          <w:rStyle w:val="c5"/>
          <w:rFonts w:ascii="Times" w:hAnsi="Times" w:cs="Times"/>
          <w:color w:val="000000"/>
        </w:rPr>
        <w:t xml:space="preserve">нормативными актами Министерства образования и науки Российской Федерации, Уставом муниципального дошкольного образовательного учреждения </w:t>
      </w:r>
      <w:r w:rsidR="003F6D49">
        <w:rPr>
          <w:rStyle w:val="c5"/>
          <w:rFonts w:ascii="Times" w:hAnsi="Times" w:cs="Times"/>
          <w:color w:val="000000"/>
        </w:rPr>
        <w:t>«</w:t>
      </w:r>
      <w:r w:rsidR="003F6D49" w:rsidRPr="003F6D49">
        <w:rPr>
          <w:rFonts w:ascii="Times New Roman" w:hAnsi="Times New Roman" w:cs="Times New Roman"/>
          <w:sz w:val="24"/>
          <w:szCs w:val="28"/>
        </w:rPr>
        <w:t>Детский сад общеразвивающего вида с приоритетным осуществлением познавательно- речевого развития воспитанников №202 «Золушка» города Буденновска Буденновского района»</w:t>
      </w:r>
      <w:r>
        <w:rPr>
          <w:rStyle w:val="c5"/>
          <w:rFonts w:ascii="Times" w:hAnsi="Times" w:cs="Times"/>
          <w:color w:val="000000"/>
        </w:rPr>
        <w:t>, решениями педагогического совета ДОУ, другими нормативными правовыми актами ДОУ, а также настоящим Положением.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1.5. </w:t>
      </w:r>
      <w:r>
        <w:rPr>
          <w:rStyle w:val="c5"/>
          <w:rFonts w:ascii="Times" w:hAnsi="Times" w:cs="Times"/>
          <w:color w:val="000000"/>
        </w:rPr>
        <w:t>Настоящее Положение вступает в силу с момента его утверждения приказом по образовательному учреждению.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</w:rPr>
        <w:t>2. </w:t>
      </w:r>
      <w:r>
        <w:rPr>
          <w:rStyle w:val="c3"/>
          <w:rFonts w:ascii="Times" w:hAnsi="Times" w:cs="Times"/>
          <w:b/>
          <w:bCs/>
          <w:color w:val="000000"/>
        </w:rPr>
        <w:t>Задачи Комиссии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ascii="Times" w:hAnsi="Times" w:cs="Times"/>
          <w:color w:val="000000"/>
        </w:rPr>
        <w:t>Комиссия для решения стоящих перед ней задач: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2.1. </w:t>
      </w:r>
      <w:r>
        <w:rPr>
          <w:rStyle w:val="c5"/>
          <w:rFonts w:ascii="Times" w:hAnsi="Times" w:cs="Times"/>
          <w:color w:val="000000"/>
        </w:rPr>
        <w:t>Участвует в разработке и реализации приоритетных направлений антикоррупционной политики.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2.2. </w:t>
      </w:r>
      <w:r>
        <w:rPr>
          <w:rStyle w:val="c5"/>
          <w:rFonts w:ascii="Times" w:hAnsi="Times" w:cs="Times"/>
          <w:color w:val="000000"/>
        </w:rPr>
        <w:t>Координирует деятельность ДОУ по устранению причин коррупции и условий им способствующих, выявлению и пресечению фактов коррупции и её проявлений.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2.3. </w:t>
      </w:r>
      <w:r>
        <w:rPr>
          <w:rStyle w:val="c1"/>
          <w:rFonts w:ascii="Times" w:hAnsi="Times" w:cs="Times"/>
          <w:color w:val="000000"/>
        </w:rPr>
        <w:t>Вносит предложения, направленные на реализацию мероприятий по устранению причин и условий, способствующих коррупции в ДОУ.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2.4. </w:t>
      </w:r>
      <w:r>
        <w:rPr>
          <w:rStyle w:val="c5"/>
          <w:rFonts w:ascii="Times" w:hAnsi="Times" w:cs="Times"/>
          <w:color w:val="000000"/>
        </w:rPr>
        <w:t>Вырабатывает рекомендации для практического использования по предотвращению и профилактике коррупционных правонарушений в деятельности ДОУ.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2.5. </w:t>
      </w:r>
      <w:r>
        <w:rPr>
          <w:rStyle w:val="c5"/>
          <w:rFonts w:ascii="Times" w:hAnsi="Times" w:cs="Times"/>
          <w:color w:val="000000"/>
        </w:rPr>
        <w:t>Оказывает консультативную помощь субъектам антикоррупционной политики детского сада по вопросам, связанным с применением на практике общих принципов служебного поведения сотрудников и других участников учебно-воспитательного процесса.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2.6. </w:t>
      </w:r>
      <w:r>
        <w:rPr>
          <w:rStyle w:val="c5"/>
          <w:rFonts w:ascii="Times" w:hAnsi="Times" w:cs="Times"/>
          <w:color w:val="000000"/>
        </w:rPr>
        <w:t>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</w:rPr>
        <w:t>3. </w:t>
      </w:r>
      <w:r>
        <w:rPr>
          <w:rStyle w:val="c3"/>
          <w:rFonts w:ascii="Times" w:hAnsi="Times" w:cs="Times"/>
          <w:b/>
          <w:bCs/>
          <w:color w:val="000000"/>
        </w:rPr>
        <w:t>Порядок формирования и деятельность Комиссии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lastRenderedPageBreak/>
        <w:t>3.1. </w:t>
      </w:r>
      <w:r>
        <w:rPr>
          <w:rStyle w:val="c5"/>
          <w:rFonts w:ascii="Times" w:hAnsi="Times" w:cs="Times"/>
          <w:color w:val="000000"/>
        </w:rPr>
        <w:t>Комиссия состоит из 5 членов. Состав членов Комиссии рассматривается и утверждается на общем собрании коллектива детского сада. Ход рассмотрения и принятое решение фиксируется в протоколе Общего собрания, а состав Комиссии утверждается приказом по ДОУ.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3.2. </w:t>
      </w:r>
      <w:r>
        <w:rPr>
          <w:rStyle w:val="c5"/>
          <w:rFonts w:ascii="Times" w:hAnsi="Times" w:cs="Times"/>
          <w:color w:val="000000"/>
        </w:rPr>
        <w:t>В состав Комиссии входят: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     - </w:t>
      </w:r>
      <w:r>
        <w:rPr>
          <w:rStyle w:val="c5"/>
          <w:rFonts w:ascii="Times" w:hAnsi="Times" w:cs="Times"/>
          <w:color w:val="000000"/>
        </w:rPr>
        <w:t>представители педагогического совета;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     - </w:t>
      </w:r>
      <w:r>
        <w:rPr>
          <w:rStyle w:val="c5"/>
          <w:rFonts w:ascii="Times" w:hAnsi="Times" w:cs="Times"/>
          <w:color w:val="000000"/>
        </w:rPr>
        <w:t>представители обслуживающего персонала;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     - </w:t>
      </w:r>
      <w:r>
        <w:rPr>
          <w:rStyle w:val="c5"/>
          <w:rFonts w:ascii="Times" w:hAnsi="Times" w:cs="Times"/>
          <w:color w:val="000000"/>
        </w:rPr>
        <w:t>представитель профсоюзного комитета работников детского сада.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3.3. </w:t>
      </w:r>
      <w:r>
        <w:rPr>
          <w:rStyle w:val="c5"/>
          <w:rFonts w:ascii="Times" w:hAnsi="Times" w:cs="Times"/>
          <w:color w:val="000000"/>
        </w:rPr>
        <w:t>Присутствие на заседаниях Комиссии ее членов обязательно. Они не вправе делегировать свои полномочия другим лицам.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ascii="Times" w:hAnsi="Times" w:cs="Times"/>
          <w:color w:val="000000"/>
        </w:rPr>
        <w:t>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3.4. </w:t>
      </w:r>
      <w:r>
        <w:rPr>
          <w:rStyle w:val="c5"/>
          <w:rFonts w:ascii="Times" w:hAnsi="Times" w:cs="Times"/>
          <w:color w:val="000000"/>
        </w:rPr>
        <w:t>Заседание Комиссии правомочно, если на нем присутствует не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3.5. </w:t>
      </w:r>
      <w:r>
        <w:rPr>
          <w:rStyle w:val="c5"/>
          <w:rFonts w:ascii="Times" w:hAnsi="Times" w:cs="Times"/>
          <w:color w:val="000000"/>
        </w:rPr>
        <w:t>Член Комиссии добровольно принимает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3.6. </w:t>
      </w:r>
      <w:r>
        <w:rPr>
          <w:rStyle w:val="c5"/>
          <w:rFonts w:ascii="Times" w:hAnsi="Times" w:cs="Times"/>
          <w:color w:val="000000"/>
        </w:rPr>
        <w:t>Председатель Комиссии избирается на первом заседании Комиссии открытым голосованием простым большинством голосов от общего численного состава Комиссии.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3.7. </w:t>
      </w:r>
      <w:r>
        <w:rPr>
          <w:rStyle w:val="c5"/>
          <w:rFonts w:ascii="Times" w:hAnsi="Times" w:cs="Times"/>
          <w:color w:val="000000"/>
        </w:rPr>
        <w:t>Из состава Комиссии председателем назначаются заместитель председателя и секретарь.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3.8. </w:t>
      </w:r>
      <w:r>
        <w:rPr>
          <w:rStyle w:val="c5"/>
          <w:rFonts w:ascii="Times" w:hAnsi="Times" w:cs="Times"/>
          <w:color w:val="000000"/>
        </w:rPr>
        <w:t>Заместитель председателя Комиссии, в случаях отсутствия председателя Комиссии, по его поручению, проводит заседания Комиссии. Члены Комиссии осуществляют свою деятельность на общественных началах.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3.9. </w:t>
      </w:r>
      <w:r>
        <w:rPr>
          <w:rStyle w:val="c5"/>
          <w:rFonts w:ascii="Times" w:hAnsi="Times" w:cs="Times"/>
          <w:color w:val="000000"/>
        </w:rPr>
        <w:t>Секретарь Комиссии: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- </w:t>
      </w:r>
      <w:r>
        <w:rPr>
          <w:rStyle w:val="c5"/>
          <w:rFonts w:ascii="Times" w:hAnsi="Times" w:cs="Times"/>
          <w:color w:val="000000"/>
        </w:rPr>
        <w:t>организует подготовку материалов к заседанию Комиссии, а также проектов его решений;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- </w:t>
      </w:r>
      <w:r>
        <w:rPr>
          <w:rStyle w:val="c5"/>
          <w:rFonts w:ascii="Times" w:hAnsi="Times" w:cs="Times"/>
          <w:color w:val="000000"/>
        </w:rPr>
        <w:t>информирует членов Комиссии о месте, времени проведения и повестке дня очередного заседания Комиссии, обеспечивает необходимыми справочно-информационными материалами.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</w:rPr>
        <w:t>4. </w:t>
      </w:r>
      <w:r>
        <w:rPr>
          <w:rStyle w:val="c3"/>
          <w:rFonts w:ascii="Times" w:hAnsi="Times" w:cs="Times"/>
          <w:b/>
          <w:bCs/>
          <w:color w:val="000000"/>
        </w:rPr>
        <w:t>Полномочия Комиссии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4.1. </w:t>
      </w:r>
      <w:r>
        <w:rPr>
          <w:rStyle w:val="c5"/>
          <w:rFonts w:ascii="Times" w:hAnsi="Times" w:cs="Times"/>
          <w:color w:val="000000"/>
        </w:rPr>
        <w:t>Комиссия координирует деятельность детского сада по реализации мер противодействия коррупции.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4.2. </w:t>
      </w:r>
      <w:r>
        <w:rPr>
          <w:rStyle w:val="c5"/>
          <w:rFonts w:ascii="Times" w:hAnsi="Times" w:cs="Times"/>
          <w:color w:val="000000"/>
        </w:rPr>
        <w:t>Комиссия вносит предложения на рассмотрение педагогического совета детского сада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ее компетенции.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4.3. </w:t>
      </w:r>
      <w:r>
        <w:rPr>
          <w:rStyle w:val="c5"/>
          <w:rFonts w:ascii="Times" w:hAnsi="Times" w:cs="Times"/>
          <w:color w:val="000000"/>
        </w:rPr>
        <w:t>Участвует в разработке форм и методов осуществления антикоррупционной деятельности и контролирует их реализацию.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4.4. </w:t>
      </w:r>
      <w:r>
        <w:rPr>
          <w:rStyle w:val="c5"/>
          <w:rFonts w:ascii="Times" w:hAnsi="Times" w:cs="Times"/>
          <w:color w:val="000000"/>
        </w:rPr>
        <w:t>Содействует работе по проведению анализа и экспертизы издаваемых администрацией ДОУ документов нормативного характера по вопросам противодействия коррупции.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4.5. </w:t>
      </w:r>
      <w:r>
        <w:rPr>
          <w:rStyle w:val="c5"/>
          <w:rFonts w:ascii="Times" w:hAnsi="Times" w:cs="Times"/>
          <w:color w:val="000000"/>
        </w:rPr>
        <w:t>Рассматривает предложения о совершенствовании методической и организационной работы по противодействию коррупции в детском саду.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4.6. </w:t>
      </w:r>
      <w:r>
        <w:rPr>
          <w:rStyle w:val="c5"/>
          <w:rFonts w:ascii="Times" w:hAnsi="Times" w:cs="Times"/>
          <w:color w:val="000000"/>
        </w:rPr>
        <w:t>Содействует внесению дополнений в нормативные правовые акты с учетом изменений действующего законодательства.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4.7. </w:t>
      </w:r>
      <w:r>
        <w:rPr>
          <w:rStyle w:val="c5"/>
          <w:rFonts w:ascii="Times" w:hAnsi="Times" w:cs="Times"/>
          <w:color w:val="000000"/>
        </w:rPr>
        <w:t>Создает рабочие группы для изучения вопросов, касающихся деятельности Комиссии, а также для подготовки проектов соответствующих решений Комиссии.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lastRenderedPageBreak/>
        <w:t>4.8. </w:t>
      </w:r>
      <w:r>
        <w:rPr>
          <w:rStyle w:val="c5"/>
          <w:rFonts w:ascii="Times" w:hAnsi="Times" w:cs="Times"/>
          <w:color w:val="000000"/>
        </w:rPr>
        <w:t>Полномочия Комиссии, порядок её формирования и деятельности определяются настоящим Положением.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4.9. </w:t>
      </w:r>
      <w:r>
        <w:rPr>
          <w:rStyle w:val="c5"/>
          <w:rFonts w:ascii="Times" w:hAnsi="Times" w:cs="Times"/>
          <w:color w:val="000000"/>
        </w:rPr>
        <w:t>В зависимости от рассматриваемых вопросов, к участию в заседаниях Комиссии могут привлекаться иные лица, по согласованию с председателем Комиссии.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4.10.</w:t>
      </w:r>
      <w:r>
        <w:rPr>
          <w:rStyle w:val="c5"/>
          <w:rFonts w:ascii="Times" w:hAnsi="Times" w:cs="Times"/>
          <w:color w:val="000000"/>
        </w:rPr>
        <w:t>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заведующей, если иное не предусмотрено действующим законодательством. Члены Комиссии обладают равными правами при принятии решений.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</w:rPr>
        <w:t>5. </w:t>
      </w:r>
      <w:r>
        <w:rPr>
          <w:rStyle w:val="c3"/>
          <w:rFonts w:ascii="Times" w:hAnsi="Times" w:cs="Times"/>
          <w:b/>
          <w:bCs/>
          <w:color w:val="000000"/>
        </w:rPr>
        <w:t>Обеспечение участия общественности в деятельности Комиссии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5.1. </w:t>
      </w:r>
      <w:r>
        <w:rPr>
          <w:rStyle w:val="c5"/>
          <w:rFonts w:ascii="Times" w:hAnsi="Times" w:cs="Times"/>
          <w:color w:val="000000"/>
        </w:rPr>
        <w:t>Все участники учебно-воспитательного процесса, представители общественности вправе направлять, в Комиссию обращения по вопросам противодействия коррупции, которые рассматриваются на заседании Комиссии.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5.2. </w:t>
      </w:r>
      <w:r>
        <w:rPr>
          <w:rStyle w:val="c5"/>
          <w:rFonts w:ascii="Times" w:hAnsi="Times" w:cs="Times"/>
          <w:color w:val="000000"/>
        </w:rPr>
        <w:t>На заседание Комиссии могут быть приглашены представители общественности. По решению председателя Комиссии, информация не конфиденциального характера о рассмотренных Комиссией проблемных вопросах, может передаваться в СМИ (официальный сайт ДОУ) для опубликования.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</w:rPr>
        <w:t>6. </w:t>
      </w:r>
      <w:r>
        <w:rPr>
          <w:rStyle w:val="c3"/>
          <w:rFonts w:ascii="Times" w:hAnsi="Times" w:cs="Times"/>
          <w:b/>
          <w:bCs/>
          <w:color w:val="000000"/>
        </w:rPr>
        <w:t>Взаимодействие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6.1. </w:t>
      </w:r>
      <w:r>
        <w:rPr>
          <w:rStyle w:val="c5"/>
          <w:rFonts w:ascii="Times" w:hAnsi="Times" w:cs="Times"/>
          <w:color w:val="000000"/>
        </w:rPr>
        <w:t>Председатель комиссии, заместитель председателя комиссии, секретарь комиссии и члены комиссии непосредственно взаимодействуют: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 -  </w:t>
      </w:r>
      <w:r>
        <w:rPr>
          <w:rStyle w:val="c5"/>
          <w:rFonts w:ascii="Times" w:hAnsi="Times" w:cs="Times"/>
          <w:color w:val="000000"/>
        </w:rPr>
        <w:t>с педагогическим коллективом по вопросам реализации мер противодействия коррупции, совершенствования методической и организационной работы по противодействию коррупции в детском саду;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 - </w:t>
      </w:r>
      <w:r>
        <w:rPr>
          <w:rStyle w:val="c5"/>
          <w:rFonts w:ascii="Times" w:hAnsi="Times" w:cs="Times"/>
          <w:color w:val="000000"/>
        </w:rPr>
        <w:t>с Советом родителей по вопросам совершенствования деятельности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реализации мер противодействия коррупции в детском саду, по вопросам антикоррупционного образования и профилактических мероприятиях;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 -  </w:t>
      </w:r>
      <w:r>
        <w:rPr>
          <w:rStyle w:val="c5"/>
          <w:rFonts w:ascii="Times" w:hAnsi="Times" w:cs="Times"/>
          <w:color w:val="000000"/>
        </w:rPr>
        <w:t>с администрацией детского сада по вопросам содействия в работе по проведению анализа и экспертизы издаваемых документов нормативного характера в сфере противодействия коррупции;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 -  </w:t>
      </w:r>
      <w:r>
        <w:rPr>
          <w:rStyle w:val="c5"/>
          <w:rFonts w:ascii="Times" w:hAnsi="Times" w:cs="Times"/>
          <w:color w:val="000000"/>
        </w:rPr>
        <w:t>с работниками (сотрудниками) детского сада и гражданами по рассмотрению их письменных обращений, связанных с вопросами противодействия коррупции в детском саду;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 -  </w:t>
      </w:r>
      <w:r>
        <w:rPr>
          <w:rStyle w:val="c5"/>
          <w:rFonts w:ascii="Times" w:hAnsi="Times" w:cs="Times"/>
          <w:color w:val="000000"/>
        </w:rPr>
        <w:t>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6.2. </w:t>
      </w:r>
      <w:r>
        <w:rPr>
          <w:rStyle w:val="c5"/>
          <w:rFonts w:ascii="Times" w:hAnsi="Times" w:cs="Times"/>
          <w:color w:val="000000"/>
        </w:rPr>
        <w:t>Комиссия работает в тесном контакте: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ascii="Times" w:hAnsi="Times" w:cs="Times"/>
          <w:color w:val="000000"/>
        </w:rPr>
        <w:t>с органами местного самоуправления, правоохранительными, контролирующими, налоговыми и другими органами по вопросам, относящимся к компетенции Комиссии, а также по 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законодательства.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</w:rPr>
        <w:t>7. </w:t>
      </w:r>
      <w:r>
        <w:rPr>
          <w:rStyle w:val="c3"/>
          <w:rFonts w:ascii="Times" w:hAnsi="Times" w:cs="Times"/>
          <w:b/>
          <w:bCs/>
          <w:color w:val="000000"/>
        </w:rPr>
        <w:t>Внесение изменений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7.1. </w:t>
      </w:r>
      <w:r>
        <w:rPr>
          <w:rStyle w:val="c5"/>
          <w:rFonts w:ascii="Times" w:hAnsi="Times" w:cs="Times"/>
          <w:color w:val="000000"/>
        </w:rPr>
        <w:t>Внесение изменений и дополнений в настоящее Положение осуществляется путем подготовки проекта о внесении изменений и дополнений.</w:t>
      </w:r>
    </w:p>
    <w:p w:rsidR="00B26E8E" w:rsidRDefault="00B26E8E" w:rsidP="00B26E8E">
      <w:pPr>
        <w:pStyle w:val="c0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</w:rPr>
        <w:t>7.2. </w:t>
      </w:r>
      <w:r>
        <w:rPr>
          <w:rStyle w:val="c5"/>
          <w:rFonts w:ascii="Times" w:hAnsi="Times" w:cs="Times"/>
          <w:color w:val="000000"/>
        </w:rPr>
        <w:t>Утверждение вносимых изменений и дополнений в Положение осуществляется после принятия решения Общего собрания коллектива ДОУ с последующим утверждением приказом по детскому саду.</w:t>
      </w:r>
    </w:p>
    <w:p w:rsidR="00EE39E8" w:rsidRDefault="00EE39E8"/>
    <w:sectPr w:rsidR="00EE39E8" w:rsidSect="00B862F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653"/>
    <w:rsid w:val="001C5168"/>
    <w:rsid w:val="003F6D49"/>
    <w:rsid w:val="006668FE"/>
    <w:rsid w:val="00824ADF"/>
    <w:rsid w:val="00A01653"/>
    <w:rsid w:val="00B26E8E"/>
    <w:rsid w:val="00B862F0"/>
    <w:rsid w:val="00EE39E8"/>
    <w:rsid w:val="00F7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0D827"/>
  <w15:docId w15:val="{BC63F531-2FD8-4AA1-9EDD-1B12E4B6E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B26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26E8E"/>
  </w:style>
  <w:style w:type="character" w:customStyle="1" w:styleId="c8">
    <w:name w:val="c8"/>
    <w:basedOn w:val="a0"/>
    <w:rsid w:val="00B26E8E"/>
  </w:style>
  <w:style w:type="character" w:customStyle="1" w:styleId="c2">
    <w:name w:val="c2"/>
    <w:basedOn w:val="a0"/>
    <w:rsid w:val="00B26E8E"/>
  </w:style>
  <w:style w:type="paragraph" w:customStyle="1" w:styleId="c15">
    <w:name w:val="c15"/>
    <w:basedOn w:val="a"/>
    <w:rsid w:val="00B26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26E8E"/>
  </w:style>
  <w:style w:type="paragraph" w:customStyle="1" w:styleId="c11">
    <w:name w:val="c11"/>
    <w:basedOn w:val="a"/>
    <w:rsid w:val="00B26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B26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B26E8E"/>
  </w:style>
  <w:style w:type="character" w:customStyle="1" w:styleId="c10">
    <w:name w:val="c10"/>
    <w:basedOn w:val="a0"/>
    <w:rsid w:val="00B26E8E"/>
  </w:style>
  <w:style w:type="character" w:customStyle="1" w:styleId="c3">
    <w:name w:val="c3"/>
    <w:basedOn w:val="a0"/>
    <w:rsid w:val="00B26E8E"/>
  </w:style>
  <w:style w:type="paragraph" w:customStyle="1" w:styleId="c0">
    <w:name w:val="c0"/>
    <w:basedOn w:val="a"/>
    <w:rsid w:val="00B26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26E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3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1437</Words>
  <Characters>8195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8</cp:revision>
  <dcterms:created xsi:type="dcterms:W3CDTF">2020-10-28T16:52:00Z</dcterms:created>
  <dcterms:modified xsi:type="dcterms:W3CDTF">2021-09-09T19:20:00Z</dcterms:modified>
</cp:coreProperties>
</file>