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804" w:rsidRDefault="00D24804" w:rsidP="00D24804">
      <w:pPr>
        <w:spacing w:after="0"/>
        <w:jc w:val="center"/>
        <w:rPr>
          <w:rFonts w:ascii="Times New Roman" w:hAnsi="Times New Roman" w:cs="Times New Roman"/>
          <w:sz w:val="28"/>
          <w:szCs w:val="28"/>
        </w:rPr>
      </w:pPr>
      <w:r w:rsidRPr="00CB754B">
        <w:rPr>
          <w:rFonts w:ascii="Times New Roman" w:hAnsi="Times New Roman" w:cs="Times New Roman"/>
          <w:sz w:val="28"/>
          <w:szCs w:val="28"/>
        </w:rPr>
        <w:t>Муниципальное дошкольное образовательное учреждение «Детский сад общеразвивающего вида с приоритетным осуществлением</w:t>
      </w:r>
    </w:p>
    <w:p w:rsidR="00D24804" w:rsidRDefault="00D24804" w:rsidP="00D24804">
      <w:pPr>
        <w:spacing w:after="0"/>
        <w:jc w:val="center"/>
        <w:rPr>
          <w:rFonts w:ascii="Times New Roman" w:hAnsi="Times New Roman" w:cs="Times New Roman"/>
          <w:sz w:val="28"/>
          <w:szCs w:val="28"/>
        </w:rPr>
      </w:pPr>
      <w:r w:rsidRPr="00CB754B">
        <w:rPr>
          <w:rFonts w:ascii="Times New Roman" w:hAnsi="Times New Roman" w:cs="Times New Roman"/>
          <w:sz w:val="28"/>
          <w:szCs w:val="28"/>
        </w:rPr>
        <w:t>познавательно- речевого развития воспитанников №202 «Золушка» города Буденновска Буденновского района»</w:t>
      </w:r>
    </w:p>
    <w:p w:rsidR="00D24804" w:rsidRDefault="00D24804" w:rsidP="00D24804">
      <w:pPr>
        <w:spacing w:after="0"/>
        <w:jc w:val="center"/>
        <w:rPr>
          <w:rFonts w:ascii="Times New Roman" w:hAnsi="Times New Roman" w:cs="Times New Roman"/>
          <w:sz w:val="28"/>
          <w:szCs w:val="28"/>
        </w:rPr>
      </w:pPr>
    </w:p>
    <w:p w:rsidR="00D24804" w:rsidRDefault="00D24804" w:rsidP="00D24804">
      <w:pPr>
        <w:tabs>
          <w:tab w:val="right" w:pos="14570"/>
        </w:tabs>
        <w:suppressAutoHyphens/>
        <w:spacing w:after="0" w:line="240" w:lineRule="auto"/>
        <w:jc w:val="right"/>
        <w:rPr>
          <w:rFonts w:ascii="Times New Roman" w:eastAsia="Times New Roman" w:hAnsi="Times New Roman" w:cs="Times New Roman"/>
          <w:b/>
          <w:sz w:val="28"/>
        </w:rPr>
      </w:pPr>
    </w:p>
    <w:p w:rsidR="00D24804" w:rsidRDefault="00D24804" w:rsidP="00D24804">
      <w:pPr>
        <w:tabs>
          <w:tab w:val="right" w:pos="14570"/>
        </w:tabs>
        <w:suppressAutoHyphens/>
        <w:spacing w:after="0" w:line="240" w:lineRule="auto"/>
        <w:jc w:val="right"/>
        <w:rPr>
          <w:rFonts w:ascii="Times New Roman" w:eastAsia="Times New Roman" w:hAnsi="Times New Roman" w:cs="Times New Roman"/>
          <w:b/>
          <w:sz w:val="28"/>
        </w:rPr>
      </w:pPr>
    </w:p>
    <w:p w:rsidR="00D24804" w:rsidRDefault="00D24804" w:rsidP="00D24804">
      <w:pPr>
        <w:tabs>
          <w:tab w:val="right" w:pos="14570"/>
        </w:tabs>
        <w:suppressAutoHyphens/>
        <w:spacing w:after="0" w:line="240" w:lineRule="auto"/>
        <w:jc w:val="right"/>
        <w:rPr>
          <w:rFonts w:ascii="Times New Roman" w:eastAsia="Times New Roman" w:hAnsi="Times New Roman" w:cs="Times New Roman"/>
          <w:b/>
          <w:sz w:val="28"/>
        </w:rPr>
      </w:pPr>
    </w:p>
    <w:p w:rsidR="00D24804" w:rsidRDefault="00D24804" w:rsidP="00D24804">
      <w:pPr>
        <w:tabs>
          <w:tab w:val="right" w:pos="14570"/>
        </w:tabs>
        <w:suppressAutoHyphens/>
        <w:spacing w:after="0" w:line="240" w:lineRule="auto"/>
        <w:jc w:val="right"/>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spacing w:after="0"/>
        <w:jc w:val="center"/>
        <w:rPr>
          <w:rStyle w:val="StrongEmphasis"/>
          <w:rFonts w:ascii="Times New Roman" w:eastAsiaTheme="minorEastAsia" w:hAnsi="Times New Roman" w:cs="Times New Roman"/>
          <w:b w:val="0"/>
          <w:i/>
          <w:sz w:val="72"/>
          <w:szCs w:val="72"/>
        </w:rPr>
      </w:pPr>
      <w:r w:rsidRPr="00D24804">
        <w:rPr>
          <w:rStyle w:val="StrongEmphasis"/>
          <w:rFonts w:ascii="Times New Roman" w:eastAsiaTheme="minorEastAsia" w:hAnsi="Times New Roman" w:cs="Times New Roman"/>
          <w:b w:val="0"/>
          <w:i/>
          <w:sz w:val="72"/>
          <w:szCs w:val="72"/>
        </w:rPr>
        <w:t xml:space="preserve">Деловая игра </w:t>
      </w:r>
    </w:p>
    <w:p w:rsidR="00D24804" w:rsidRPr="00D24804" w:rsidRDefault="00D24804" w:rsidP="00D24804">
      <w:pPr>
        <w:spacing w:after="0"/>
        <w:jc w:val="center"/>
        <w:rPr>
          <w:rStyle w:val="StrongEmphasis"/>
          <w:rFonts w:ascii="Times New Roman" w:eastAsiaTheme="minorEastAsia" w:hAnsi="Times New Roman" w:cs="Times New Roman"/>
          <w:b w:val="0"/>
          <w:i/>
          <w:sz w:val="72"/>
          <w:szCs w:val="72"/>
        </w:rPr>
      </w:pPr>
      <w:r w:rsidRPr="00D24804">
        <w:rPr>
          <w:rStyle w:val="StrongEmphasis"/>
          <w:rFonts w:ascii="Times New Roman" w:eastAsiaTheme="minorEastAsia" w:hAnsi="Times New Roman" w:cs="Times New Roman"/>
          <w:b w:val="0"/>
          <w:i/>
          <w:sz w:val="72"/>
          <w:szCs w:val="72"/>
        </w:rPr>
        <w:t>«Речевой коллоквиум</w:t>
      </w:r>
      <w:r>
        <w:rPr>
          <w:rStyle w:val="StrongEmphasis"/>
          <w:rFonts w:ascii="Times New Roman" w:eastAsiaTheme="minorEastAsia" w:hAnsi="Times New Roman" w:cs="Times New Roman"/>
          <w:b w:val="0"/>
          <w:i/>
          <w:sz w:val="72"/>
          <w:szCs w:val="72"/>
        </w:rPr>
        <w:t>»</w:t>
      </w: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r>
        <w:rPr>
          <w:rFonts w:ascii="Times New Roman" w:eastAsia="Times New Roman" w:hAnsi="Times New Roman" w:cs="Times New Roman"/>
          <w:b/>
          <w:i/>
          <w:color w:val="984806"/>
          <w:sz w:val="24"/>
        </w:rPr>
        <w:t xml:space="preserve">           </w:t>
      </w: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Default="00D24804" w:rsidP="00D24804">
      <w:pPr>
        <w:tabs>
          <w:tab w:val="right" w:pos="14570"/>
        </w:tabs>
        <w:suppressAutoHyphens/>
        <w:spacing w:after="0" w:line="240" w:lineRule="auto"/>
        <w:rPr>
          <w:rFonts w:ascii="Times New Roman" w:eastAsia="Times New Roman" w:hAnsi="Times New Roman" w:cs="Times New Roman"/>
          <w:b/>
          <w:i/>
          <w:color w:val="984806"/>
          <w:sz w:val="24"/>
        </w:rPr>
      </w:pPr>
    </w:p>
    <w:p w:rsidR="00D24804" w:rsidRPr="00D24804" w:rsidRDefault="00D24804" w:rsidP="00D24804">
      <w:pPr>
        <w:tabs>
          <w:tab w:val="right" w:pos="14570"/>
        </w:tabs>
        <w:suppressAutoHyphens/>
        <w:spacing w:after="0" w:line="240" w:lineRule="auto"/>
        <w:jc w:val="right"/>
        <w:rPr>
          <w:rFonts w:ascii="Times New Roman" w:eastAsia="Times New Roman" w:hAnsi="Times New Roman" w:cs="Times New Roman"/>
          <w:sz w:val="24"/>
        </w:rPr>
      </w:pPr>
      <w:r w:rsidRPr="00D24804">
        <w:rPr>
          <w:rFonts w:ascii="Times New Roman" w:eastAsia="Times New Roman" w:hAnsi="Times New Roman" w:cs="Times New Roman"/>
          <w:sz w:val="24"/>
        </w:rPr>
        <w:t>Подготовил старший воспитатель:</w:t>
      </w:r>
    </w:p>
    <w:p w:rsidR="00D24804" w:rsidRPr="00D24804" w:rsidRDefault="00D24804" w:rsidP="00D24804">
      <w:pPr>
        <w:tabs>
          <w:tab w:val="right" w:pos="14570"/>
        </w:tabs>
        <w:suppressAutoHyphens/>
        <w:spacing w:after="0" w:line="240" w:lineRule="auto"/>
        <w:jc w:val="right"/>
        <w:rPr>
          <w:rFonts w:ascii="Times New Roman" w:eastAsia="Times New Roman" w:hAnsi="Times New Roman" w:cs="Times New Roman"/>
          <w:sz w:val="24"/>
        </w:rPr>
      </w:pPr>
      <w:r w:rsidRPr="00D24804">
        <w:rPr>
          <w:rFonts w:ascii="Times New Roman" w:eastAsia="Times New Roman" w:hAnsi="Times New Roman" w:cs="Times New Roman"/>
          <w:sz w:val="24"/>
        </w:rPr>
        <w:t>Родионова А.В.</w:t>
      </w:r>
    </w:p>
    <w:p w:rsidR="00D24804" w:rsidRPr="00D24804" w:rsidRDefault="00D24804" w:rsidP="00D24804">
      <w:pPr>
        <w:tabs>
          <w:tab w:val="right" w:pos="14570"/>
        </w:tabs>
        <w:suppressAutoHyphens/>
        <w:spacing w:after="0" w:line="240" w:lineRule="auto"/>
        <w:jc w:val="right"/>
        <w:rPr>
          <w:rFonts w:ascii="Times New Roman" w:eastAsia="Times New Roman" w:hAnsi="Times New Roman" w:cs="Times New Roman"/>
          <w:sz w:val="24"/>
        </w:rPr>
      </w:pPr>
      <w:r w:rsidRPr="00D24804">
        <w:rPr>
          <w:rFonts w:ascii="Times New Roman" w:eastAsia="Times New Roman" w:hAnsi="Times New Roman" w:cs="Times New Roman"/>
          <w:sz w:val="24"/>
        </w:rPr>
        <w:t>Ноябрь 2020г.</w:t>
      </w:r>
    </w:p>
    <w:p w:rsidR="00A9592A" w:rsidRPr="00D24804" w:rsidRDefault="00D24804" w:rsidP="00D24804">
      <w:pPr>
        <w:spacing w:after="0"/>
        <w:jc w:val="center"/>
        <w:rPr>
          <w:rStyle w:val="StrongEmphasis"/>
          <w:rFonts w:ascii="Times New Roman" w:eastAsiaTheme="minorEastAsia" w:hAnsi="Times New Roman" w:cs="Times New Roman"/>
          <w:sz w:val="28"/>
          <w:szCs w:val="28"/>
        </w:rPr>
      </w:pPr>
      <w:r w:rsidRPr="00D24804">
        <w:rPr>
          <w:rStyle w:val="StrongEmphasis"/>
          <w:rFonts w:ascii="Times New Roman" w:eastAsiaTheme="minorEastAsia" w:hAnsi="Times New Roman" w:cs="Times New Roman"/>
          <w:sz w:val="28"/>
          <w:szCs w:val="28"/>
        </w:rPr>
        <w:lastRenderedPageBreak/>
        <w:t>Деловая игра «Речевой коллоквиум».</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u w:val="single"/>
          <w:lang w:eastAsia="ru-RU"/>
        </w:rPr>
        <w:t>Цель:</w:t>
      </w:r>
      <w:r w:rsidRPr="00D24804">
        <w:rPr>
          <w:rFonts w:ascii="Times New Roman" w:eastAsia="Times New Roman" w:hAnsi="Times New Roman" w:cs="Times New Roman"/>
          <w:sz w:val="28"/>
          <w:szCs w:val="28"/>
          <w:lang w:eastAsia="ru-RU"/>
        </w:rPr>
        <w:t> совершенствование работы по речевому развитию дошкольников в ДОУ.</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u w:val="single"/>
          <w:lang w:eastAsia="ru-RU"/>
        </w:rPr>
        <w:t>Задачи:</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Повышать знания, профессиональную компетентность, педагогическое мастерство воспитателей в осуществлении задач речевого развития.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Развивать умение обсуждать и согласовывать предложенные вопросы, задания.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Развивать творческую активность участников.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u w:val="single"/>
          <w:lang w:eastAsia="ru-RU"/>
        </w:rPr>
        <w:t>Атрибуты игры:</w:t>
      </w:r>
      <w:r w:rsidRPr="00D24804">
        <w:rPr>
          <w:rFonts w:ascii="Times New Roman" w:eastAsia="Times New Roman" w:hAnsi="Times New Roman" w:cs="Times New Roman"/>
          <w:sz w:val="28"/>
          <w:szCs w:val="28"/>
          <w:lang w:eastAsia="ru-RU"/>
        </w:rPr>
        <w:t xml:space="preserve"> колокольчик, карточки-сигналы для команд, значки капитанов, жетоны (фишки), доска с магнитами, на которую крепится общий бланк и отметки за конкурс (звездочки, солнышки, листочки), карандаши, фломастеры, большие листы бумаги (по количеству команд), карточки с заданиями для </w:t>
      </w:r>
      <w:proofErr w:type="gramStart"/>
      <w:r w:rsidRPr="00D24804">
        <w:rPr>
          <w:rFonts w:ascii="Times New Roman" w:eastAsia="Times New Roman" w:hAnsi="Times New Roman" w:cs="Times New Roman"/>
          <w:sz w:val="28"/>
          <w:szCs w:val="28"/>
          <w:lang w:eastAsia="ru-RU"/>
        </w:rPr>
        <w:t>блиц-турнира</w:t>
      </w:r>
      <w:proofErr w:type="gramEnd"/>
      <w:r w:rsidRPr="00D24804">
        <w:rPr>
          <w:rFonts w:ascii="Times New Roman" w:eastAsia="Times New Roman" w:hAnsi="Times New Roman" w:cs="Times New Roman"/>
          <w:sz w:val="28"/>
          <w:szCs w:val="28"/>
          <w:lang w:eastAsia="ru-RU"/>
        </w:rPr>
        <w:t xml:space="preserve"> для каждой команды, схема </w:t>
      </w:r>
      <w:proofErr w:type="spellStart"/>
      <w:r w:rsidRPr="00D24804">
        <w:rPr>
          <w:rFonts w:ascii="Times New Roman" w:eastAsia="Times New Roman" w:hAnsi="Times New Roman" w:cs="Times New Roman"/>
          <w:sz w:val="28"/>
          <w:szCs w:val="28"/>
          <w:lang w:eastAsia="ru-RU"/>
        </w:rPr>
        <w:t>синквейна</w:t>
      </w:r>
      <w:proofErr w:type="spellEnd"/>
      <w:r w:rsidRPr="00D24804">
        <w:rPr>
          <w:rFonts w:ascii="Times New Roman" w:eastAsia="Times New Roman" w:hAnsi="Times New Roman" w:cs="Times New Roman"/>
          <w:sz w:val="28"/>
          <w:szCs w:val="28"/>
          <w:lang w:eastAsia="ru-RU"/>
        </w:rPr>
        <w:t>, листы белой бумаги, бланки-протоколы для членов жюри.</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i/>
          <w:iCs/>
          <w:sz w:val="28"/>
          <w:szCs w:val="28"/>
          <w:lang w:eastAsia="ru-RU"/>
        </w:rPr>
        <w:t>Ход игры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u w:val="single"/>
          <w:lang w:eastAsia="ru-RU"/>
        </w:rPr>
        <w:t>Ведущий:</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Не случайно считается, что речь человека – его визитная карточка, поскольку от того, насколько грамотно он выражается, зависит его успех не только в повседневном общении, но и в профессиональной деятельности. Главной задачей дошкольного образования является подготовка к школьному обучению. Дети, не получившие в дошкольном возрасте соответствующее речевое развитие, с большим трудом навёрстывают упущенное, в будущем этот пробел влияет на дальнейшее развитие ребенка.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Уважаемые коллеги, предлагаю Вам обсудить данную проблему и найти пути ее решения через интересную деловую игру - «Речевой коллоквиум». Коллоквиум - форма работы, предполагающая обсуждение под руководством ведущего (преподавателя) широкого круга проблем.</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Для того, чтобы игра была интереснее, мы введем в нее элемент соревнования. Предлагаю вам разделиться на команды, каждая из которых будет соревноваться за призовое место, придумайте команде название и выберите капитана. Та команда, которая быстро и качественно справится с заданием, получит в свою копилку жетон. По итогам игры мы определим победителей - команду, заработавшую наибольшее количество жетонов. Также нам необходимо выбрать жюри (2-3 человека), которое будет объективно оценивать работу команд.</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lastRenderedPageBreak/>
        <w:t>(П</w:t>
      </w:r>
      <w:r>
        <w:rPr>
          <w:rFonts w:ascii="Times New Roman" w:eastAsia="Times New Roman" w:hAnsi="Times New Roman" w:cs="Times New Roman"/>
          <w:i/>
          <w:iCs/>
          <w:sz w:val="28"/>
          <w:szCs w:val="28"/>
          <w:lang w:eastAsia="ru-RU"/>
        </w:rPr>
        <w:t>едагоги делятся на 2-3 команды</w:t>
      </w:r>
      <w:r w:rsidRPr="00D24804">
        <w:rPr>
          <w:rFonts w:ascii="Times New Roman" w:eastAsia="Times New Roman" w:hAnsi="Times New Roman" w:cs="Times New Roman"/>
          <w:i/>
          <w:iCs/>
          <w:sz w:val="28"/>
          <w:szCs w:val="28"/>
          <w:lang w:eastAsia="ru-RU"/>
        </w:rPr>
        <w:t>, придумывают название, капитан его озвучивает. Каждой команде вручается карточка, с помощью которой команды будут сигнализировать о готовности дать ответ)</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 </w:t>
      </w:r>
      <w:r w:rsidRPr="00D24804">
        <w:rPr>
          <w:rFonts w:ascii="Times New Roman" w:eastAsia="Times New Roman" w:hAnsi="Times New Roman" w:cs="Times New Roman"/>
          <w:sz w:val="28"/>
          <w:szCs w:val="28"/>
          <w:lang w:eastAsia="ru-RU"/>
        </w:rPr>
        <w:t>И, конечно, у каждой игры есть правила, есть они и у нас:</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Уметь слушать других.</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Вырабатывать общее решение вопроса.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Принимать активное участие в игре.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Не оспаривать оценку жюри.</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Соблюдать культуру речи и тактичность.</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Итак, начинаем нашу игру </w:t>
      </w:r>
      <w:r w:rsidRPr="00D24804">
        <w:rPr>
          <w:rFonts w:ascii="Times New Roman" w:eastAsia="Times New Roman" w:hAnsi="Times New Roman" w:cs="Times New Roman"/>
          <w:i/>
          <w:iCs/>
          <w:sz w:val="28"/>
          <w:szCs w:val="28"/>
          <w:lang w:eastAsia="ru-RU"/>
        </w:rPr>
        <w:t xml:space="preserve">(звучит сигнал - колокольчик или </w:t>
      </w:r>
      <w:proofErr w:type="spellStart"/>
      <w:r w:rsidRPr="00D24804">
        <w:rPr>
          <w:rFonts w:ascii="Times New Roman" w:eastAsia="Times New Roman" w:hAnsi="Times New Roman" w:cs="Times New Roman"/>
          <w:i/>
          <w:iCs/>
          <w:sz w:val="28"/>
          <w:szCs w:val="28"/>
          <w:lang w:eastAsia="ru-RU"/>
        </w:rPr>
        <w:t>аудиосигнал</w:t>
      </w:r>
      <w:proofErr w:type="spellEnd"/>
      <w:r w:rsidRPr="00D24804">
        <w:rPr>
          <w:rFonts w:ascii="Times New Roman" w:eastAsia="Times New Roman" w:hAnsi="Times New Roman" w:cs="Times New Roman"/>
          <w:i/>
          <w:iCs/>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i/>
          <w:iCs/>
          <w:sz w:val="28"/>
          <w:szCs w:val="28"/>
          <w:lang w:eastAsia="ru-RU"/>
        </w:rPr>
        <w:t xml:space="preserve">Задание 1. </w:t>
      </w:r>
      <w:proofErr w:type="gramStart"/>
      <w:r w:rsidRPr="00D24804">
        <w:rPr>
          <w:rFonts w:ascii="Times New Roman" w:eastAsia="Times New Roman" w:hAnsi="Times New Roman" w:cs="Times New Roman"/>
          <w:b/>
          <w:bCs/>
          <w:i/>
          <w:iCs/>
          <w:sz w:val="28"/>
          <w:szCs w:val="28"/>
          <w:lang w:eastAsia="ru-RU"/>
        </w:rPr>
        <w:t>Разминка  «</w:t>
      </w:r>
      <w:proofErr w:type="gramEnd"/>
      <w:r w:rsidRPr="00D24804">
        <w:rPr>
          <w:rFonts w:ascii="Times New Roman" w:eastAsia="Times New Roman" w:hAnsi="Times New Roman" w:cs="Times New Roman"/>
          <w:b/>
          <w:bCs/>
          <w:i/>
          <w:iCs/>
          <w:sz w:val="28"/>
          <w:szCs w:val="28"/>
          <w:lang w:eastAsia="ru-RU"/>
        </w:rPr>
        <w:t>Быстрый ответ».</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Командам необходимо быстро ответить на предложенные вопросы. Если ответ готов - капитан команды поднимает карточку. За каждый правильный ответ команда получает жетон.</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u w:val="single"/>
          <w:lang w:eastAsia="ru-RU"/>
        </w:rPr>
        <w:t>Вопросы: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Что включает в себя речевое развитие? </w:t>
      </w:r>
      <w:r w:rsidRPr="00D24804">
        <w:rPr>
          <w:rFonts w:ascii="Times New Roman" w:eastAsia="Times New Roman" w:hAnsi="Times New Roman" w:cs="Times New Roman"/>
          <w:i/>
          <w:iCs/>
          <w:sz w:val="28"/>
          <w:szCs w:val="28"/>
          <w:lang w:eastAsia="ru-RU"/>
        </w:rPr>
        <w:t>(владение </w:t>
      </w:r>
      <w:r w:rsidRPr="00D24804">
        <w:rPr>
          <w:rFonts w:ascii="Times New Roman" w:eastAsia="Times New Roman" w:hAnsi="Times New Roman" w:cs="Times New Roman"/>
          <w:b/>
          <w:bCs/>
          <w:i/>
          <w:iCs/>
          <w:sz w:val="28"/>
          <w:szCs w:val="28"/>
          <w:lang w:eastAsia="ru-RU"/>
        </w:rPr>
        <w:t>речью</w:t>
      </w:r>
      <w:r>
        <w:rPr>
          <w:rFonts w:ascii="Times New Roman" w:eastAsia="Times New Roman" w:hAnsi="Times New Roman" w:cs="Times New Roman"/>
          <w:b/>
          <w:bCs/>
          <w:i/>
          <w:iCs/>
          <w:sz w:val="28"/>
          <w:szCs w:val="28"/>
          <w:lang w:eastAsia="ru-RU"/>
        </w:rPr>
        <w:t xml:space="preserve"> </w:t>
      </w:r>
      <w:bookmarkStart w:id="0" w:name="_GoBack"/>
      <w:bookmarkEnd w:id="0"/>
      <w:r w:rsidRPr="00D24804">
        <w:rPr>
          <w:rFonts w:ascii="Times New Roman" w:eastAsia="Times New Roman" w:hAnsi="Times New Roman" w:cs="Times New Roman"/>
          <w:i/>
          <w:iCs/>
          <w:sz w:val="28"/>
          <w:szCs w:val="28"/>
          <w:lang w:eastAsia="ru-RU"/>
        </w:rPr>
        <w:t>как средством общения со сверстниками и взрослыми; развитие связной, грамматически правильной диалогической и монологической речи; обогащение активного словаря; развитие речевого творчества; развитие звуковой культуры речи и др. согласно требованиям </w:t>
      </w:r>
      <w:r w:rsidRPr="00D24804">
        <w:rPr>
          <w:rFonts w:ascii="Times New Roman" w:eastAsia="Times New Roman" w:hAnsi="Times New Roman" w:cs="Times New Roman"/>
          <w:b/>
          <w:bCs/>
          <w:i/>
          <w:iCs/>
          <w:sz w:val="28"/>
          <w:szCs w:val="28"/>
          <w:lang w:eastAsia="ru-RU"/>
        </w:rPr>
        <w:t>ФГОС ДО</w:t>
      </w:r>
      <w:r w:rsidRPr="00D24804">
        <w:rPr>
          <w:rFonts w:ascii="Times New Roman" w:eastAsia="Times New Roman" w:hAnsi="Times New Roman" w:cs="Times New Roman"/>
          <w:i/>
          <w:iCs/>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Назовите формы речи </w:t>
      </w:r>
      <w:r w:rsidRPr="00D24804">
        <w:rPr>
          <w:rFonts w:ascii="Times New Roman" w:eastAsia="Times New Roman" w:hAnsi="Times New Roman" w:cs="Times New Roman"/>
          <w:i/>
          <w:iCs/>
          <w:sz w:val="28"/>
          <w:szCs w:val="28"/>
          <w:lang w:eastAsia="ru-RU"/>
        </w:rPr>
        <w:t>(диалогическая и монологическая)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Какие умения развиваются в диалоге? </w:t>
      </w:r>
      <w:r w:rsidRPr="00D24804">
        <w:rPr>
          <w:rFonts w:ascii="Times New Roman" w:eastAsia="Times New Roman" w:hAnsi="Times New Roman" w:cs="Times New Roman"/>
          <w:i/>
          <w:iCs/>
          <w:sz w:val="28"/>
          <w:szCs w:val="28"/>
          <w:lang w:eastAsia="ru-RU"/>
        </w:rPr>
        <w:t>(выслушать собеседника, задать вопрос, ответить в зависимости от контекста)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Какие методы работы используют при обучении детей связной речи? </w:t>
      </w:r>
      <w:r w:rsidRPr="00D24804">
        <w:rPr>
          <w:rFonts w:ascii="Times New Roman" w:eastAsia="Times New Roman" w:hAnsi="Times New Roman" w:cs="Times New Roman"/>
          <w:i/>
          <w:iCs/>
          <w:sz w:val="28"/>
          <w:szCs w:val="28"/>
          <w:lang w:eastAsia="ru-RU"/>
        </w:rPr>
        <w:t>(пересказ, описание игрушек и сюжетных картин, рассказывание из опыта, творческое рассказывание, беседа, экскурсия и т. д.)</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Назовите ведущий прием обучения правильному произношению </w:t>
      </w:r>
      <w:r w:rsidRPr="00D24804">
        <w:rPr>
          <w:rFonts w:ascii="Times New Roman" w:eastAsia="Times New Roman" w:hAnsi="Times New Roman" w:cs="Times New Roman"/>
          <w:i/>
          <w:iCs/>
          <w:sz w:val="28"/>
          <w:szCs w:val="28"/>
          <w:lang w:eastAsia="ru-RU"/>
        </w:rPr>
        <w:t>(образец воспитателя)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Посредством чего может быть организована работа по развитию речи во 2-й половине дня? </w:t>
      </w:r>
      <w:r w:rsidRPr="00D24804">
        <w:rPr>
          <w:rFonts w:ascii="Times New Roman" w:eastAsia="Times New Roman" w:hAnsi="Times New Roman" w:cs="Times New Roman"/>
          <w:i/>
          <w:iCs/>
          <w:sz w:val="28"/>
          <w:szCs w:val="28"/>
          <w:lang w:eastAsia="ru-RU"/>
        </w:rPr>
        <w:t>(</w:t>
      </w:r>
      <w:proofErr w:type="spellStart"/>
      <w:r w:rsidRPr="00D24804">
        <w:rPr>
          <w:rFonts w:ascii="Times New Roman" w:eastAsia="Times New Roman" w:hAnsi="Times New Roman" w:cs="Times New Roman"/>
          <w:i/>
          <w:iCs/>
          <w:sz w:val="28"/>
          <w:szCs w:val="28"/>
          <w:lang w:eastAsia="ru-RU"/>
        </w:rPr>
        <w:t>логоритмика</w:t>
      </w:r>
      <w:proofErr w:type="spellEnd"/>
      <w:r w:rsidRPr="00D24804">
        <w:rPr>
          <w:rFonts w:ascii="Times New Roman" w:eastAsia="Times New Roman" w:hAnsi="Times New Roman" w:cs="Times New Roman"/>
          <w:i/>
          <w:iCs/>
          <w:sz w:val="28"/>
          <w:szCs w:val="28"/>
          <w:lang w:eastAsia="ru-RU"/>
        </w:rPr>
        <w:t xml:space="preserve">, </w:t>
      </w:r>
      <w:proofErr w:type="spellStart"/>
      <w:r w:rsidRPr="00D24804">
        <w:rPr>
          <w:rFonts w:ascii="Times New Roman" w:eastAsia="Times New Roman" w:hAnsi="Times New Roman" w:cs="Times New Roman"/>
          <w:i/>
          <w:iCs/>
          <w:sz w:val="28"/>
          <w:szCs w:val="28"/>
          <w:lang w:eastAsia="ru-RU"/>
        </w:rPr>
        <w:t>мнемотаблицы</w:t>
      </w:r>
      <w:proofErr w:type="spellEnd"/>
      <w:r w:rsidRPr="00D24804">
        <w:rPr>
          <w:rFonts w:ascii="Times New Roman" w:eastAsia="Times New Roman" w:hAnsi="Times New Roman" w:cs="Times New Roman"/>
          <w:i/>
          <w:iCs/>
          <w:sz w:val="28"/>
          <w:szCs w:val="28"/>
          <w:lang w:eastAsia="ru-RU"/>
        </w:rPr>
        <w:t xml:space="preserve">, дидактические игры, театрализованная деятельность, чтение </w:t>
      </w:r>
      <w:proofErr w:type="spellStart"/>
      <w:proofErr w:type="gramStart"/>
      <w:r w:rsidRPr="00D24804">
        <w:rPr>
          <w:rFonts w:ascii="Times New Roman" w:eastAsia="Times New Roman" w:hAnsi="Times New Roman" w:cs="Times New Roman"/>
          <w:i/>
          <w:iCs/>
          <w:sz w:val="28"/>
          <w:szCs w:val="28"/>
          <w:lang w:eastAsia="ru-RU"/>
        </w:rPr>
        <w:t>худ.литературы</w:t>
      </w:r>
      <w:proofErr w:type="spellEnd"/>
      <w:proofErr w:type="gramEnd"/>
      <w:r w:rsidRPr="00D24804">
        <w:rPr>
          <w:rFonts w:ascii="Times New Roman" w:eastAsia="Times New Roman" w:hAnsi="Times New Roman" w:cs="Times New Roman"/>
          <w:i/>
          <w:iCs/>
          <w:sz w:val="28"/>
          <w:szCs w:val="28"/>
          <w:lang w:eastAsia="ru-RU"/>
        </w:rPr>
        <w:t xml:space="preserve"> и т.д.)</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 какой возрастной группы начинается работа по обучению детей монологической речи? </w:t>
      </w:r>
      <w:r w:rsidRPr="00D24804">
        <w:rPr>
          <w:rFonts w:ascii="Times New Roman" w:eastAsia="Times New Roman" w:hAnsi="Times New Roman" w:cs="Times New Roman"/>
          <w:i/>
          <w:iCs/>
          <w:sz w:val="28"/>
          <w:szCs w:val="28"/>
          <w:lang w:eastAsia="ru-RU"/>
        </w:rPr>
        <w:t>(средняя группа)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 какой возрастной группы начинается работа по обучению детей диалогической речи?</w:t>
      </w:r>
      <w:r w:rsidRPr="00D24804">
        <w:rPr>
          <w:rFonts w:ascii="Times New Roman" w:eastAsia="Times New Roman" w:hAnsi="Times New Roman" w:cs="Times New Roman"/>
          <w:i/>
          <w:iCs/>
          <w:sz w:val="28"/>
          <w:szCs w:val="28"/>
          <w:lang w:eastAsia="ru-RU"/>
        </w:rPr>
        <w:t> (</w:t>
      </w:r>
      <w:proofErr w:type="gramStart"/>
      <w:r w:rsidRPr="00D24804">
        <w:rPr>
          <w:rFonts w:ascii="Times New Roman" w:eastAsia="Times New Roman" w:hAnsi="Times New Roman" w:cs="Times New Roman"/>
          <w:i/>
          <w:iCs/>
          <w:sz w:val="28"/>
          <w:szCs w:val="28"/>
          <w:lang w:eastAsia="ru-RU"/>
        </w:rPr>
        <w:t>младшая  группа</w:t>
      </w:r>
      <w:proofErr w:type="gramEnd"/>
      <w:r w:rsidRPr="00D24804">
        <w:rPr>
          <w:rFonts w:ascii="Times New Roman" w:eastAsia="Times New Roman" w:hAnsi="Times New Roman" w:cs="Times New Roman"/>
          <w:i/>
          <w:iCs/>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Назовите основные направления работы в ДОУ, через которые реализуется образовательная область – речевое развитие? </w:t>
      </w:r>
      <w:r w:rsidRPr="00D24804">
        <w:rPr>
          <w:rFonts w:ascii="Times New Roman" w:eastAsia="Times New Roman" w:hAnsi="Times New Roman" w:cs="Times New Roman"/>
          <w:i/>
          <w:iCs/>
          <w:sz w:val="28"/>
          <w:szCs w:val="28"/>
          <w:lang w:eastAsia="ru-RU"/>
        </w:rPr>
        <w:t>(образовательная деятельность, осуществляемая с детьми в различных видах деятельности; образовательная деятельность, организованная в ходе режимных моментов; самостоятельная деятельность детей; сотрудничество с семьями воспитанников).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lastRenderedPageBreak/>
        <w:t>Какой вид деятельности дошкольника наиболее благоприятен для развития речевой и познавательной активности? </w:t>
      </w:r>
      <w:r w:rsidRPr="00D24804">
        <w:rPr>
          <w:rFonts w:ascii="Times New Roman" w:eastAsia="Times New Roman" w:hAnsi="Times New Roman" w:cs="Times New Roman"/>
          <w:i/>
          <w:iCs/>
          <w:sz w:val="28"/>
          <w:szCs w:val="28"/>
          <w:lang w:eastAsia="ru-RU"/>
        </w:rPr>
        <w:t>(игра)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Каковы основные достижения в речевом развитии старшего дошкольника? </w:t>
      </w:r>
      <w:r w:rsidRPr="00D24804">
        <w:rPr>
          <w:rFonts w:ascii="Times New Roman" w:eastAsia="Times New Roman" w:hAnsi="Times New Roman" w:cs="Times New Roman"/>
          <w:i/>
          <w:iCs/>
          <w:sz w:val="28"/>
          <w:szCs w:val="28"/>
          <w:lang w:eastAsia="ru-RU"/>
        </w:rPr>
        <w:t>(проявление речевой активности в общении со взрослыми и сверстниками; активно задает и отвечает на </w:t>
      </w:r>
      <w:r w:rsidRPr="00D24804">
        <w:rPr>
          <w:rFonts w:ascii="Times New Roman" w:eastAsia="Times New Roman" w:hAnsi="Times New Roman" w:cs="Times New Roman"/>
          <w:b/>
          <w:bCs/>
          <w:i/>
          <w:iCs/>
          <w:sz w:val="28"/>
          <w:szCs w:val="28"/>
          <w:lang w:eastAsia="ru-RU"/>
        </w:rPr>
        <w:t>вопросы</w:t>
      </w:r>
      <w:r w:rsidRPr="00D24804">
        <w:rPr>
          <w:rFonts w:ascii="Times New Roman" w:eastAsia="Times New Roman" w:hAnsi="Times New Roman" w:cs="Times New Roman"/>
          <w:i/>
          <w:iCs/>
          <w:sz w:val="28"/>
          <w:szCs w:val="28"/>
          <w:lang w:eastAsia="ru-RU"/>
        </w:rPr>
        <w:t>; инициативен в придумывании рассказов загадок и т. д.; имеет богатый словарный запас; </w:t>
      </w:r>
      <w:r w:rsidRPr="00D24804">
        <w:rPr>
          <w:rFonts w:ascii="Times New Roman" w:eastAsia="Times New Roman" w:hAnsi="Times New Roman" w:cs="Times New Roman"/>
          <w:b/>
          <w:bCs/>
          <w:i/>
          <w:iCs/>
          <w:sz w:val="28"/>
          <w:szCs w:val="28"/>
          <w:lang w:eastAsia="ru-RU"/>
        </w:rPr>
        <w:t>речь чистая</w:t>
      </w:r>
      <w:r w:rsidRPr="00D24804">
        <w:rPr>
          <w:rFonts w:ascii="Times New Roman" w:eastAsia="Times New Roman" w:hAnsi="Times New Roman" w:cs="Times New Roman"/>
          <w:i/>
          <w:iCs/>
          <w:sz w:val="28"/>
          <w:szCs w:val="28"/>
          <w:lang w:eastAsia="ru-RU"/>
        </w:rPr>
        <w:t>, грамматически правильная, выразительная; владеет средствами звукобуквенного анализа слов; умеет передавать краткое содержание текста; различает основные жанры (стихотворение, сказка, рассказ))</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Отметьте наиболее значимых для вас </w:t>
      </w:r>
      <w:r w:rsidRPr="00D24804">
        <w:rPr>
          <w:rFonts w:ascii="Times New Roman" w:eastAsia="Times New Roman" w:hAnsi="Times New Roman" w:cs="Times New Roman"/>
          <w:b/>
          <w:bCs/>
          <w:sz w:val="28"/>
          <w:szCs w:val="28"/>
          <w:lang w:eastAsia="ru-RU"/>
        </w:rPr>
        <w:t>педагогов,</w:t>
      </w:r>
      <w:r w:rsidRPr="00D24804">
        <w:rPr>
          <w:rFonts w:ascii="Times New Roman" w:eastAsia="Times New Roman" w:hAnsi="Times New Roman" w:cs="Times New Roman"/>
          <w:sz w:val="28"/>
          <w:szCs w:val="28"/>
          <w:lang w:eastAsia="ru-RU"/>
        </w:rPr>
        <w:t> работающих в области речевого развития дошкольников </w:t>
      </w:r>
      <w:r w:rsidRPr="00D24804">
        <w:rPr>
          <w:rFonts w:ascii="Times New Roman" w:eastAsia="Times New Roman" w:hAnsi="Times New Roman" w:cs="Times New Roman"/>
          <w:i/>
          <w:iCs/>
          <w:sz w:val="28"/>
          <w:szCs w:val="28"/>
          <w:lang w:eastAsia="ru-RU"/>
        </w:rPr>
        <w:t xml:space="preserve">(В. В. </w:t>
      </w:r>
      <w:proofErr w:type="spellStart"/>
      <w:r w:rsidRPr="00D24804">
        <w:rPr>
          <w:rFonts w:ascii="Times New Roman" w:eastAsia="Times New Roman" w:hAnsi="Times New Roman" w:cs="Times New Roman"/>
          <w:i/>
          <w:iCs/>
          <w:sz w:val="28"/>
          <w:szCs w:val="28"/>
          <w:lang w:eastAsia="ru-RU"/>
        </w:rPr>
        <w:t>Гербова</w:t>
      </w:r>
      <w:proofErr w:type="spellEnd"/>
      <w:r w:rsidRPr="00D24804">
        <w:rPr>
          <w:rFonts w:ascii="Times New Roman" w:eastAsia="Times New Roman" w:hAnsi="Times New Roman" w:cs="Times New Roman"/>
          <w:i/>
          <w:iCs/>
          <w:sz w:val="28"/>
          <w:szCs w:val="28"/>
          <w:lang w:eastAsia="ru-RU"/>
        </w:rPr>
        <w:t xml:space="preserve">; Е. А. </w:t>
      </w:r>
      <w:proofErr w:type="spellStart"/>
      <w:r w:rsidRPr="00D24804">
        <w:rPr>
          <w:rFonts w:ascii="Times New Roman" w:eastAsia="Times New Roman" w:hAnsi="Times New Roman" w:cs="Times New Roman"/>
          <w:i/>
          <w:iCs/>
          <w:sz w:val="28"/>
          <w:szCs w:val="28"/>
          <w:lang w:eastAsia="ru-RU"/>
        </w:rPr>
        <w:t>Флерина</w:t>
      </w:r>
      <w:proofErr w:type="spellEnd"/>
      <w:r w:rsidRPr="00D24804">
        <w:rPr>
          <w:rFonts w:ascii="Times New Roman" w:eastAsia="Times New Roman" w:hAnsi="Times New Roman" w:cs="Times New Roman"/>
          <w:i/>
          <w:iCs/>
          <w:sz w:val="28"/>
          <w:szCs w:val="28"/>
          <w:lang w:eastAsia="ru-RU"/>
        </w:rPr>
        <w:t>; О. С. Ушакова)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 xml:space="preserve">Подсчет жетонов, запись председателем жюри на доске количества очков, заработанных каждой командой (1 место - самое большое количество </w:t>
      </w:r>
      <w:proofErr w:type="gramStart"/>
      <w:r w:rsidRPr="00D24804">
        <w:rPr>
          <w:rFonts w:ascii="Times New Roman" w:eastAsia="Times New Roman" w:hAnsi="Times New Roman" w:cs="Times New Roman"/>
          <w:i/>
          <w:iCs/>
          <w:sz w:val="28"/>
          <w:szCs w:val="28"/>
          <w:lang w:eastAsia="ru-RU"/>
        </w:rPr>
        <w:t>жетонов  -</w:t>
      </w:r>
      <w:proofErr w:type="gramEnd"/>
      <w:r w:rsidRPr="00D24804">
        <w:rPr>
          <w:rFonts w:ascii="Times New Roman" w:eastAsia="Times New Roman" w:hAnsi="Times New Roman" w:cs="Times New Roman"/>
          <w:i/>
          <w:iCs/>
          <w:sz w:val="28"/>
          <w:szCs w:val="28"/>
          <w:lang w:eastAsia="ru-RU"/>
        </w:rPr>
        <w:t xml:space="preserve"> звездочка, 2 место - солнышко, 3 место - листик), оглашение победителя.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i/>
          <w:iCs/>
          <w:sz w:val="28"/>
          <w:szCs w:val="28"/>
          <w:lang w:eastAsia="ru-RU"/>
        </w:rPr>
        <w:t>Задание 2. «Коллаж»</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 Переходим ко второму заданию. Часто бывает, что педагоги сталкиваются с низкой заинтересованностью, сниженной речевой активностью детей в ходе образовательной деятельности по речевому развитию. Предлагаю вам творчески подойти к поиску путей решения этой проблемы, обсудить ее и нарисовать коллаж, в котором каждая команда </w:t>
      </w:r>
      <w:proofErr w:type="gramStart"/>
      <w:r w:rsidRPr="00D24804">
        <w:rPr>
          <w:rFonts w:ascii="Times New Roman" w:eastAsia="Times New Roman" w:hAnsi="Times New Roman" w:cs="Times New Roman"/>
          <w:sz w:val="28"/>
          <w:szCs w:val="28"/>
          <w:lang w:eastAsia="ru-RU"/>
        </w:rPr>
        <w:t>отразит  пути</w:t>
      </w:r>
      <w:proofErr w:type="gramEnd"/>
      <w:r w:rsidRPr="00D24804">
        <w:rPr>
          <w:rFonts w:ascii="Times New Roman" w:eastAsia="Times New Roman" w:hAnsi="Times New Roman" w:cs="Times New Roman"/>
          <w:sz w:val="28"/>
          <w:szCs w:val="28"/>
          <w:lang w:eastAsia="ru-RU"/>
        </w:rPr>
        <w:t xml:space="preserve"> повышения интереса ребенка к образовательной деятельности по речевому развитию.</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Командам раздаются листы бумаги, фломастеры и карандаши. Команды обсуждают проблему и создают свой коллаж. Время выполнения задания 5-7 минут, после каждая команда презентует свой коллаж.</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Жюри оценивает работу команд, подводит итоги, делает запись на доске.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u w:val="single"/>
          <w:lang w:eastAsia="ru-RU"/>
        </w:rPr>
        <w:t>Примерные направления, которые должны быть отражены в коллаже и озвучены в презентации команды: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Организовывать занятия так, чтобы ребёнок вовлекался в процесс самостоятельного поиска и открытия новых знаний. Меньше контроля, больше самостоятельности и доверия.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Интеллектуальная и практическая деятельность на занятии должна быть разнообразной.</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Следует постоянно менять форму вопросов, заданий, стимулировать поисковую деятельность детей, создавая атмосферу напряжённой работы.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Содержание занятий должно быть трудным, но посильным.</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Чем больше новый материал связан с имеющимся личным опытом ребёнка, тем он интересен для него.</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Учёт индивидуальных, возрастных, и психических особенностей ребенка.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lastRenderedPageBreak/>
        <w:t>Эмоциональность педагога, его умение поддержать и направить интерес к содержанию занятия.</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Использование ИТ технологии на занятиях</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i/>
          <w:iCs/>
          <w:sz w:val="28"/>
          <w:szCs w:val="28"/>
          <w:lang w:eastAsia="ru-RU"/>
        </w:rPr>
        <w:t>Задание 3. «</w:t>
      </w:r>
      <w:proofErr w:type="gramStart"/>
      <w:r w:rsidRPr="00D24804">
        <w:rPr>
          <w:rFonts w:ascii="Times New Roman" w:eastAsia="Times New Roman" w:hAnsi="Times New Roman" w:cs="Times New Roman"/>
          <w:b/>
          <w:bCs/>
          <w:i/>
          <w:iCs/>
          <w:sz w:val="28"/>
          <w:szCs w:val="28"/>
          <w:lang w:eastAsia="ru-RU"/>
        </w:rPr>
        <w:t>Блиц-турнир</w:t>
      </w:r>
      <w:proofErr w:type="gramEnd"/>
      <w:r w:rsidRPr="00D24804">
        <w:rPr>
          <w:rFonts w:ascii="Times New Roman" w:eastAsia="Times New Roman" w:hAnsi="Times New Roman" w:cs="Times New Roman"/>
          <w:b/>
          <w:bCs/>
          <w:i/>
          <w:iCs/>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Специфика профессии </w:t>
      </w:r>
      <w:r w:rsidRPr="00D24804">
        <w:rPr>
          <w:rFonts w:ascii="Times New Roman" w:eastAsia="Times New Roman" w:hAnsi="Times New Roman" w:cs="Times New Roman"/>
          <w:b/>
          <w:bCs/>
          <w:sz w:val="28"/>
          <w:szCs w:val="28"/>
          <w:lang w:eastAsia="ru-RU"/>
        </w:rPr>
        <w:t>педагога</w:t>
      </w:r>
      <w:r w:rsidRPr="00D24804">
        <w:rPr>
          <w:rFonts w:ascii="Times New Roman" w:eastAsia="Times New Roman" w:hAnsi="Times New Roman" w:cs="Times New Roman"/>
          <w:sz w:val="28"/>
          <w:szCs w:val="28"/>
          <w:lang w:eastAsia="ru-RU"/>
        </w:rPr>
        <w:t> заключается в постоянном деятельном контакте с другими людьми. Поэтому пе</w:t>
      </w:r>
      <w:r w:rsidRPr="00D24804">
        <w:rPr>
          <w:rFonts w:ascii="Times New Roman" w:eastAsia="Times New Roman" w:hAnsi="Times New Roman" w:cs="Times New Roman"/>
          <w:b/>
          <w:bCs/>
          <w:sz w:val="28"/>
          <w:szCs w:val="28"/>
          <w:lang w:eastAsia="ru-RU"/>
        </w:rPr>
        <w:t>дагог</w:t>
      </w:r>
      <w:r w:rsidRPr="00D24804">
        <w:rPr>
          <w:rFonts w:ascii="Times New Roman" w:eastAsia="Times New Roman" w:hAnsi="Times New Roman" w:cs="Times New Roman"/>
          <w:sz w:val="28"/>
          <w:szCs w:val="28"/>
          <w:lang w:eastAsia="ru-RU"/>
        </w:rPr>
        <w:t xml:space="preserve"> должен обладать не только специальными знаниями, но также и </w:t>
      </w:r>
      <w:proofErr w:type="gramStart"/>
      <w:r w:rsidRPr="00D24804">
        <w:rPr>
          <w:rFonts w:ascii="Times New Roman" w:eastAsia="Times New Roman" w:hAnsi="Times New Roman" w:cs="Times New Roman"/>
          <w:sz w:val="28"/>
          <w:szCs w:val="28"/>
          <w:lang w:eastAsia="ru-RU"/>
        </w:rPr>
        <w:t>навыками профессионального общения</w:t>
      </w:r>
      <w:proofErr w:type="gramEnd"/>
      <w:r w:rsidRPr="00D24804">
        <w:rPr>
          <w:rFonts w:ascii="Times New Roman" w:eastAsia="Times New Roman" w:hAnsi="Times New Roman" w:cs="Times New Roman"/>
          <w:sz w:val="28"/>
          <w:szCs w:val="28"/>
          <w:lang w:eastAsia="ru-RU"/>
        </w:rPr>
        <w:t xml:space="preserve"> и грамотной речью. Речевая грамотность – отнюдь не личное дело каждого педагога, а его основное качество, ведь речь педагога - это образец для каждого ребенка, над развитием речи которого мы работаем.</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Предлагаю каждой команде выполнить цикл блиц-заданий. После сигнала колокольчика следует приступить к следующему заданию. Каждое задание оценивается как отдельный конкурс (звездочка, солнышко или листок)</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Ведущий раздает командам карточки с заданиями, по истечению времени подает звуковой сигнал и меняет карточки (заполненные карточки отдает жюри, которое оценивает работы).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sz w:val="28"/>
          <w:szCs w:val="28"/>
          <w:lang w:eastAsia="ru-RU"/>
        </w:rPr>
        <w:t>1 карточка (20 секунд):</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u w:val="single"/>
          <w:lang w:eastAsia="ru-RU"/>
        </w:rPr>
        <w:t>Поставьте правильно ударение в словах:</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договор, дремота, жалюзи, заусеница, квартал, опека, ракушка, свекла, средства, сливовый, танцовщица, творог, туфля, уведомить, феномен, звонит, новорожденный, обеспечение, банты, ломота.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Правильно:</w:t>
      </w:r>
      <w:r w:rsidRPr="00D24804">
        <w:rPr>
          <w:rFonts w:ascii="Times New Roman" w:eastAsia="Times New Roman" w:hAnsi="Times New Roman" w:cs="Times New Roman"/>
          <w:sz w:val="28"/>
          <w:szCs w:val="28"/>
          <w:lang w:eastAsia="ru-RU"/>
        </w:rPr>
        <w:t> </w:t>
      </w:r>
      <w:proofErr w:type="spellStart"/>
      <w:r w:rsidRPr="00D24804">
        <w:rPr>
          <w:rFonts w:ascii="Times New Roman" w:eastAsia="Times New Roman" w:hAnsi="Times New Roman" w:cs="Times New Roman"/>
          <w:sz w:val="28"/>
          <w:szCs w:val="28"/>
          <w:lang w:eastAsia="ru-RU"/>
        </w:rPr>
        <w:t>договОр</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дремОта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жалюзИ</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заусЕница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квартАл</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опЕка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ракУшка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свЁкла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срЕдства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слИвовый</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танцОвщица</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твОрОг</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тУфля</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увЕдомить</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фенОмен</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звонИт</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новорождЁнный</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обеспЕчение</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бАнты</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ломОта</w:t>
      </w:r>
      <w:proofErr w:type="spellEnd"/>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sz w:val="28"/>
          <w:szCs w:val="28"/>
          <w:lang w:eastAsia="ru-RU"/>
        </w:rPr>
        <w:t>2 карточка (30 секунд)</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u w:val="single"/>
          <w:lang w:eastAsia="ru-RU"/>
        </w:rPr>
        <w:t>Определите род существительных, склоняются ли они или нет</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шампунь 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мозоль 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кофе 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вуаль 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какао 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пальто 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гель 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тюль 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Правильно: </w:t>
      </w:r>
      <w:r w:rsidRPr="00D24804">
        <w:rPr>
          <w:rFonts w:ascii="Times New Roman" w:eastAsia="Times New Roman" w:hAnsi="Times New Roman" w:cs="Times New Roman"/>
          <w:sz w:val="28"/>
          <w:szCs w:val="28"/>
          <w:lang w:eastAsia="ru-RU"/>
        </w:rPr>
        <w:t>Шампунь (М. Р., склон.), мозоль (Ж. Р., склон.), кофе (М. Р., не склон.), вуаль (Ж. Р., склон.), какао (Ср. Р., не склон.), пальто (Ср. Р., не склон.), гель (М. Р., склон.), тюль (М. Р., склон.).</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sz w:val="28"/>
          <w:szCs w:val="28"/>
          <w:lang w:eastAsia="ru-RU"/>
        </w:rPr>
        <w:t>3 карточка (40 секунд)</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u w:val="single"/>
          <w:lang w:eastAsia="ru-RU"/>
        </w:rPr>
        <w:t>Образуйте форму родительного падежа множественного числа существительных</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Яблоко – много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lastRenderedPageBreak/>
        <w:t>Полотенце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Апельсин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Блюдце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Желе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Рукав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Шаровары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Окно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Сапоги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Носки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Чулки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Рельсы – ______________</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Правильно:</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Яблоко – много яблок,</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Полотенце – полотенец,</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Апельсин – апельсинов,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Блюдце – блюдец,</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Желе – желе,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Рукав – рукавов,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Шаровары – шаровар,</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Окно – Окон,</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Сапоги – сапог,</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Носки – носков,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Чулки – чулок,</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Рельсы – рельсов.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sz w:val="28"/>
          <w:szCs w:val="28"/>
          <w:lang w:eastAsia="ru-RU"/>
        </w:rPr>
        <w:t>4 карточка (40 секунд)</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Определите, где правильное слово, а где неправильное.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 xml:space="preserve">Командам раздаются листы бумаги, на которых написано «Правильно» и «Неправильно» и слова на разрезанных полосках бумаги. Задание - разложить верно все слова под </w:t>
      </w:r>
      <w:proofErr w:type="gramStart"/>
      <w:r w:rsidRPr="00D24804">
        <w:rPr>
          <w:rFonts w:ascii="Times New Roman" w:eastAsia="Times New Roman" w:hAnsi="Times New Roman" w:cs="Times New Roman"/>
          <w:i/>
          <w:iCs/>
          <w:sz w:val="28"/>
          <w:szCs w:val="28"/>
          <w:lang w:eastAsia="ru-RU"/>
        </w:rPr>
        <w:t>надписями</w:t>
      </w:r>
      <w:proofErr w:type="gramEnd"/>
      <w:r w:rsidRPr="00D24804">
        <w:rPr>
          <w:rFonts w:ascii="Times New Roman" w:eastAsia="Times New Roman" w:hAnsi="Times New Roman" w:cs="Times New Roman"/>
          <w:i/>
          <w:iCs/>
          <w:sz w:val="28"/>
          <w:szCs w:val="28"/>
          <w:lang w:eastAsia="ru-RU"/>
        </w:rPr>
        <w:t xml:space="preserve"> «Правильно» и «Неправильно».</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Правильно:</w:t>
      </w:r>
    </w:p>
    <w:p w:rsidR="00D24804" w:rsidRPr="00D24804" w:rsidRDefault="00D24804" w:rsidP="00D24804">
      <w:pPr>
        <w:spacing w:after="0"/>
        <w:rPr>
          <w:rFonts w:ascii="Times New Roman" w:eastAsia="Times New Roman" w:hAnsi="Times New Roman" w:cs="Times New Roman"/>
          <w:sz w:val="28"/>
          <w:szCs w:val="28"/>
          <w:lang w:eastAsia="ru-RU"/>
        </w:rPr>
      </w:pPr>
      <w:proofErr w:type="gramStart"/>
      <w:r w:rsidRPr="00D24804">
        <w:rPr>
          <w:rFonts w:ascii="Times New Roman" w:eastAsia="Times New Roman" w:hAnsi="Times New Roman" w:cs="Times New Roman"/>
          <w:sz w:val="28"/>
          <w:szCs w:val="28"/>
          <w:u w:val="single"/>
          <w:lang w:eastAsia="ru-RU"/>
        </w:rPr>
        <w:t>Неправильно:   </w:t>
      </w:r>
      <w:proofErr w:type="gramEnd"/>
      <w:r w:rsidRPr="00D24804">
        <w:rPr>
          <w:rFonts w:ascii="Times New Roman" w:eastAsia="Times New Roman" w:hAnsi="Times New Roman" w:cs="Times New Roman"/>
          <w:sz w:val="28"/>
          <w:szCs w:val="28"/>
          <w:u w:val="single"/>
          <w:lang w:eastAsia="ru-RU"/>
        </w:rPr>
        <w:t>         Правильно</w:t>
      </w:r>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Чо</w:t>
      </w:r>
      <w:proofErr w:type="spellEnd"/>
      <w:r w:rsidRPr="00D24804">
        <w:rPr>
          <w:rFonts w:ascii="Times New Roman" w:eastAsia="Times New Roman" w:hAnsi="Times New Roman" w:cs="Times New Roman"/>
          <w:sz w:val="28"/>
          <w:szCs w:val="28"/>
          <w:lang w:eastAsia="ru-RU"/>
        </w:rPr>
        <w:t xml:space="preserve">                                      Что (</w:t>
      </w:r>
      <w:proofErr w:type="spellStart"/>
      <w:r w:rsidRPr="00D24804">
        <w:rPr>
          <w:rFonts w:ascii="Times New Roman" w:eastAsia="Times New Roman" w:hAnsi="Times New Roman" w:cs="Times New Roman"/>
          <w:sz w:val="28"/>
          <w:szCs w:val="28"/>
          <w:lang w:eastAsia="ru-RU"/>
        </w:rPr>
        <w:t>што</w:t>
      </w:r>
      <w:proofErr w:type="spellEnd"/>
      <w:r w:rsidRPr="00D24804">
        <w:rPr>
          <w:rFonts w:ascii="Times New Roman" w:eastAsia="Times New Roman" w:hAnsi="Times New Roman" w:cs="Times New Roman"/>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Ихние                                Их</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Оделися</w:t>
      </w:r>
      <w:proofErr w:type="spellEnd"/>
      <w:r w:rsidRPr="00D24804">
        <w:rPr>
          <w:rFonts w:ascii="Times New Roman" w:eastAsia="Times New Roman" w:hAnsi="Times New Roman" w:cs="Times New Roman"/>
          <w:sz w:val="28"/>
          <w:szCs w:val="28"/>
          <w:lang w:eastAsia="ru-RU"/>
        </w:rPr>
        <w:t xml:space="preserve">                            Оделись</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Обезбаливающее</w:t>
      </w:r>
      <w:proofErr w:type="spellEnd"/>
      <w:r w:rsidRPr="00D24804">
        <w:rPr>
          <w:rFonts w:ascii="Times New Roman" w:eastAsia="Times New Roman" w:hAnsi="Times New Roman" w:cs="Times New Roman"/>
          <w:sz w:val="28"/>
          <w:szCs w:val="28"/>
          <w:lang w:eastAsia="ru-RU"/>
        </w:rPr>
        <w:t xml:space="preserve">    Обезболивающее</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Разбувайтесь</w:t>
      </w:r>
      <w:proofErr w:type="spellEnd"/>
      <w:r w:rsidRPr="00D24804">
        <w:rPr>
          <w:rFonts w:ascii="Times New Roman" w:eastAsia="Times New Roman" w:hAnsi="Times New Roman" w:cs="Times New Roman"/>
          <w:sz w:val="28"/>
          <w:szCs w:val="28"/>
          <w:lang w:eastAsia="ru-RU"/>
        </w:rPr>
        <w:t xml:space="preserve">           Разувайтесь</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Уплотишь</w:t>
      </w:r>
      <w:proofErr w:type="spellEnd"/>
      <w:r w:rsidRPr="00D24804">
        <w:rPr>
          <w:rFonts w:ascii="Times New Roman" w:eastAsia="Times New Roman" w:hAnsi="Times New Roman" w:cs="Times New Roman"/>
          <w:sz w:val="28"/>
          <w:szCs w:val="28"/>
          <w:lang w:eastAsia="ru-RU"/>
        </w:rPr>
        <w:t xml:space="preserve">                Уплатишь</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Бежи</w:t>
      </w:r>
      <w:proofErr w:type="spellEnd"/>
      <w:r w:rsidRPr="00D24804">
        <w:rPr>
          <w:rFonts w:ascii="Times New Roman" w:eastAsia="Times New Roman" w:hAnsi="Times New Roman" w:cs="Times New Roman"/>
          <w:sz w:val="28"/>
          <w:szCs w:val="28"/>
          <w:lang w:eastAsia="ru-RU"/>
        </w:rPr>
        <w:t xml:space="preserve">                        Беги</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ЗвОнишь</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ЗвонИшь</w:t>
      </w:r>
      <w:proofErr w:type="spellEnd"/>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Ложить</w:t>
      </w:r>
      <w:proofErr w:type="spellEnd"/>
      <w:r w:rsidRPr="00D24804">
        <w:rPr>
          <w:rFonts w:ascii="Times New Roman" w:eastAsia="Times New Roman" w:hAnsi="Times New Roman" w:cs="Times New Roman"/>
          <w:sz w:val="28"/>
          <w:szCs w:val="28"/>
          <w:lang w:eastAsia="ru-RU"/>
        </w:rPr>
        <w:t xml:space="preserve">                    Класть</w:t>
      </w:r>
    </w:p>
    <w:p w:rsidR="00D24804" w:rsidRPr="00D24804" w:rsidRDefault="00D24804" w:rsidP="00D24804">
      <w:pPr>
        <w:spacing w:after="0"/>
        <w:rPr>
          <w:rFonts w:ascii="Times New Roman" w:eastAsia="Times New Roman" w:hAnsi="Times New Roman" w:cs="Times New Roman"/>
          <w:sz w:val="28"/>
          <w:szCs w:val="28"/>
          <w:lang w:eastAsia="ru-RU"/>
        </w:rPr>
      </w:pPr>
      <w:proofErr w:type="spellStart"/>
      <w:r w:rsidRPr="00D24804">
        <w:rPr>
          <w:rFonts w:ascii="Times New Roman" w:eastAsia="Times New Roman" w:hAnsi="Times New Roman" w:cs="Times New Roman"/>
          <w:sz w:val="28"/>
          <w:szCs w:val="28"/>
          <w:lang w:eastAsia="ru-RU"/>
        </w:rPr>
        <w:t>Ляж</w:t>
      </w:r>
      <w:proofErr w:type="spellEnd"/>
      <w:r w:rsidRPr="00D24804">
        <w:rPr>
          <w:rFonts w:ascii="Times New Roman" w:eastAsia="Times New Roman" w:hAnsi="Times New Roman" w:cs="Times New Roman"/>
          <w:sz w:val="28"/>
          <w:szCs w:val="28"/>
          <w:lang w:eastAsia="ru-RU"/>
        </w:rPr>
        <w:t xml:space="preserve">                          Ляг</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Звук колокольчика.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lastRenderedPageBreak/>
        <w:t>- И пока наше жюри подсчитывает правильные ответы, переходим к последнему заданию речевого коллоквиума.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b/>
          <w:bCs/>
          <w:i/>
          <w:iCs/>
          <w:sz w:val="28"/>
          <w:szCs w:val="28"/>
          <w:lang w:eastAsia="ru-RU"/>
        </w:rPr>
        <w:t xml:space="preserve">Задание 4. «Дидактический </w:t>
      </w:r>
      <w:proofErr w:type="spellStart"/>
      <w:r w:rsidRPr="00D24804">
        <w:rPr>
          <w:rFonts w:ascii="Times New Roman" w:eastAsia="Times New Roman" w:hAnsi="Times New Roman" w:cs="Times New Roman"/>
          <w:b/>
          <w:bCs/>
          <w:i/>
          <w:iCs/>
          <w:sz w:val="28"/>
          <w:szCs w:val="28"/>
          <w:lang w:eastAsia="ru-RU"/>
        </w:rPr>
        <w:t>синквейн</w:t>
      </w:r>
      <w:proofErr w:type="spellEnd"/>
      <w:r w:rsidRPr="00D24804">
        <w:rPr>
          <w:rFonts w:ascii="Times New Roman" w:eastAsia="Times New Roman" w:hAnsi="Times New Roman" w:cs="Times New Roman"/>
          <w:b/>
          <w:bCs/>
          <w:i/>
          <w:iCs/>
          <w:sz w:val="28"/>
          <w:szCs w:val="28"/>
          <w:lang w:eastAsia="ru-RU"/>
        </w:rPr>
        <w:t>»</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 Одним из интересных, оригинальных и эффективных приемов, который можно использовать с детьми в работе над формированием связной речи (например, в работе над формированием обобщающих понятий), является </w:t>
      </w:r>
      <w:proofErr w:type="spellStart"/>
      <w:r w:rsidRPr="00D24804">
        <w:rPr>
          <w:rFonts w:ascii="Times New Roman" w:eastAsia="Times New Roman" w:hAnsi="Times New Roman" w:cs="Times New Roman"/>
          <w:sz w:val="28"/>
          <w:szCs w:val="28"/>
          <w:lang w:eastAsia="ru-RU"/>
        </w:rPr>
        <w:t>синквейн</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Синквейн</w:t>
      </w:r>
      <w:proofErr w:type="spellEnd"/>
      <w:r w:rsidRPr="00D24804">
        <w:rPr>
          <w:rFonts w:ascii="Times New Roman" w:eastAsia="Times New Roman" w:hAnsi="Times New Roman" w:cs="Times New Roman"/>
          <w:sz w:val="28"/>
          <w:szCs w:val="28"/>
          <w:lang w:eastAsia="ru-RU"/>
        </w:rPr>
        <w:t xml:space="preserve"> – короткое нерифмованное стихотворение из пяти строк. У </w:t>
      </w:r>
      <w:proofErr w:type="spellStart"/>
      <w:r w:rsidRPr="00D24804">
        <w:rPr>
          <w:rFonts w:ascii="Times New Roman" w:eastAsia="Times New Roman" w:hAnsi="Times New Roman" w:cs="Times New Roman"/>
          <w:sz w:val="28"/>
          <w:szCs w:val="28"/>
          <w:lang w:eastAsia="ru-RU"/>
        </w:rPr>
        <w:t>синквейна</w:t>
      </w:r>
      <w:proofErr w:type="spellEnd"/>
      <w:r w:rsidRPr="00D24804">
        <w:rPr>
          <w:rFonts w:ascii="Times New Roman" w:eastAsia="Times New Roman" w:hAnsi="Times New Roman" w:cs="Times New Roman"/>
          <w:sz w:val="28"/>
          <w:szCs w:val="28"/>
          <w:lang w:eastAsia="ru-RU"/>
        </w:rPr>
        <w:t xml:space="preserve"> много разновидностей, но в последнее время особо популярным стал так </w:t>
      </w:r>
      <w:proofErr w:type="spellStart"/>
      <w:r w:rsidRPr="00D24804">
        <w:rPr>
          <w:rFonts w:ascii="Times New Roman" w:eastAsia="Times New Roman" w:hAnsi="Times New Roman" w:cs="Times New Roman"/>
          <w:sz w:val="28"/>
          <w:szCs w:val="28"/>
          <w:lang w:eastAsia="ru-RU"/>
        </w:rPr>
        <w:t>назваемый</w:t>
      </w:r>
      <w:proofErr w:type="spellEnd"/>
      <w:r w:rsidRPr="00D24804">
        <w:rPr>
          <w:rFonts w:ascii="Times New Roman" w:eastAsia="Times New Roman" w:hAnsi="Times New Roman" w:cs="Times New Roman"/>
          <w:sz w:val="28"/>
          <w:szCs w:val="28"/>
          <w:lang w:eastAsia="ru-RU"/>
        </w:rPr>
        <w:t xml:space="preserve"> «дидактический </w:t>
      </w:r>
      <w:proofErr w:type="spellStart"/>
      <w:r w:rsidRPr="00D24804">
        <w:rPr>
          <w:rFonts w:ascii="Times New Roman" w:eastAsia="Times New Roman" w:hAnsi="Times New Roman" w:cs="Times New Roman"/>
          <w:sz w:val="28"/>
          <w:szCs w:val="28"/>
          <w:lang w:eastAsia="ru-RU"/>
        </w:rPr>
        <w:t>синквейн</w:t>
      </w:r>
      <w:proofErr w:type="spellEnd"/>
      <w:r w:rsidRPr="00D24804">
        <w:rPr>
          <w:rFonts w:ascii="Times New Roman" w:eastAsia="Times New Roman" w:hAnsi="Times New Roman" w:cs="Times New Roman"/>
          <w:sz w:val="28"/>
          <w:szCs w:val="28"/>
          <w:lang w:eastAsia="ru-RU"/>
        </w:rPr>
        <w:t>», который мы сейчас составим и подведем итоги нашей деловой игры.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Классический (строгий) дидактический </w:t>
      </w:r>
      <w:proofErr w:type="spellStart"/>
      <w:r w:rsidRPr="00D24804">
        <w:rPr>
          <w:rFonts w:ascii="Times New Roman" w:eastAsia="Times New Roman" w:hAnsi="Times New Roman" w:cs="Times New Roman"/>
          <w:sz w:val="28"/>
          <w:szCs w:val="28"/>
          <w:lang w:eastAsia="ru-RU"/>
        </w:rPr>
        <w:t>синквейн</w:t>
      </w:r>
      <w:proofErr w:type="spellEnd"/>
      <w:r w:rsidRPr="00D24804">
        <w:rPr>
          <w:rFonts w:ascii="Times New Roman" w:eastAsia="Times New Roman" w:hAnsi="Times New Roman" w:cs="Times New Roman"/>
          <w:sz w:val="28"/>
          <w:szCs w:val="28"/>
          <w:lang w:eastAsia="ru-RU"/>
        </w:rPr>
        <w:t xml:space="preserve"> строится так:</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первая строка – тема </w:t>
      </w:r>
      <w:proofErr w:type="spellStart"/>
      <w:r w:rsidRPr="00D24804">
        <w:rPr>
          <w:rFonts w:ascii="Times New Roman" w:eastAsia="Times New Roman" w:hAnsi="Times New Roman" w:cs="Times New Roman"/>
          <w:sz w:val="28"/>
          <w:szCs w:val="28"/>
          <w:lang w:eastAsia="ru-RU"/>
        </w:rPr>
        <w:t>синквейна</w:t>
      </w:r>
      <w:proofErr w:type="spellEnd"/>
      <w:r w:rsidRPr="00D24804">
        <w:rPr>
          <w:rFonts w:ascii="Times New Roman" w:eastAsia="Times New Roman" w:hAnsi="Times New Roman" w:cs="Times New Roman"/>
          <w:sz w:val="28"/>
          <w:szCs w:val="28"/>
          <w:lang w:eastAsia="ru-RU"/>
        </w:rPr>
        <w:t>, одно слово, существительное или местоимение;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вторая строка – два прилагательных или причастия, которые описывают свойства темы;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третья строка – три глагола или деепричастия, рассказывающие о действиях темы;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четвертая строка – предложение из четырех слов, выражающая личное отношение автора </w:t>
      </w:r>
      <w:proofErr w:type="spellStart"/>
      <w:r w:rsidRPr="00D24804">
        <w:rPr>
          <w:rFonts w:ascii="Times New Roman" w:eastAsia="Times New Roman" w:hAnsi="Times New Roman" w:cs="Times New Roman"/>
          <w:sz w:val="28"/>
          <w:szCs w:val="28"/>
          <w:lang w:eastAsia="ru-RU"/>
        </w:rPr>
        <w:t>синквейна</w:t>
      </w:r>
      <w:proofErr w:type="spellEnd"/>
      <w:r w:rsidRPr="00D24804">
        <w:rPr>
          <w:rFonts w:ascii="Times New Roman" w:eastAsia="Times New Roman" w:hAnsi="Times New Roman" w:cs="Times New Roman"/>
          <w:sz w:val="28"/>
          <w:szCs w:val="28"/>
          <w:lang w:eastAsia="ru-RU"/>
        </w:rPr>
        <w:t xml:space="preserve"> к теме;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пятая строка – одно слово (любая часть речи), выражающее суть темы; своего рода резюме.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 xml:space="preserve">(ведущий записывает или крепит готовую схему </w:t>
      </w:r>
      <w:proofErr w:type="spellStart"/>
      <w:r w:rsidRPr="00D24804">
        <w:rPr>
          <w:rFonts w:ascii="Times New Roman" w:eastAsia="Times New Roman" w:hAnsi="Times New Roman" w:cs="Times New Roman"/>
          <w:i/>
          <w:iCs/>
          <w:sz w:val="28"/>
          <w:szCs w:val="28"/>
          <w:lang w:eastAsia="ru-RU"/>
        </w:rPr>
        <w:t>синквейна</w:t>
      </w:r>
      <w:proofErr w:type="spellEnd"/>
      <w:r w:rsidRPr="00D24804">
        <w:rPr>
          <w:rFonts w:ascii="Times New Roman" w:eastAsia="Times New Roman" w:hAnsi="Times New Roman" w:cs="Times New Roman"/>
          <w:i/>
          <w:iCs/>
          <w:sz w:val="28"/>
          <w:szCs w:val="28"/>
          <w:lang w:eastAsia="ru-RU"/>
        </w:rPr>
        <w:t xml:space="preserve"> на доске)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 В итоге получается короткое нерифмованное стихотворение, которое может быть посвящено любой теме. В дидактическом </w:t>
      </w:r>
      <w:proofErr w:type="spellStart"/>
      <w:r w:rsidRPr="00D24804">
        <w:rPr>
          <w:rFonts w:ascii="Times New Roman" w:eastAsia="Times New Roman" w:hAnsi="Times New Roman" w:cs="Times New Roman"/>
          <w:sz w:val="28"/>
          <w:szCs w:val="28"/>
          <w:lang w:eastAsia="ru-RU"/>
        </w:rPr>
        <w:t>синквейне</w:t>
      </w:r>
      <w:proofErr w:type="spellEnd"/>
      <w:r w:rsidRPr="00D24804">
        <w:rPr>
          <w:rFonts w:ascii="Times New Roman" w:eastAsia="Times New Roman" w:hAnsi="Times New Roman" w:cs="Times New Roman"/>
          <w:sz w:val="28"/>
          <w:szCs w:val="28"/>
          <w:lang w:eastAsia="ru-RU"/>
        </w:rPr>
        <w:t xml:space="preserve"> можно отступать от правил, например, главная </w:t>
      </w:r>
      <w:proofErr w:type="gramStart"/>
      <w:r w:rsidRPr="00D24804">
        <w:rPr>
          <w:rFonts w:ascii="Times New Roman" w:eastAsia="Times New Roman" w:hAnsi="Times New Roman" w:cs="Times New Roman"/>
          <w:sz w:val="28"/>
          <w:szCs w:val="28"/>
          <w:lang w:eastAsia="ru-RU"/>
        </w:rPr>
        <w:t>тема  или</w:t>
      </w:r>
      <w:proofErr w:type="gramEnd"/>
      <w:r w:rsidRPr="00D24804">
        <w:rPr>
          <w:rFonts w:ascii="Times New Roman" w:eastAsia="Times New Roman" w:hAnsi="Times New Roman" w:cs="Times New Roman"/>
          <w:sz w:val="28"/>
          <w:szCs w:val="28"/>
          <w:lang w:eastAsia="ru-RU"/>
        </w:rPr>
        <w:t xml:space="preserve"> резюме может формулироваться не одним словом, а словосочетанием, фраза может состоять из трех-пяти слов, а действия – описываться составными сказуемыми.</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 Сейчас каждой команде нужно будет составить </w:t>
      </w:r>
      <w:proofErr w:type="spellStart"/>
      <w:r w:rsidRPr="00D24804">
        <w:rPr>
          <w:rFonts w:ascii="Times New Roman" w:eastAsia="Times New Roman" w:hAnsi="Times New Roman" w:cs="Times New Roman"/>
          <w:sz w:val="28"/>
          <w:szCs w:val="28"/>
          <w:lang w:eastAsia="ru-RU"/>
        </w:rPr>
        <w:t>дитактический</w:t>
      </w:r>
      <w:proofErr w:type="spellEnd"/>
      <w:r w:rsidRPr="00D24804">
        <w:rPr>
          <w:rFonts w:ascii="Times New Roman" w:eastAsia="Times New Roman" w:hAnsi="Times New Roman" w:cs="Times New Roman"/>
          <w:sz w:val="28"/>
          <w:szCs w:val="28"/>
          <w:lang w:eastAsia="ru-RU"/>
        </w:rPr>
        <w:t xml:space="preserve"> </w:t>
      </w:r>
      <w:proofErr w:type="spellStart"/>
      <w:r w:rsidRPr="00D24804">
        <w:rPr>
          <w:rFonts w:ascii="Times New Roman" w:eastAsia="Times New Roman" w:hAnsi="Times New Roman" w:cs="Times New Roman"/>
          <w:sz w:val="28"/>
          <w:szCs w:val="28"/>
          <w:lang w:eastAsia="ru-RU"/>
        </w:rPr>
        <w:t>синквейн</w:t>
      </w:r>
      <w:proofErr w:type="spellEnd"/>
      <w:r w:rsidRPr="00D24804">
        <w:rPr>
          <w:rFonts w:ascii="Times New Roman" w:eastAsia="Times New Roman" w:hAnsi="Times New Roman" w:cs="Times New Roman"/>
          <w:sz w:val="28"/>
          <w:szCs w:val="28"/>
          <w:lang w:eastAsia="ru-RU"/>
        </w:rPr>
        <w:t>, заглавной темой которого будет словосочетание «Речевое развитие дошкольников».</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 xml:space="preserve">Ведущий раздает командам листы бумаги и ручки, команды составляют </w:t>
      </w:r>
      <w:proofErr w:type="spellStart"/>
      <w:r w:rsidRPr="00D24804">
        <w:rPr>
          <w:rFonts w:ascii="Times New Roman" w:eastAsia="Times New Roman" w:hAnsi="Times New Roman" w:cs="Times New Roman"/>
          <w:i/>
          <w:iCs/>
          <w:sz w:val="28"/>
          <w:szCs w:val="28"/>
          <w:lang w:eastAsia="ru-RU"/>
        </w:rPr>
        <w:t>синквейны</w:t>
      </w:r>
      <w:proofErr w:type="spellEnd"/>
      <w:r w:rsidRPr="00D24804">
        <w:rPr>
          <w:rFonts w:ascii="Times New Roman" w:eastAsia="Times New Roman" w:hAnsi="Times New Roman" w:cs="Times New Roman"/>
          <w:i/>
          <w:iCs/>
          <w:sz w:val="28"/>
          <w:szCs w:val="28"/>
          <w:lang w:eastAsia="ru-RU"/>
        </w:rPr>
        <w:t xml:space="preserve"> и затем зачитывают их. Время - 1-2 минуты. Жюри оценивает работу команд, подводит итоги, делает запись на доске.</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xml:space="preserve">- Команды отлично </w:t>
      </w:r>
      <w:proofErr w:type="gramStart"/>
      <w:r w:rsidRPr="00D24804">
        <w:rPr>
          <w:rFonts w:ascii="Times New Roman" w:eastAsia="Times New Roman" w:hAnsi="Times New Roman" w:cs="Times New Roman"/>
          <w:sz w:val="28"/>
          <w:szCs w:val="28"/>
          <w:lang w:eastAsia="ru-RU"/>
        </w:rPr>
        <w:t>справились  с</w:t>
      </w:r>
      <w:proofErr w:type="gramEnd"/>
      <w:r w:rsidRPr="00D24804">
        <w:rPr>
          <w:rFonts w:ascii="Times New Roman" w:eastAsia="Times New Roman" w:hAnsi="Times New Roman" w:cs="Times New Roman"/>
          <w:sz w:val="28"/>
          <w:szCs w:val="28"/>
          <w:lang w:eastAsia="ru-RU"/>
        </w:rPr>
        <w:t xml:space="preserve"> заданием, и ваши </w:t>
      </w:r>
      <w:proofErr w:type="spellStart"/>
      <w:r w:rsidRPr="00D24804">
        <w:rPr>
          <w:rFonts w:ascii="Times New Roman" w:eastAsia="Times New Roman" w:hAnsi="Times New Roman" w:cs="Times New Roman"/>
          <w:sz w:val="28"/>
          <w:szCs w:val="28"/>
          <w:lang w:eastAsia="ru-RU"/>
        </w:rPr>
        <w:t>синквейны</w:t>
      </w:r>
      <w:proofErr w:type="spellEnd"/>
      <w:r w:rsidRPr="00D24804">
        <w:rPr>
          <w:rFonts w:ascii="Times New Roman" w:eastAsia="Times New Roman" w:hAnsi="Times New Roman" w:cs="Times New Roman"/>
          <w:sz w:val="28"/>
          <w:szCs w:val="28"/>
          <w:lang w:eastAsia="ru-RU"/>
        </w:rPr>
        <w:t xml:space="preserve"> отлично раскрывают суть и особенности речевого развития детей дошкольного возраста. И пришло время подвести общие итоги речевого коллоквиума.</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t>         </w:t>
      </w:r>
      <w:r w:rsidRPr="00D24804">
        <w:rPr>
          <w:rFonts w:ascii="Times New Roman" w:eastAsia="Times New Roman" w:hAnsi="Times New Roman" w:cs="Times New Roman"/>
          <w:b/>
          <w:bCs/>
          <w:i/>
          <w:iCs/>
          <w:sz w:val="28"/>
          <w:szCs w:val="28"/>
          <w:lang w:eastAsia="ru-RU"/>
        </w:rPr>
        <w:t>Подведение итогов игры:</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i/>
          <w:iCs/>
          <w:sz w:val="28"/>
          <w:szCs w:val="28"/>
          <w:lang w:eastAsia="ru-RU"/>
        </w:rPr>
        <w:t>Жюри оглашает итоги игры, называет команду - победителя, ведущий предлагает приветствовать победителей и всех участников аплодисментами.</w:t>
      </w:r>
    </w:p>
    <w:p w:rsidR="00D24804" w:rsidRPr="00D24804" w:rsidRDefault="00D24804" w:rsidP="00D24804">
      <w:pPr>
        <w:spacing w:after="0"/>
        <w:rPr>
          <w:rFonts w:ascii="Times New Roman" w:eastAsia="Times New Roman" w:hAnsi="Times New Roman" w:cs="Times New Roman"/>
          <w:sz w:val="28"/>
          <w:szCs w:val="28"/>
          <w:lang w:eastAsia="ru-RU"/>
        </w:rPr>
      </w:pPr>
      <w:r w:rsidRPr="00D24804">
        <w:rPr>
          <w:rFonts w:ascii="Times New Roman" w:eastAsia="Times New Roman" w:hAnsi="Times New Roman" w:cs="Times New Roman"/>
          <w:sz w:val="28"/>
          <w:szCs w:val="28"/>
          <w:lang w:eastAsia="ru-RU"/>
        </w:rPr>
        <w:lastRenderedPageBreak/>
        <w:t xml:space="preserve">- </w:t>
      </w:r>
      <w:proofErr w:type="gramStart"/>
      <w:r w:rsidRPr="00D24804">
        <w:rPr>
          <w:rFonts w:ascii="Times New Roman" w:eastAsia="Times New Roman" w:hAnsi="Times New Roman" w:cs="Times New Roman"/>
          <w:sz w:val="28"/>
          <w:szCs w:val="28"/>
          <w:lang w:eastAsia="ru-RU"/>
        </w:rPr>
        <w:t>Дети это</w:t>
      </w:r>
      <w:proofErr w:type="gramEnd"/>
      <w:r w:rsidRPr="00D24804">
        <w:rPr>
          <w:rFonts w:ascii="Times New Roman" w:eastAsia="Times New Roman" w:hAnsi="Times New Roman" w:cs="Times New Roman"/>
          <w:sz w:val="28"/>
          <w:szCs w:val="28"/>
          <w:lang w:eastAsia="ru-RU"/>
        </w:rPr>
        <w:t xml:space="preserve"> цветы жизни, а мы – садовники, которые взращиваем эти прекрасные создания, каждый день, поливая их улыбкой, удобряя их умом и красивой, чистой речью.</w:t>
      </w:r>
    </w:p>
    <w:p w:rsidR="00D24804" w:rsidRPr="00D24804" w:rsidRDefault="00D24804" w:rsidP="00D24804">
      <w:pPr>
        <w:spacing w:after="0"/>
        <w:rPr>
          <w:rFonts w:ascii="Times New Roman" w:hAnsi="Times New Roman" w:cs="Times New Roman"/>
          <w:sz w:val="28"/>
          <w:szCs w:val="28"/>
        </w:rPr>
      </w:pPr>
    </w:p>
    <w:sectPr w:rsidR="00D24804" w:rsidRPr="00D24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39C"/>
    <w:multiLevelType w:val="multilevel"/>
    <w:tmpl w:val="AB76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10DF"/>
    <w:multiLevelType w:val="multilevel"/>
    <w:tmpl w:val="D120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27087"/>
    <w:multiLevelType w:val="multilevel"/>
    <w:tmpl w:val="9AB8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A59C5"/>
    <w:multiLevelType w:val="multilevel"/>
    <w:tmpl w:val="507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65EC2"/>
    <w:multiLevelType w:val="multilevel"/>
    <w:tmpl w:val="0BC8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04"/>
    <w:rsid w:val="00451304"/>
    <w:rsid w:val="00A9592A"/>
    <w:rsid w:val="00D24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EE06"/>
  <w15:chartTrackingRefBased/>
  <w15:docId w15:val="{B399448B-195B-4890-909E-9CDA1586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248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uiPriority w:val="99"/>
    <w:rsid w:val="00D24804"/>
    <w:rPr>
      <w:rFonts w:eastAsia="Times New Roman"/>
      <w:b/>
    </w:rPr>
  </w:style>
  <w:style w:type="character" w:customStyle="1" w:styleId="30">
    <w:name w:val="Заголовок 3 Знак"/>
    <w:basedOn w:val="a0"/>
    <w:link w:val="3"/>
    <w:uiPriority w:val="9"/>
    <w:rsid w:val="00D2480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24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24804"/>
    <w:rPr>
      <w:i/>
      <w:iCs/>
    </w:rPr>
  </w:style>
  <w:style w:type="character" w:styleId="a5">
    <w:name w:val="Strong"/>
    <w:basedOn w:val="a0"/>
    <w:uiPriority w:val="22"/>
    <w:qFormat/>
    <w:rsid w:val="00D24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664">
      <w:bodyDiv w:val="1"/>
      <w:marLeft w:val="0"/>
      <w:marRight w:val="0"/>
      <w:marTop w:val="0"/>
      <w:marBottom w:val="0"/>
      <w:divBdr>
        <w:top w:val="none" w:sz="0" w:space="0" w:color="auto"/>
        <w:left w:val="none" w:sz="0" w:space="0" w:color="auto"/>
        <w:bottom w:val="none" w:sz="0" w:space="0" w:color="auto"/>
        <w:right w:val="none" w:sz="0" w:space="0" w:color="auto"/>
      </w:divBdr>
      <w:divsChild>
        <w:div w:id="1661470000">
          <w:marLeft w:val="0"/>
          <w:marRight w:val="0"/>
          <w:marTop w:val="0"/>
          <w:marBottom w:val="0"/>
          <w:divBdr>
            <w:top w:val="single" w:sz="6" w:space="8" w:color="E3E3E3"/>
            <w:left w:val="none" w:sz="0" w:space="0" w:color="auto"/>
            <w:bottom w:val="none" w:sz="0" w:space="0" w:color="auto"/>
            <w:right w:val="none" w:sz="0" w:space="0" w:color="auto"/>
          </w:divBdr>
        </w:div>
        <w:div w:id="213517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1872</Words>
  <Characters>10672</Characters>
  <Application>Microsoft Office Word</Application>
  <DocSecurity>0</DocSecurity>
  <Lines>88</Lines>
  <Paragraphs>25</Paragraphs>
  <ScaleCrop>false</ScaleCrop>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Чабанов</dc:creator>
  <cp:keywords/>
  <dc:description/>
  <cp:lastModifiedBy>Григорий Чабанов</cp:lastModifiedBy>
  <cp:revision>2</cp:revision>
  <dcterms:created xsi:type="dcterms:W3CDTF">2021-01-28T21:01:00Z</dcterms:created>
  <dcterms:modified xsi:type="dcterms:W3CDTF">2021-01-28T21:07:00Z</dcterms:modified>
</cp:coreProperties>
</file>