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67" w:rsidRDefault="00817467" w:rsidP="008174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 общеразвивающего вида с приоритетным осуществлением</w:t>
      </w:r>
    </w:p>
    <w:p w:rsidR="00817467" w:rsidRDefault="00817467" w:rsidP="008174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познавательно- речевого развития воспитанников №202 «Золушка» города Буденновска Буденновского района»</w:t>
      </w:r>
    </w:p>
    <w:p w:rsidR="00817467" w:rsidRDefault="00817467" w:rsidP="008174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467" w:rsidRP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</w:p>
    <w:p w:rsidR="00817467" w:rsidRPr="00817467" w:rsidRDefault="00817467" w:rsidP="00817467">
      <w:pPr>
        <w:pStyle w:val="a4"/>
        <w:jc w:val="center"/>
        <w:rPr>
          <w:rFonts w:ascii="Times New Roman" w:eastAsia="Times New Roman" w:hAnsi="Times New Roman" w:cs="Times New Roman"/>
          <w:i/>
          <w:sz w:val="52"/>
          <w:szCs w:val="52"/>
        </w:rPr>
      </w:pPr>
      <w:r w:rsidRPr="00817467">
        <w:rPr>
          <w:rFonts w:ascii="Times New Roman" w:eastAsia="Times New Roman" w:hAnsi="Times New Roman" w:cs="Times New Roman"/>
          <w:i/>
          <w:sz w:val="52"/>
          <w:szCs w:val="52"/>
        </w:rPr>
        <w:t>Методический час «Сохранение здоровья дошкольников в повседневной деятельности в условиях дошкольного учреждения?»</w:t>
      </w: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817467" w:rsidRDefault="00817467" w:rsidP="008174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817467" w:rsidRDefault="00817467" w:rsidP="008174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817467" w:rsidRPr="00817467" w:rsidRDefault="00817467" w:rsidP="00817467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17467" w:rsidRPr="00817467" w:rsidRDefault="00817467" w:rsidP="008174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17467" w:rsidRPr="00817467" w:rsidRDefault="00817467" w:rsidP="008174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1746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Подготовил старший воспитат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 w:rsidRPr="0081746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ль:</w:t>
      </w:r>
    </w:p>
    <w:p w:rsidR="00817467" w:rsidRPr="00817467" w:rsidRDefault="00817467" w:rsidP="008174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1746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Родионова А.В.</w:t>
      </w:r>
    </w:p>
    <w:p w:rsidR="00817467" w:rsidRPr="00817467" w:rsidRDefault="00817467" w:rsidP="008174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1746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Ноябрь 2020г.</w:t>
      </w:r>
    </w:p>
    <w:p w:rsidR="00817467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bookmarkStart w:id="0" w:name="_GoBack"/>
      <w:bookmarkEnd w:id="0"/>
    </w:p>
    <w:p w:rsidR="00817467" w:rsidRPr="0052012A" w:rsidRDefault="00817467" w:rsidP="008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817467" w:rsidRPr="002F5692" w:rsidRDefault="00817467" w:rsidP="008174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Здоровье ребёнка с первых дней жизни зависит от того микросоциума, который его окружает. Это обстоятельство налагает на членов семьи, и в первую очередь на родителей, особую ответственность. Часто знания родителей о мерах по сохранению и укреплению здоровья не согласуются с их действиями. Ценностные ориентации относительно значимости здоровья не актуальны и в этой связи не реализованы в повседневной жизни родителей.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создание традиций семейного физического воспитания. Важное место в решении этих социально значимых задач занимает детский сад, который может выступить в роли своеобразного центра пропаганды здорового образа жизни, воспитания культуры семьи, формирования у родителей знаний, умений и навыков по различным аспектам сохранения и укрепления здоровья, как детей, так и взрослых. 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дошкольное учреждение призвано не только обеспечить качество образовательного процесса, но и сохранить здоровье детей.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ученых, дошкольный возраст относится к так называемым "критическим" периодам жизни ребенка. В данном возрастном периоде происходит нарастание силы и подвижности нервных процессов, формирование нервной высшей деятельности. Нервные процессы отличаются быстрой истощаемостью. Поэтому эмоциональное перенапряжение сопряжено с ростом частоты пограничных состояний и невротических реакций. Вместе с тем это время, в течение которого ребенок находится в полной зависимости от окружающих взрослых - родителей, педагогов. Общепризнано, что фундамент здоровья ребенка закладывается в семье. Важным элементом семейного уклада является физическое воспитание. Оно способствует как полноценному развитию и укреплению здоровья детей, так и установлению благоприятного семейного микроклимата.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законом Донецкой Народной Республики "Об образовании" и типовым положением о дошкольном образовательном учреждении одной из основных задач, стоящих перед детским садом, является "взаимодействие с семьей для обеспечения полноценного развития ребенка". С этой позиции в центре работы по полноценному физическому развитию и оздоровлению детей должны находиться семья и детский сад как две основные социальные структуры, которые определяют уровень здоровья ребенка. Таким образом, </w:t>
      </w: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сохранить и улучшить здоровье детей в один из самых ответственных периодов жизни, необходима огромная работа с семьей.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Проанализировав создавшуюся ситуацию по вопросам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практике дошкольного образования можно констатировать, что данной проблеме уделяется значительное внимание. Создана система физкультурно-оздоровительной работы. Опираясь на тот факт, что формирование навыков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лежит, прежде всего, в семье, была проведена оценка оздоровительного потенциала.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знают и понимают важность оздоровительных мероприятий, но более 80% не делают утреннюю гимнастику, не имеют дома элементарных спортивных снарядов, не посещают в выходные дни спортивные учреждения. Более 40% не соблюдают режим дня и питания. Основным профилактическим мероприятием в семье является вакцинация. Данное отношение родителей к вопросам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напрямую влияет на здоровье детей. Знания родителей дошкольников о мерах по сохранению и укреплению здоровья не согласуются с их действиями и в этой связи не реализуются в повседневной жизнедеятельности.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В.Г.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Алямовская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указывает на то, что система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быть понята не только педагогическим персоналом, но и родителями. Т.С.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Овчинникова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высказывает мнение о том, что в центре работы по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должен находиться не только детский сад, но и семья, так как именно эти две социальные структуры в основном и определяют уровень здоровья ребенка.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условием преемственности является установление доверительного контакта между семьей и детским садом, в ходе которого корректируется воспитательная позиция родителей и педагогов". Это говорит о том, что вопросы повышения педагогической культуры родителей необходимо рассматривать в тесной связи с повышением квалификации самих воспитателей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педагогического коллектива ДОУ должна быть направлена на обеспечение тесного взаимодействия с семьей по вопросам развития ребенка. В "Словаре русского языка"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С.Ожегова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слова "взаимодействие" объясняется так: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взаимная связь двух явлений;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взаимная поддержка. Татьяна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подчеркивает важность наглядной информации для родителей и раскрывает основные критерии для ее оформления: единый стиль, ясность логики, доступность, конкретность. Е.П.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Арнаутова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О.Л. Зверева,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В.П.Дуброва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отмечают, что общение педагогов и родителей должно базироваться на принципах открытости, взаимопонимания и доверия.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Т.В.Короткова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подчеркивает важность общения в </w:t>
      </w: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непринужденной, эмоционально насыщенной обстановке, что способствует сближению воспитателей, родителей и детей.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М.Д.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основные принципы при работе с семьей.</w:t>
      </w:r>
    </w:p>
    <w:p w:rsidR="00817467" w:rsidRPr="00817467" w:rsidRDefault="00817467" w:rsidP="0081746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Единство, которое достигается в том случае, если цели и задачи воспитания здорового ребенка хорошо поняты не только воспитателями, но и родителями, а педагоги используют лучший опыт семейного воспитания.</w:t>
      </w:r>
    </w:p>
    <w:p w:rsidR="00817467" w:rsidRPr="00817467" w:rsidRDefault="00817467" w:rsidP="0081746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 и последовательность работы</w:t>
      </w:r>
    </w:p>
    <w:p w:rsidR="00817467" w:rsidRPr="00817467" w:rsidRDefault="00817467" w:rsidP="0081746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к каждому ребенку и к каждой семье.</w:t>
      </w:r>
    </w:p>
    <w:p w:rsidR="00817467" w:rsidRPr="00817467" w:rsidRDefault="00817467" w:rsidP="0081746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Взаимное доверие и взаимопомощь педагогов и родителей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Д.Б.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Филоновым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выделена и раскрыта методика контактного взаимодействия с родителями. Суть ее заключается в следующем:</w:t>
      </w:r>
    </w:p>
    <w:p w:rsidR="00817467" w:rsidRPr="00817467" w:rsidRDefault="00817467" w:rsidP="0081746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доверительное общение не может быть навязано, оно должно возникнуть как естественное желание другой стороны;</w:t>
      </w:r>
    </w:p>
    <w:p w:rsidR="00817467" w:rsidRPr="00817467" w:rsidRDefault="00817467" w:rsidP="0081746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контактирования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 в своем развитии определенные этапы. Задержка или попытка проскочить тот или иной этап может разрушить взаимодействие;</w:t>
      </w:r>
    </w:p>
    <w:p w:rsidR="00817467" w:rsidRPr="00817467" w:rsidRDefault="00817467" w:rsidP="0081746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взаимодействия должен развиваться последовательно, а переход в другую стадию возможен только при наличии определенных промежуточных результатов.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указывает на переосмысление и изменение содержания и форм работы с семьей. Из перечисленного выше можно сделать вывод, что оказание реальной помощи родителям становится возможным только при условии взаимодействия, установлении доверительных отношений.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 работы ДОУ с родителями:</w:t>
      </w: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педагогической грамотности родителей в вопросах формирования навыков здоровья.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17467" w:rsidRPr="00817467" w:rsidRDefault="00817467" w:rsidP="0081746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родителей приемам эффективного взаимодействия с ребенком с целью сохранения его здоровья и создание в семье здорового нравственно-психологического климата;</w:t>
      </w:r>
    </w:p>
    <w:p w:rsidR="00817467" w:rsidRPr="00817467" w:rsidRDefault="00817467" w:rsidP="0081746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конкретную практическую помощь семье в создании условий для сохранения и укрепления здоровья ребенка;</w:t>
      </w:r>
    </w:p>
    <w:p w:rsidR="00817467" w:rsidRPr="00817467" w:rsidRDefault="00817467" w:rsidP="0081746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учесть пожелания родителей при составлении программ индивидуальной работы;</w:t>
      </w:r>
    </w:p>
    <w:p w:rsidR="00817467" w:rsidRPr="00817467" w:rsidRDefault="00817467" w:rsidP="0081746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осуществлению воспитательного процесса, созданию здоровой среды;</w:t>
      </w:r>
    </w:p>
    <w:p w:rsidR="00817467" w:rsidRPr="00817467" w:rsidRDefault="00817467" w:rsidP="0081746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спектр средств и способов работы с родителями;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Формы работы с родителями мы подбирали согласно классификации нетрадиционных форм, которые предлагает Т. В. Кротова. Она выделяет следующие нетрадиционные формы: информационно-аналитические, досуговые, познавательные, наглядно-информационные. Они представлены в таблице.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467" w:rsidRPr="00817467" w:rsidRDefault="00817467" w:rsidP="008174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Нетрадиционные формы организации общения педагогов и родителей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1"/>
        <w:gridCol w:w="3405"/>
        <w:gridCol w:w="3789"/>
      </w:tblGrid>
      <w:tr w:rsidR="00817467" w:rsidRPr="00817467" w:rsidTr="00817467">
        <w:tc>
          <w:tcPr>
            <w:tcW w:w="214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какой целью используется эта</w:t>
            </w:r>
            <w:r w:rsidRPr="00817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17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370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проведения общения</w:t>
            </w:r>
          </w:p>
        </w:tc>
      </w:tr>
      <w:tr w:rsidR="00817467" w:rsidRPr="00817467" w:rsidTr="00817467">
        <w:tc>
          <w:tcPr>
            <w:tcW w:w="214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Информационно-аналитические</w:t>
            </w:r>
          </w:p>
        </w:tc>
        <w:tc>
          <w:tcPr>
            <w:tcW w:w="333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интересов, потребностей, запросов родителей, уровня их педагогической грамотности</w:t>
            </w:r>
          </w:p>
        </w:tc>
        <w:tc>
          <w:tcPr>
            <w:tcW w:w="370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социологических срезов, опросов, "Почтовый ящик"</w:t>
            </w:r>
          </w:p>
        </w:tc>
      </w:tr>
      <w:tr w:rsidR="00817467" w:rsidRPr="00817467" w:rsidTr="00817467">
        <w:tc>
          <w:tcPr>
            <w:tcW w:w="214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Досуговые</w:t>
            </w:r>
          </w:p>
        </w:tc>
        <w:tc>
          <w:tcPr>
            <w:tcW w:w="333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эмоционального контакта между педагогами, родителями, детьми</w:t>
            </w:r>
          </w:p>
        </w:tc>
        <w:tc>
          <w:tcPr>
            <w:tcW w:w="370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Совместные досуги, праздники, участие родителей и детей в выставках</w:t>
            </w:r>
          </w:p>
        </w:tc>
      </w:tr>
      <w:tr w:rsidR="00817467" w:rsidRPr="00817467" w:rsidTr="00817467">
        <w:tc>
          <w:tcPr>
            <w:tcW w:w="214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</w:t>
            </w:r>
          </w:p>
        </w:tc>
        <w:tc>
          <w:tcPr>
            <w:tcW w:w="333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      </w:r>
          </w:p>
        </w:tc>
        <w:tc>
          <w:tcPr>
            <w:tcW w:w="370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Семинары-практикумы, педагогический брифинг, педагогическая гостиная, проведение собраний, консультаций в нетрадиционной форме, устные педагогические журналы, игры с педагогическим содержанием, педагогическая библиотека для родителей</w:t>
            </w:r>
          </w:p>
        </w:tc>
      </w:tr>
      <w:tr w:rsidR="00817467" w:rsidRPr="00817467" w:rsidTr="00817467">
        <w:tc>
          <w:tcPr>
            <w:tcW w:w="214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Наглядно-информационные: информационно-ознакомительные; информационно-просветительские</w:t>
            </w:r>
          </w:p>
        </w:tc>
        <w:tc>
          <w:tcPr>
            <w:tcW w:w="333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      </w:r>
          </w:p>
        </w:tc>
        <w:tc>
          <w:tcPr>
            <w:tcW w:w="370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17467" w:rsidRPr="00817467" w:rsidRDefault="00817467" w:rsidP="008174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проспекты для родителей, организация дней (недель) открытых дверей, открытых просмотров занятий и других видов деятельности детей. Выпуск газет, организация мини-библиотек</w:t>
            </w:r>
          </w:p>
        </w:tc>
      </w:tr>
    </w:tbl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 </w:t>
      </w:r>
      <w:r w:rsidRPr="0081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информационно-аналитических форм</w:t>
      </w:r>
      <w:r w:rsidRPr="008174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общения с родителями являются сбор, обработка и использование данных о семье каждого воспитанника.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воспитательно-образовательной работы с детьми и построение грамотного общения с их родителями.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Досуговые</w:t>
      </w:r>
      <w:r w:rsidRPr="008174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Использование досуговых форм способствует тому, что благодаря установлению позитивной эмоциональной атмосферы родители становятся более открытыми для общения, в дальнейшем педагогам проще налаживать с ними контакты, предоставлять педагогическую информацию.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r w:rsidRPr="008174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общения педагогов с семьей предназначены для ознакомления родителей с особенностями возрастного и психологического развития детей, рациональными методами и приемами воспитания для формирования у родителей практических навыков. Основная роль продолжает принадлежать таким коллективным формам общения, как собрания, групповые консультации и др. 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рассматриваются нами как нетрадиционные.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Наглядно-информационные</w:t>
      </w:r>
      <w:r w:rsidRPr="008174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Структурно-функциональная модель перспективного плана работы с </w:t>
      </w:r>
      <w:r w:rsidRPr="0081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 состоит из трех блоков: информационно-аналитического, практического и контрольно-оценочного.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Информационно-аналитический блок </w:t>
      </w: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сбор и анализ сведений о родителях и детях, изучение семей, их трудностей и запросов, а также выявление готовности семьи ответить на запросы дошкольного учреждения.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Задачи, которые предстоит решать в этом блоке, определяют формы и методы дальнейшей работы педагогов. К этим методам относятся: опрос, анкетирование, патронаж, интервьюирование, наблюдение, изучение </w:t>
      </w: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медицинских карт и специальные диагностические методики, используемые в основном психологами.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Второй блок </w:t>
      </w:r>
      <w:r w:rsidRPr="0081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8174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практический. </w:t>
      </w: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содержится информация, направленная на решение конкретных задач, связанных со здоровьем детей и их развитием.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работы, которые будут использоваться медицинскими работниками, специалистами, педагогами и психологами, зависят от той информации, какую они получили при анализе ситуации в рамках первого блока.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результаты большой экспериментальной работы убедительно показали, что формы и методы сами по себе не являются столь значимыми.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годы учеными и практиками разработано очень много ярких и интересных форм работы с родителями. Но в большинстве случаев эти формы существуют сами по себе, потому что работа с семьей оценивается по количеству мероприятий и совсем не анализируется их качество, востребованность у родителей, и то, насколько усилия педагогического коллектива помогли родителям и детям.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отслеживания качества и результативности работы с родителями был введен третий блок - контрольно-оценочный.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Контрольно-оценочный блок </w:t>
      </w: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анализ эффективности (количественный и качественный) мероприятий, которые проводятся специалистами детского сада.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эффективности усилий, затраченных на</w:t>
      </w:r>
      <w:r w:rsidRPr="0081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родителями, можно использовать опрос, книги отзывов, оценочные листы, экспресс-диагностику, и другие методы сразу после проведения того или иного мероприятия. Не менее важным является самоанализ со стороны педагогов.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родителями повторная диагностика, собеседование с детьми, наблюдения, учет активности родителей и т.п. могут быть использованы для отслеживания и оценки отсроченного результата.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Тесное сотрудничество и поддержка семьи в физическом воспитании дошкольников позволит добиться высоких показателей в уровне физического развития и здоровья детей.</w:t>
      </w: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467" w:rsidRPr="00817467" w:rsidRDefault="00817467" w:rsidP="00817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817467" w:rsidRPr="00817467" w:rsidRDefault="00817467" w:rsidP="0081746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Взаимодействие дошкольного учреждения с родителями. // Дошкольное </w:t>
      </w:r>
      <w:proofErr w:type="gram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воспитание.-</w:t>
      </w:r>
      <w:proofErr w:type="gram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2004. - №1. - С.60.</w:t>
      </w:r>
    </w:p>
    <w:p w:rsidR="00817467" w:rsidRPr="00817467" w:rsidRDefault="00817467" w:rsidP="0081746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//Управление ДОУ "Работа с родителями в ДОУ"</w:t>
      </w:r>
    </w:p>
    <w:p w:rsidR="00817467" w:rsidRPr="00817467" w:rsidRDefault="00817467" w:rsidP="0081746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Рылеева Е. Учимся сотрудничать с родителями // Дошкольное воспитание. - 2004. - №11. -С.57.</w:t>
      </w:r>
    </w:p>
    <w:p w:rsidR="00817467" w:rsidRPr="00817467" w:rsidRDefault="00817467" w:rsidP="0081746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Свирская Л. Работа с семьей. - М.: </w:t>
      </w:r>
      <w:proofErr w:type="spellStart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Линке</w:t>
      </w:r>
      <w:proofErr w:type="spellEnd"/>
      <w:r w:rsidRPr="0081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Пресс, 2007.</w:t>
      </w:r>
    </w:p>
    <w:p w:rsidR="00A9592A" w:rsidRPr="00817467" w:rsidRDefault="00A9592A">
      <w:pPr>
        <w:rPr>
          <w:rFonts w:ascii="Times New Roman" w:hAnsi="Times New Roman" w:cs="Times New Roman"/>
          <w:sz w:val="28"/>
          <w:szCs w:val="28"/>
        </w:rPr>
      </w:pPr>
    </w:p>
    <w:sectPr w:rsidR="00A9592A" w:rsidRPr="0081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00E4"/>
    <w:multiLevelType w:val="multilevel"/>
    <w:tmpl w:val="BA98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C2215"/>
    <w:multiLevelType w:val="multilevel"/>
    <w:tmpl w:val="8714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F76CA"/>
    <w:multiLevelType w:val="multilevel"/>
    <w:tmpl w:val="D98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87AE5"/>
    <w:multiLevelType w:val="multilevel"/>
    <w:tmpl w:val="0AEE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21"/>
    <w:rsid w:val="00817467"/>
    <w:rsid w:val="00A9592A"/>
    <w:rsid w:val="00B0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A6FC"/>
  <w15:chartTrackingRefBased/>
  <w15:docId w15:val="{46D72CB9-C27A-4D29-AEA5-166FE9B8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81746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81746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2053</Words>
  <Characters>11703</Characters>
  <Application>Microsoft Office Word</Application>
  <DocSecurity>0</DocSecurity>
  <Lines>97</Lines>
  <Paragraphs>27</Paragraphs>
  <ScaleCrop>false</ScaleCrop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Чабанов</dc:creator>
  <cp:keywords/>
  <dc:description/>
  <cp:lastModifiedBy>Григорий Чабанов</cp:lastModifiedBy>
  <cp:revision>2</cp:revision>
  <dcterms:created xsi:type="dcterms:W3CDTF">2021-01-28T21:24:00Z</dcterms:created>
  <dcterms:modified xsi:type="dcterms:W3CDTF">2021-01-28T21:27:00Z</dcterms:modified>
</cp:coreProperties>
</file>