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5" w:rsidRPr="003E67B5" w:rsidRDefault="003E67B5" w:rsidP="003E67B5">
      <w:pPr>
        <w:pStyle w:val="TableParagraph"/>
        <w:spacing w:line="275" w:lineRule="exact"/>
        <w:ind w:left="141"/>
        <w:jc w:val="center"/>
        <w:rPr>
          <w:b/>
          <w:sz w:val="32"/>
          <w:szCs w:val="28"/>
        </w:rPr>
      </w:pPr>
      <w:r w:rsidRPr="003E67B5">
        <w:rPr>
          <w:b/>
          <w:sz w:val="32"/>
          <w:szCs w:val="28"/>
        </w:rPr>
        <w:t>Педагогический</w:t>
      </w:r>
      <w:r w:rsidRPr="003E67B5">
        <w:rPr>
          <w:b/>
          <w:spacing w:val="95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очерк</w:t>
      </w:r>
      <w:r w:rsidRPr="003E67B5">
        <w:rPr>
          <w:b/>
          <w:spacing w:val="95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(из</w:t>
      </w:r>
      <w:r w:rsidRPr="003E67B5">
        <w:rPr>
          <w:b/>
          <w:spacing w:val="94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опыта</w:t>
      </w:r>
      <w:r w:rsidRPr="003E67B5">
        <w:rPr>
          <w:b/>
          <w:spacing w:val="96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работы):</w:t>
      </w:r>
    </w:p>
    <w:p w:rsidR="003E67B5" w:rsidRPr="003E67B5" w:rsidRDefault="003E67B5" w:rsidP="003E67B5">
      <w:pPr>
        <w:pStyle w:val="TableParagraph"/>
        <w:ind w:left="141"/>
        <w:jc w:val="center"/>
        <w:rPr>
          <w:b/>
          <w:sz w:val="32"/>
          <w:szCs w:val="28"/>
        </w:rPr>
      </w:pPr>
      <w:r w:rsidRPr="003E67B5">
        <w:rPr>
          <w:b/>
          <w:sz w:val="32"/>
          <w:szCs w:val="28"/>
        </w:rPr>
        <w:t>«</w:t>
      </w:r>
      <w:proofErr w:type="spellStart"/>
      <w:r w:rsidRPr="003E67B5">
        <w:rPr>
          <w:b/>
          <w:sz w:val="32"/>
          <w:szCs w:val="28"/>
        </w:rPr>
        <w:t>ТРИЗ-технология</w:t>
      </w:r>
      <w:proofErr w:type="spellEnd"/>
      <w:r w:rsidRPr="003E67B5">
        <w:rPr>
          <w:b/>
          <w:spacing w:val="97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как</w:t>
      </w:r>
      <w:r w:rsidRPr="003E67B5">
        <w:rPr>
          <w:b/>
          <w:spacing w:val="96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эффективное</w:t>
      </w:r>
      <w:r w:rsidRPr="003E67B5">
        <w:rPr>
          <w:b/>
          <w:spacing w:val="98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средство развития</w:t>
      </w:r>
      <w:r w:rsidRPr="003E67B5">
        <w:rPr>
          <w:b/>
          <w:spacing w:val="42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речи</w:t>
      </w:r>
      <w:r w:rsidRPr="003E67B5">
        <w:rPr>
          <w:b/>
          <w:spacing w:val="43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и</w:t>
      </w:r>
      <w:r w:rsidRPr="003E67B5">
        <w:rPr>
          <w:b/>
          <w:spacing w:val="43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математических</w:t>
      </w:r>
      <w:r w:rsidRPr="003E67B5">
        <w:rPr>
          <w:b/>
          <w:spacing w:val="45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способностей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182" w:afterAutospacing="0"/>
        <w:jc w:val="center"/>
        <w:rPr>
          <w:b/>
          <w:sz w:val="32"/>
          <w:szCs w:val="28"/>
          <w:lang w:val="en-US"/>
        </w:rPr>
      </w:pPr>
      <w:r w:rsidRPr="003E67B5">
        <w:rPr>
          <w:b/>
          <w:sz w:val="32"/>
          <w:szCs w:val="28"/>
        </w:rPr>
        <w:t>детей</w:t>
      </w:r>
      <w:r w:rsidRPr="003E67B5">
        <w:rPr>
          <w:b/>
          <w:spacing w:val="-5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дошкольного</w:t>
      </w:r>
      <w:r w:rsidRPr="003E67B5">
        <w:rPr>
          <w:b/>
          <w:spacing w:val="-4"/>
          <w:sz w:val="32"/>
          <w:szCs w:val="28"/>
        </w:rPr>
        <w:t xml:space="preserve"> </w:t>
      </w:r>
      <w:r w:rsidRPr="003E67B5">
        <w:rPr>
          <w:b/>
          <w:sz w:val="32"/>
          <w:szCs w:val="28"/>
        </w:rPr>
        <w:t>возраста».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182" w:afterAutospacing="0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ab/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Требования к выпускнику </w:t>
      </w:r>
      <w:r>
        <w:rPr>
          <w:color w:val="000000"/>
          <w:sz w:val="28"/>
          <w:szCs w:val="28"/>
        </w:rPr>
        <w:t>М</w:t>
      </w:r>
      <w:r w:rsidRPr="003E67B5">
        <w:rPr>
          <w:color w:val="000000"/>
          <w:sz w:val="28"/>
          <w:szCs w:val="28"/>
        </w:rPr>
        <w:t>ДОУ меняются, хотя в разное время это происходит с разной скоростью, сегодняшним дошкольникам в любом случае предстоит жить в мире, устроенном иначе, чем прежде.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В конце 40-х годов возникла теория ТРИЗ, Генрих </w:t>
      </w:r>
      <w:proofErr w:type="spellStart"/>
      <w:r w:rsidRPr="003E67B5">
        <w:rPr>
          <w:color w:val="000000"/>
          <w:sz w:val="28"/>
          <w:szCs w:val="28"/>
        </w:rPr>
        <w:t>Саулович</w:t>
      </w:r>
      <w:proofErr w:type="spellEnd"/>
      <w:r w:rsidRPr="003E67B5">
        <w:rPr>
          <w:color w:val="000000"/>
          <w:sz w:val="28"/>
          <w:szCs w:val="28"/>
        </w:rPr>
        <w:t xml:space="preserve"> </w:t>
      </w:r>
      <w:proofErr w:type="spellStart"/>
      <w:r w:rsidRPr="003E67B5">
        <w:rPr>
          <w:color w:val="000000"/>
          <w:sz w:val="28"/>
          <w:szCs w:val="28"/>
        </w:rPr>
        <w:t>Альтшуллер</w:t>
      </w:r>
      <w:proofErr w:type="spellEnd"/>
      <w:r w:rsidRPr="003E67B5">
        <w:rPr>
          <w:color w:val="000000"/>
          <w:sz w:val="28"/>
          <w:szCs w:val="28"/>
        </w:rPr>
        <w:t xml:space="preserve"> – автор Теории Решения Изобретательских Задач (ТРИЗ). В дошкольный мир данная Теория пришла в 1987 году. В её основу вошло утверждение, что все системы возникают в силу объективных законов, путём преодоления противоречий. Академик Н. Амосов отмечал: «Я убеждён, что правильно поставленная работа с дошкольниками может существенно повысить интеллектуальный потенциал целого народа».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С появлением ТРИЗ стало возможным массовое обучение детей технологии творчества. </w:t>
      </w:r>
      <w:proofErr w:type="gramStart"/>
      <w:r w:rsidRPr="003E67B5">
        <w:rPr>
          <w:color w:val="000000"/>
          <w:sz w:val="28"/>
          <w:szCs w:val="28"/>
        </w:rPr>
        <w:t>Адаптированная</w:t>
      </w:r>
      <w:proofErr w:type="gramEnd"/>
      <w:r w:rsidRPr="003E67B5">
        <w:rPr>
          <w:color w:val="000000"/>
          <w:sz w:val="28"/>
          <w:szCs w:val="28"/>
        </w:rPr>
        <w:t xml:space="preserve"> к дошкольному возрасту </w:t>
      </w:r>
      <w:proofErr w:type="spellStart"/>
      <w:r w:rsidRPr="003E67B5">
        <w:rPr>
          <w:color w:val="000000"/>
          <w:sz w:val="28"/>
          <w:szCs w:val="28"/>
        </w:rPr>
        <w:t>ТРИЗ-технология</w:t>
      </w:r>
      <w:proofErr w:type="spellEnd"/>
      <w:r w:rsidRPr="003E67B5">
        <w:rPr>
          <w:color w:val="000000"/>
          <w:sz w:val="28"/>
          <w:szCs w:val="28"/>
        </w:rPr>
        <w:t xml:space="preserve"> позволяет воспитывать и обучать ребенка под девизом «Творчество во всём!».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Целью данной технологии является, с одной стороны, формирование у детей таких качеств мышления, как гибкость, подвижность, системность, диалектичность, с другой - поисковой активности, стремления к новизне, склонности к творческому воображению.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Данный опыт поможет педагогам, начиная уже с младшего дошкольного возраста развивать у детей нестандартное мышление. Способ использования ТРИЗ у каждого воспитателя должен быть свой. Если ребёнок научится в окружающей среде решать противоречия, в дальнейшем он будет легче разрешать проблемы.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Что развивает в детях теория ТРИЗ? Конечно же, память, воображение, фантазию и самое главное – творческую личность. Тех, кто умнее всегда пресекали, </w:t>
      </w:r>
      <w:proofErr w:type="gramStart"/>
      <w:r w:rsidRPr="003E67B5">
        <w:rPr>
          <w:color w:val="000000"/>
          <w:sz w:val="28"/>
          <w:szCs w:val="28"/>
        </w:rPr>
        <w:t>но</w:t>
      </w:r>
      <w:proofErr w:type="gramEnd"/>
      <w:r w:rsidRPr="003E67B5">
        <w:rPr>
          <w:color w:val="000000"/>
          <w:sz w:val="28"/>
          <w:szCs w:val="28"/>
        </w:rPr>
        <w:t xml:space="preserve"> тем не менее, жизнь диктует нам создание чего-то нового. В </w:t>
      </w:r>
      <w:r w:rsidRPr="003E67B5">
        <w:rPr>
          <w:color w:val="000000"/>
          <w:sz w:val="28"/>
          <w:szCs w:val="28"/>
        </w:rPr>
        <w:lastRenderedPageBreak/>
        <w:t>человеке борются два противоречия. ТРИЗ поможет детям научиться анализировать, решать разного рода проблемы.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67B5">
        <w:rPr>
          <w:color w:val="000000"/>
          <w:sz w:val="28"/>
          <w:szCs w:val="28"/>
        </w:rPr>
        <w:t>ТРИЗовское</w:t>
      </w:r>
      <w:proofErr w:type="spellEnd"/>
      <w:r w:rsidRPr="003E67B5">
        <w:rPr>
          <w:color w:val="000000"/>
          <w:sz w:val="28"/>
          <w:szCs w:val="28"/>
        </w:rPr>
        <w:t xml:space="preserve"> мышление – это объединение всех видов мышления + знание объективных законов развития систем и умение пользоваться приемами решения творческих задач.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Элементы ТРИЗ в познавательном развитии детей.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b/>
          <w:bCs/>
          <w:color w:val="000000"/>
          <w:sz w:val="28"/>
          <w:szCs w:val="28"/>
        </w:rPr>
        <w:t>Результативность опыта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Подводя итоги работы по данной проблеме можно отметить: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мониторинг проводился на основе знаний и умений детей по развитию речи; составлению сказок, творческих рассказов, а также рассказов из личного опыта. По наблюдениям за детьми в общении со сверстниками и взрослыми, по умению детей рассуждать, делать умозаключения, выводы, сравнения, по развитию логического мышления.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Если на конец года второй младшей группы высокий уровень составлял 9%, то на начало года средней группы он составил 24%, низкий уровень понизился с 62% до 11%.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Полученные результаты подтверждают положительные изменения использования технологии ТРИЗ с дошкольниками. Методы данной технологии позволили мне успешно решить задачи интеллектуального развития дошкольников.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Позже мы начали называть и использовать значки материал, из которого выполнен данный предмет, части предмета, их количество, температура, где это можно было выяснить, и появился значок «настроение, эмоции». На данном этапе в нашем использовании 5 значков анализаторов и 15 признаков объектов. Позже в работу будут добавлены значки «пространство», «время», «влажность», «масса», «природный, рукотворный».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Во время тематической недели «Дружба», я загадывала ребятам загадки, в которых описывала подарки для гостей группы, опираясь на значки-признаки объектов. Дети увлечённо слушали и даже смогли разгадать </w:t>
      </w:r>
      <w:r w:rsidRPr="003E67B5">
        <w:rPr>
          <w:color w:val="000000"/>
          <w:sz w:val="28"/>
          <w:szCs w:val="28"/>
        </w:rPr>
        <w:lastRenderedPageBreak/>
        <w:t>мои загадки. Для составления загадок я использовала 8 значков-признаков, описывающих подарки для гостей  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В конце тематической недели родителям предложила составить новый совместный с детьми рассказ «Подарок другу». Ребятам нужно было раскрасить рисунок, так будто бы это игрушка – подарок для друга и потом по значкам составить рассказ об этой игрушке. Так появилась наша следующая книжка-малышка «Подарок другу», в ней 9 рассказов из 10 предложенных родителям. Я уверенна, что эта форма работы положительна как для детей, для их познавательного и речевого развития, так и для детско-взрослых взаимоотношений в детском саду и дома. Ведь родители, выполняя дома такую работу, проводят вместе со своим ребёнком в сотрудничестве лишние 10-15 минут, а это наша маленькая победа.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Данная работа ведётся не только на занятиях, но и во всех режимных моментах: в утренние часы, при умывании, одевании на прогулку, на прогулке и в игровой деятельности. Успешно вписывается ТРИЗ и в проектной деятельности, так как проект и начинается с проблемной ситуации, здесь дети находят выход из проблемной ситуации, составляют план её решения, продумывают продукты проекта, а потом их реализуют в практической деятельности.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Считаю, что данная технология актуальна при решении следующих задач: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- воспитание интереса ребенка к собственным открытиям;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- осуществление системного подхода при ознакомлении детей с человеком и миром, формирование системного мышления;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- развитие у ребенка умения знать и любить себя;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- развитие творческого воображения, любознательности, фантазии дошкольников в процессе разнообразной деятельности;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- развитие у детей способностей грамотно действовать во всех сферах человеческой деятельности: в семье, в обществе, во взаимоотношениях с людьми, в отношениях с природой;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lastRenderedPageBreak/>
        <w:t xml:space="preserve">- развитие у ребенка чувства уверенности, базирующегося на сознании </w:t>
      </w:r>
      <w:proofErr w:type="spellStart"/>
      <w:r w:rsidRPr="003E67B5">
        <w:rPr>
          <w:color w:val="000000"/>
          <w:sz w:val="28"/>
          <w:szCs w:val="28"/>
        </w:rPr>
        <w:t>самоценности</w:t>
      </w:r>
      <w:proofErr w:type="spellEnd"/>
      <w:r w:rsidRPr="003E67B5">
        <w:rPr>
          <w:color w:val="000000"/>
          <w:sz w:val="28"/>
          <w:szCs w:val="28"/>
        </w:rPr>
        <w:t xml:space="preserve"> при безусловном понимании достоинств и недостатков в себе самом и в окружающих.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В каждом ребёнке есть что-то особенное, и я решила дать детям возможность как можно больше проявить свои возможности и способности, не стесняясь неправильности или неточности в ответах или размышлениях. Я начала работу с простых игр и упражнений, предлагаемых Л.А. </w:t>
      </w:r>
      <w:proofErr w:type="spellStart"/>
      <w:r w:rsidRPr="003E67B5">
        <w:rPr>
          <w:color w:val="000000"/>
          <w:sz w:val="28"/>
          <w:szCs w:val="28"/>
        </w:rPr>
        <w:t>Венгер</w:t>
      </w:r>
      <w:proofErr w:type="spellEnd"/>
      <w:r w:rsidRPr="003E67B5">
        <w:rPr>
          <w:color w:val="000000"/>
          <w:sz w:val="28"/>
          <w:szCs w:val="28"/>
        </w:rPr>
        <w:t xml:space="preserve"> «На что похожи?», «Волшебные картинки», «Игра в слова», «Хитрые картинки» с младшего возраста. Большое внимание уделяю систематичности проведения игр и упражнений: «Дорисуй», «Какая игрушка?», «Перевёртыши»; игры и игровые упражнения на обучение детей умению сужать поля поиска в пространстве «Лифт», «</w:t>
      </w:r>
      <w:proofErr w:type="spellStart"/>
      <w:r w:rsidRPr="003E67B5">
        <w:rPr>
          <w:color w:val="000000"/>
          <w:sz w:val="28"/>
          <w:szCs w:val="28"/>
        </w:rPr>
        <w:t>Да-нет</w:t>
      </w:r>
      <w:proofErr w:type="spellEnd"/>
      <w:r w:rsidRPr="003E67B5">
        <w:rPr>
          <w:color w:val="000000"/>
          <w:sz w:val="28"/>
          <w:szCs w:val="28"/>
        </w:rPr>
        <w:t>» и другие. Постоянно использую в работе задачи-шутки, которые способствуют преодолению инерции мышления и являются гимнастикой для ума.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Работая с детьми среднего дошкольного возраста, я попробовала применить метод «Мозговой штурм». Суть его в том, что в ходе непринуждённой беседы предлагаются самые различные варианты решения предложенной задачи. Главным условием успеха работы является безусловное запрещение оценки и критики предложенных вариантов. Более того поощряются самые неожиданные необычные предложения.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Использование элементов ТРИЗ в разных видах деятельности я начала с использования схем (значков), обозначающих признаки объектов.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 xml:space="preserve">Начав работать с детьми среднего дошкольного возраста, попробовали описывать предметы, называя их характерные, явно выраженные признаки: цвет, форма, размер. Во время тематической недели «Я - человек», познакомила с детьми с анализаторами человека, их схематическими изображениями. Выяснили вместе с детьми, какой анализатор за что отвечает: уши слушают звуки вокруг нас, глаза смотрят вокруг нас, нос нюхает и улавливает запахи вокруг нас, рот, язык, зубы и губы помогают нам пережёвывать, измельчать пищу, произносить звуки речи и пробовать вкус </w:t>
      </w:r>
      <w:r w:rsidRPr="003E67B5">
        <w:rPr>
          <w:color w:val="000000"/>
          <w:sz w:val="28"/>
          <w:szCs w:val="28"/>
        </w:rPr>
        <w:lastRenderedPageBreak/>
        <w:t xml:space="preserve">пищи, руки и ноги выполняют какие-либо действия. Но самым важным открытием для детей, на тот период, стало – значение человеческого мозга в организме. Мы выяснили, что за всё у человека отвечает мозг, он самый главный человеческий орган, как и сердце. Без сердца человек не может жить, а без мозга - не может думать, чувствовать вкус еды, слышать звуки окружающего мира, видеть происходящее вокруг него, руки и ноги ничего не могут делать, т.к. не поступает команда от мозга. </w:t>
      </w:r>
      <w:proofErr w:type="gramStart"/>
      <w:r w:rsidRPr="003E67B5">
        <w:rPr>
          <w:color w:val="000000"/>
          <w:sz w:val="28"/>
          <w:szCs w:val="28"/>
        </w:rPr>
        <w:t>По ходу рассказа о «помощниках мозга», я выставляла перед детьми карточки-схемы (дети называют их «значки»), обозначающие признаки предметов: вкус, запах, звук, действие.</w:t>
      </w:r>
      <w:proofErr w:type="gramEnd"/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Позже, подытожив всю работу, проделанную на данном этапе, я решила попробовать применить ТРИЗ и в составлении рассказов с помощью схем, и использовать это в работе с родителями. По окончании недели «Я - человек» я предложила родителям совместно с детьми заполнить дома таблицы, в которых нужно было нарисовать и подписать, что можно услышать, попробовать на вкус, почувствовать запах. Из 10 человек принесли заполненные таблицы 6 человек. Я собрала все заполненные таблицы и оформила их в книжку-малышку «Слышим, чувствуем, пробуем». Следующим нашим продуктом стала книжка-малышка «</w:t>
      </w:r>
      <w:proofErr w:type="spellStart"/>
      <w:r w:rsidRPr="003E67B5">
        <w:rPr>
          <w:color w:val="000000"/>
          <w:sz w:val="28"/>
          <w:szCs w:val="28"/>
        </w:rPr>
        <w:t>Витаминка</w:t>
      </w:r>
      <w:proofErr w:type="spellEnd"/>
      <w:r w:rsidRPr="003E67B5">
        <w:rPr>
          <w:color w:val="000000"/>
          <w:sz w:val="28"/>
          <w:szCs w:val="28"/>
        </w:rPr>
        <w:t>», в которой дети совместно с родителями составляли рассказы о своих любимых фруктах или овощах, опираясь на схемы-признаки и план рассказа</w:t>
      </w:r>
      <w:proofErr w:type="gramStart"/>
      <w:r w:rsidRPr="003E67B5">
        <w:rPr>
          <w:color w:val="000000"/>
          <w:sz w:val="28"/>
          <w:szCs w:val="28"/>
        </w:rPr>
        <w:t>.</w:t>
      </w:r>
      <w:proofErr w:type="gramEnd"/>
      <w:r w:rsidRPr="003E67B5">
        <w:rPr>
          <w:color w:val="000000"/>
          <w:sz w:val="28"/>
          <w:szCs w:val="28"/>
        </w:rPr>
        <w:t xml:space="preserve"> </w:t>
      </w:r>
      <w:proofErr w:type="gramStart"/>
      <w:r w:rsidRPr="003E67B5">
        <w:rPr>
          <w:color w:val="000000"/>
          <w:sz w:val="28"/>
          <w:szCs w:val="28"/>
        </w:rPr>
        <w:t>в</w:t>
      </w:r>
      <w:proofErr w:type="gramEnd"/>
      <w:r w:rsidRPr="003E67B5">
        <w:rPr>
          <w:color w:val="000000"/>
          <w:sz w:val="28"/>
          <w:szCs w:val="28"/>
        </w:rPr>
        <w:t xml:space="preserve"> этот рассказ из 12 человек принесли рассказы 9 человек. Было видно, что родители охотно отзываются на эту форму взаимодействия с педагогом и детьми.</w:t>
      </w:r>
    </w:p>
    <w:p w:rsidR="003E67B5" w:rsidRPr="003E67B5" w:rsidRDefault="003E67B5" w:rsidP="003E67B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E67B5">
        <w:rPr>
          <w:color w:val="000000"/>
          <w:sz w:val="28"/>
          <w:szCs w:val="28"/>
        </w:rPr>
        <w:t>Цели этой работы: внедрение метода детских проектов с целью вовлечения родителей в педагогический процесс; стимулирование интереса родителей к взаимодействию с педагогами в вопросах образовательной деятельности детей дошкольного возраста; сплочение детско-взрослого коллектива.</w:t>
      </w:r>
    </w:p>
    <w:p w:rsidR="00534DA5" w:rsidRPr="003E67B5" w:rsidRDefault="00534DA5" w:rsidP="003E6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4DA5" w:rsidRPr="003E67B5" w:rsidSect="0053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E67B5"/>
    <w:rsid w:val="003E67B5"/>
    <w:rsid w:val="0053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B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E67B5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3E67B5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3E67B5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2021-10-31T13:50:00Z</dcterms:created>
  <dcterms:modified xsi:type="dcterms:W3CDTF">2021-10-31T13:57:00Z</dcterms:modified>
</cp:coreProperties>
</file>