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D87" w:rsidRDefault="00054D87" w:rsidP="00054D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054D8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Перспективный план работы </w:t>
      </w:r>
    </w:p>
    <w:p w:rsidR="00054D87" w:rsidRPr="00054D87" w:rsidRDefault="00054D87" w:rsidP="00054D8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54D8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 взаимодействию с социальными партнёрами</w:t>
      </w:r>
    </w:p>
    <w:p w:rsidR="00CA4EAC" w:rsidRDefault="00CA4EAC" w:rsidP="00054D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Средняя группа </w:t>
      </w:r>
    </w:p>
    <w:p w:rsidR="00054D87" w:rsidRPr="00054D87" w:rsidRDefault="00CA4EAC" w:rsidP="00054D8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на 2021-2022уч. г</w:t>
      </w:r>
      <w:bookmarkStart w:id="0" w:name="_GoBack"/>
      <w:bookmarkEnd w:id="0"/>
      <w:r w:rsidR="00054D8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</w:t>
      </w:r>
    </w:p>
    <w:p w:rsidR="00054D87" w:rsidRDefault="00054D87" w:rsidP="00054D8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054D87" w:rsidRDefault="00054D87" w:rsidP="00054D8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. </w:t>
      </w:r>
    </w:p>
    <w:p w:rsidR="00054D87" w:rsidRPr="00054D87" w:rsidRDefault="00054D87" w:rsidP="00054D87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</w:p>
    <w:p w:rsidR="00054D87" w:rsidRDefault="00054D87" w:rsidP="00054D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4D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054D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использовать возможность социума для создания единой воспитательно-образовательной системы.</w:t>
      </w:r>
    </w:p>
    <w:p w:rsidR="00054D87" w:rsidRPr="00054D87" w:rsidRDefault="00054D87" w:rsidP="00054D8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054D87" w:rsidRPr="00054D87" w:rsidRDefault="00054D87" w:rsidP="00054D8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54D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  <w:r w:rsidRPr="00054D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Выработать механизмы взаимодействия с социальными институтами образован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ия, культуры, спорта и медицины:</w:t>
      </w:r>
    </w:p>
    <w:p w:rsidR="00054D87" w:rsidRPr="00054D87" w:rsidRDefault="00054D87" w:rsidP="00054D8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Pr="00054D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способность адекватно ориентироваться в доступном социальном окружении.</w:t>
      </w:r>
    </w:p>
    <w:p w:rsidR="00054D87" w:rsidRPr="00054D87" w:rsidRDefault="00054D87" w:rsidP="00054D8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 w:rsidRPr="00054D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коммуникативные способности, доброжелательность к окружающим, готовность к сотрудничеству и самореализации.</w:t>
      </w:r>
    </w:p>
    <w:p w:rsidR="00054D87" w:rsidRPr="00054D87" w:rsidRDefault="00054D87" w:rsidP="00054D8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r w:rsidRPr="00054D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желание развивать активную гражданскую позицию, участвовать в жизни детского сада, родного города.</w:t>
      </w:r>
    </w:p>
    <w:p w:rsidR="00054D87" w:rsidRPr="00054D87" w:rsidRDefault="00054D87" w:rsidP="00054D8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r w:rsidRPr="00054D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Научить детей использовать навыки социального партнерства для гармоничного развития личности.</w:t>
      </w:r>
    </w:p>
    <w:p w:rsidR="00054D87" w:rsidRPr="00054D87" w:rsidRDefault="00054D87" w:rsidP="00054D8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</w:t>
      </w:r>
      <w:r w:rsidRPr="00054D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Создать возможность обеспечения эмоционального благополучия детей.</w:t>
      </w:r>
    </w:p>
    <w:p w:rsidR="00054D87" w:rsidRPr="00054D87" w:rsidRDefault="00054D87" w:rsidP="00054D8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</w:t>
      </w:r>
      <w:r w:rsidRPr="00054D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Создать социальные условия для обеспечения здоровья воспитанников.</w:t>
      </w:r>
    </w:p>
    <w:p w:rsidR="00054D87" w:rsidRDefault="00054D87" w:rsidP="00054D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54D87" w:rsidRPr="00054D87" w:rsidRDefault="00054D87" w:rsidP="00054D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054D8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Взаимодействие ДОУ с социумом включает в себя: </w:t>
      </w:r>
    </w:p>
    <w:p w:rsidR="00054D87" w:rsidRDefault="00054D87" w:rsidP="00054D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 </w:t>
      </w:r>
      <w:r w:rsidRPr="00054D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работу с государственными структурами и органами местного самоуправления; </w:t>
      </w:r>
    </w:p>
    <w:p w:rsidR="00054D87" w:rsidRDefault="00054D87" w:rsidP="00054D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054D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взаимодействие с учреждениями здравоохранения; </w:t>
      </w:r>
    </w:p>
    <w:p w:rsidR="00054D87" w:rsidRDefault="00054D87" w:rsidP="00054D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054D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взаимодействие с учреждениями образования, науки и культуры; </w:t>
      </w:r>
    </w:p>
    <w:p w:rsidR="00054D87" w:rsidRPr="00054D87" w:rsidRDefault="00054D87" w:rsidP="00054D8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054D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семьями воспитанников детского сада.</w:t>
      </w:r>
    </w:p>
    <w:p w:rsidR="00054D87" w:rsidRPr="00054D87" w:rsidRDefault="00054D87" w:rsidP="00054D8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54D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Взаимодействие с каждым из партнеров базируется на следующих </w:t>
      </w:r>
      <w:r w:rsidRPr="00054D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принципах</w:t>
      </w:r>
      <w:r w:rsidRPr="00054D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добровольность, равноправие сторон, уважение интересов друг друга, соблюдение законов и иных нормативных актов. Организация работы с социальными партнерами строится на добровольной договорной основе. Определяются конкретные цели и задачи, виды деятельности и сроки реализации.</w:t>
      </w:r>
    </w:p>
    <w:p w:rsidR="00054D87" w:rsidRPr="00054D87" w:rsidRDefault="00054D87" w:rsidP="00054D8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54D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Взаимодействие с социальными партнерами может иметь вариативный характер построения взаимоотношений по времени сотрудничества и по оформлению договоренностей (планов) совместного сотрудничества. Разработка проекта социального взаимодействия строится поэтапно. Каждый этап имеет свои цели и решает конкретные задачи.</w:t>
      </w:r>
    </w:p>
    <w:p w:rsidR="00054D87" w:rsidRPr="00054D87" w:rsidRDefault="00054D87" w:rsidP="00054D8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b/>
          <w:color w:val="000000"/>
          <w:lang w:eastAsia="ru-RU"/>
        </w:rPr>
      </w:pPr>
      <w:r w:rsidRPr="00054D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Принципы:</w:t>
      </w:r>
    </w:p>
    <w:p w:rsidR="00054D87" w:rsidRPr="00054D87" w:rsidRDefault="00054D87" w:rsidP="00054D8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</w:t>
      </w:r>
      <w:r w:rsidRPr="00054D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ринцип организации личностно-ориентированного взаимодействия с учетом индивидуальных возможностей.</w:t>
      </w:r>
    </w:p>
    <w:p w:rsidR="00054D87" w:rsidRPr="00054D87" w:rsidRDefault="00054D87" w:rsidP="00054D8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</w:t>
      </w:r>
      <w:r w:rsidRPr="00054D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ринцип системности- работа проводится систематически.</w:t>
      </w:r>
    </w:p>
    <w:p w:rsidR="00054D87" w:rsidRPr="00054D87" w:rsidRDefault="00054D87" w:rsidP="00054D8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</w:t>
      </w:r>
      <w:r w:rsidRPr="00054D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ринцип интеграции - взаимосвязь целей и задач блоков для воспитания личности.</w:t>
      </w:r>
    </w:p>
    <w:p w:rsidR="00054D87" w:rsidRPr="00054D87" w:rsidRDefault="00054D87" w:rsidP="00054D8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</w:t>
      </w:r>
      <w:r w:rsidRPr="00054D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ринцип сезонности – планирование деятельности происходит с учетом сезонных изменений.</w:t>
      </w:r>
    </w:p>
    <w:p w:rsidR="00054D87" w:rsidRPr="00054D87" w:rsidRDefault="00054D87" w:rsidP="00054D8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П</w:t>
      </w:r>
      <w:r w:rsidRPr="00054D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ринцип возрастной </w:t>
      </w:r>
      <w:proofErr w:type="spellStart"/>
      <w:r w:rsidRPr="00054D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адресованности</w:t>
      </w:r>
      <w:proofErr w:type="spellEnd"/>
      <w:r w:rsidRPr="00054D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содержание деятельности выстраивается в соответствии и учетом возраста детей.</w:t>
      </w:r>
    </w:p>
    <w:p w:rsidR="00054D87" w:rsidRPr="00054D87" w:rsidRDefault="00054D87" w:rsidP="00054D8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color w:val="000000"/>
          <w:lang w:eastAsia="ru-RU"/>
        </w:rPr>
      </w:pPr>
      <w:r w:rsidRPr="00054D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Предполагаемый результат:</w:t>
      </w:r>
    </w:p>
    <w:p w:rsidR="00054D87" w:rsidRPr="00054D87" w:rsidRDefault="00054D87" w:rsidP="00054D8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54D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Повышение уровня социальной компетенции участников образовательного процесса (дети-родители-педагоги, направленного на активное освоение мира).</w:t>
      </w:r>
    </w:p>
    <w:p w:rsidR="00054D87" w:rsidRPr="00054D87" w:rsidRDefault="00054D87" w:rsidP="00054D8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54D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Формирование желания повысить общекультурный уровень.</w:t>
      </w:r>
    </w:p>
    <w:p w:rsidR="00054D87" w:rsidRPr="00054D87" w:rsidRDefault="00054D87" w:rsidP="00054D8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54D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 Формирование позитивной самооценки, коммуникативных, творческих навыков, личностных качеств участников образовательного процесса.</w:t>
      </w:r>
    </w:p>
    <w:p w:rsidR="00054D87" w:rsidRPr="00054D87" w:rsidRDefault="00054D87" w:rsidP="00054D8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54D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Повышение качества условий для эмоционального благополучия и здоровья участников образовательного процесса, основанных на творческом взаимодействии с социальными институтами </w:t>
      </w:r>
      <w:proofErr w:type="spellStart"/>
      <w:r w:rsidRPr="00054D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Покачи</w:t>
      </w:r>
      <w:proofErr w:type="spellEnd"/>
      <w:r w:rsidRPr="00054D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54D87" w:rsidRPr="00054D87" w:rsidRDefault="00054D87" w:rsidP="00054D8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54D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Использование социокультурного потенциала социума в создании единой воспитательной системы.</w:t>
      </w:r>
    </w:p>
    <w:p w:rsidR="00086906" w:rsidRDefault="00086906"/>
    <w:p w:rsidR="0023080B" w:rsidRPr="0023080B" w:rsidRDefault="0023080B" w:rsidP="0023080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Pr="002308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лан работы с социальными партнёрами города</w:t>
      </w:r>
    </w:p>
    <w:tbl>
      <w:tblPr>
        <w:tblStyle w:val="1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23080B" w:rsidRPr="0023080B" w:rsidTr="001A3AA6">
        <w:tc>
          <w:tcPr>
            <w:tcW w:w="2392" w:type="dxa"/>
          </w:tcPr>
          <w:p w:rsidR="0023080B" w:rsidRPr="0023080B" w:rsidRDefault="0023080B" w:rsidP="002308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393" w:type="dxa"/>
          </w:tcPr>
          <w:p w:rsidR="0023080B" w:rsidRPr="0023080B" w:rsidRDefault="0023080B" w:rsidP="002308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проведения</w:t>
            </w:r>
          </w:p>
        </w:tc>
        <w:tc>
          <w:tcPr>
            <w:tcW w:w="2393" w:type="dxa"/>
          </w:tcPr>
          <w:p w:rsidR="0023080B" w:rsidRPr="0023080B" w:rsidRDefault="0023080B" w:rsidP="002308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2393" w:type="dxa"/>
          </w:tcPr>
          <w:p w:rsidR="0023080B" w:rsidRPr="0023080B" w:rsidRDefault="0023080B" w:rsidP="002308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23080B" w:rsidRPr="0023080B" w:rsidTr="001A3AA6">
        <w:tc>
          <w:tcPr>
            <w:tcW w:w="2392" w:type="dxa"/>
          </w:tcPr>
          <w:p w:rsidR="0023080B" w:rsidRPr="0023080B" w:rsidRDefault="0023080B" w:rsidP="002308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393" w:type="dxa"/>
          </w:tcPr>
          <w:p w:rsidR="0023080B" w:rsidRPr="0023080B" w:rsidRDefault="0023080B" w:rsidP="0023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80B">
              <w:rPr>
                <w:rFonts w:ascii="Times New Roman" w:hAnsi="Times New Roman" w:cs="Times New Roman"/>
                <w:sz w:val="24"/>
                <w:szCs w:val="24"/>
              </w:rPr>
              <w:t>Знакомство с детским садом</w:t>
            </w:r>
          </w:p>
        </w:tc>
        <w:tc>
          <w:tcPr>
            <w:tcW w:w="2393" w:type="dxa"/>
          </w:tcPr>
          <w:p w:rsidR="0023080B" w:rsidRPr="0023080B" w:rsidRDefault="0023080B" w:rsidP="002308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Совместная экскурсия с родителями</w:t>
            </w:r>
          </w:p>
        </w:tc>
        <w:tc>
          <w:tcPr>
            <w:tcW w:w="2393" w:type="dxa"/>
          </w:tcPr>
          <w:p w:rsidR="0023080B" w:rsidRPr="0023080B" w:rsidRDefault="0023080B" w:rsidP="0023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80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3080B" w:rsidRPr="0023080B" w:rsidTr="001A3AA6">
        <w:tc>
          <w:tcPr>
            <w:tcW w:w="2392" w:type="dxa"/>
          </w:tcPr>
          <w:p w:rsidR="0023080B" w:rsidRPr="0023080B" w:rsidRDefault="0023080B" w:rsidP="002308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0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  <w:p w:rsidR="0023080B" w:rsidRPr="0023080B" w:rsidRDefault="0023080B" w:rsidP="002308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93" w:type="dxa"/>
          </w:tcPr>
          <w:p w:rsidR="0023080B" w:rsidRDefault="0023080B" w:rsidP="0023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80B">
              <w:rPr>
                <w:rFonts w:ascii="Times New Roman" w:hAnsi="Times New Roman" w:cs="Times New Roman"/>
                <w:sz w:val="24"/>
                <w:szCs w:val="24"/>
              </w:rPr>
              <w:t>Кухня детского сада</w:t>
            </w:r>
            <w:r w:rsidR="007A17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3080B" w:rsidRPr="0023080B" w:rsidRDefault="0023080B" w:rsidP="0023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Пожарная часть</w:t>
            </w:r>
          </w:p>
        </w:tc>
        <w:tc>
          <w:tcPr>
            <w:tcW w:w="2393" w:type="dxa"/>
          </w:tcPr>
          <w:p w:rsidR="0023080B" w:rsidRDefault="0023080B" w:rsidP="002308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0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Экскурсия</w:t>
            </w:r>
          </w:p>
          <w:p w:rsidR="0023080B" w:rsidRPr="0023080B" w:rsidRDefault="0023080B" w:rsidP="002308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93" w:type="dxa"/>
          </w:tcPr>
          <w:p w:rsidR="0023080B" w:rsidRDefault="0023080B" w:rsidP="0023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80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23080B" w:rsidRPr="0023080B" w:rsidRDefault="0023080B" w:rsidP="002308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3080B" w:rsidRPr="0023080B" w:rsidTr="001A3AA6">
        <w:tc>
          <w:tcPr>
            <w:tcW w:w="2392" w:type="dxa"/>
          </w:tcPr>
          <w:p w:rsidR="0023080B" w:rsidRPr="0023080B" w:rsidRDefault="0023080B" w:rsidP="0023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80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93" w:type="dxa"/>
          </w:tcPr>
          <w:p w:rsidR="0023080B" w:rsidRPr="0023080B" w:rsidRDefault="0023080B" w:rsidP="0023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80B">
              <w:rPr>
                <w:rFonts w:ascii="Times New Roman" w:hAnsi="Times New Roman" w:cs="Times New Roman"/>
                <w:sz w:val="24"/>
                <w:szCs w:val="24"/>
              </w:rPr>
              <w:t>Медицинский кабинет детского сада</w:t>
            </w:r>
          </w:p>
        </w:tc>
        <w:tc>
          <w:tcPr>
            <w:tcW w:w="2393" w:type="dxa"/>
          </w:tcPr>
          <w:p w:rsidR="0023080B" w:rsidRPr="0023080B" w:rsidRDefault="0023080B" w:rsidP="0023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Совместное мероприятие по формированию здорового образа жизни у детей дошкольного возраста</w:t>
            </w:r>
          </w:p>
        </w:tc>
        <w:tc>
          <w:tcPr>
            <w:tcW w:w="2393" w:type="dxa"/>
          </w:tcPr>
          <w:p w:rsidR="0023080B" w:rsidRPr="0023080B" w:rsidRDefault="0023080B" w:rsidP="002308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80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3080B" w:rsidRPr="0023080B" w:rsidTr="001A3AA6">
        <w:tc>
          <w:tcPr>
            <w:tcW w:w="2392" w:type="dxa"/>
          </w:tcPr>
          <w:p w:rsidR="0023080B" w:rsidRPr="0023080B" w:rsidRDefault="0023080B" w:rsidP="0023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80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93" w:type="dxa"/>
          </w:tcPr>
          <w:p w:rsidR="0023080B" w:rsidRPr="0023080B" w:rsidRDefault="0023080B" w:rsidP="0023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80B">
              <w:rPr>
                <w:rFonts w:ascii="Times New Roman" w:hAnsi="Times New Roman" w:cs="Times New Roman"/>
                <w:sz w:val="24"/>
                <w:szCs w:val="24"/>
              </w:rPr>
              <w:t>«Осторожно, дорога!»</w:t>
            </w:r>
          </w:p>
        </w:tc>
        <w:tc>
          <w:tcPr>
            <w:tcW w:w="2393" w:type="dxa"/>
          </w:tcPr>
          <w:p w:rsidR="0023080B" w:rsidRPr="0023080B" w:rsidRDefault="0023080B" w:rsidP="0023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Совместное мероприятие по предупреждению нарушения правил ДД детьми дошкольного возраста</w:t>
            </w:r>
          </w:p>
        </w:tc>
        <w:tc>
          <w:tcPr>
            <w:tcW w:w="2393" w:type="dxa"/>
          </w:tcPr>
          <w:p w:rsidR="0023080B" w:rsidRPr="0023080B" w:rsidRDefault="0023080B" w:rsidP="0023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80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3080B" w:rsidRPr="0023080B" w:rsidTr="001A3AA6">
        <w:tc>
          <w:tcPr>
            <w:tcW w:w="2392" w:type="dxa"/>
          </w:tcPr>
          <w:p w:rsidR="0023080B" w:rsidRPr="0023080B" w:rsidRDefault="0023080B" w:rsidP="0023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80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93" w:type="dxa"/>
          </w:tcPr>
          <w:p w:rsidR="0023080B" w:rsidRPr="0023080B" w:rsidRDefault="0023080B" w:rsidP="00086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Краеведческий музей </w:t>
            </w:r>
            <w:proofErr w:type="gramStart"/>
            <w:r w:rsidRPr="00230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230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0868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Буденновск</w:t>
            </w:r>
          </w:p>
        </w:tc>
        <w:tc>
          <w:tcPr>
            <w:tcW w:w="2393" w:type="dxa"/>
          </w:tcPr>
          <w:p w:rsidR="0023080B" w:rsidRPr="0023080B" w:rsidRDefault="0023080B" w:rsidP="0023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Совместная экскурсия с родителями</w:t>
            </w:r>
          </w:p>
        </w:tc>
        <w:tc>
          <w:tcPr>
            <w:tcW w:w="2393" w:type="dxa"/>
          </w:tcPr>
          <w:p w:rsidR="0023080B" w:rsidRPr="0023080B" w:rsidRDefault="0023080B" w:rsidP="0023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80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3080B" w:rsidRPr="0023080B" w:rsidTr="001A3AA6">
        <w:tc>
          <w:tcPr>
            <w:tcW w:w="2392" w:type="dxa"/>
          </w:tcPr>
          <w:p w:rsidR="0023080B" w:rsidRPr="0023080B" w:rsidRDefault="0023080B" w:rsidP="0023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80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93" w:type="dxa"/>
          </w:tcPr>
          <w:p w:rsidR="0023080B" w:rsidRPr="0023080B" w:rsidRDefault="00086858" w:rsidP="00086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Ателье «Катюша»</w:t>
            </w:r>
          </w:p>
        </w:tc>
        <w:tc>
          <w:tcPr>
            <w:tcW w:w="2393" w:type="dxa"/>
          </w:tcPr>
          <w:p w:rsidR="0023080B" w:rsidRPr="0023080B" w:rsidRDefault="0023080B" w:rsidP="0023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экскурсия</w:t>
            </w:r>
          </w:p>
        </w:tc>
        <w:tc>
          <w:tcPr>
            <w:tcW w:w="2393" w:type="dxa"/>
          </w:tcPr>
          <w:p w:rsidR="0023080B" w:rsidRPr="0023080B" w:rsidRDefault="0023080B" w:rsidP="0023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80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3080B" w:rsidRPr="0023080B" w:rsidTr="001A3AA6">
        <w:trPr>
          <w:trHeight w:val="270"/>
        </w:trPr>
        <w:tc>
          <w:tcPr>
            <w:tcW w:w="2392" w:type="dxa"/>
            <w:tcBorders>
              <w:bottom w:val="single" w:sz="4" w:space="0" w:color="auto"/>
            </w:tcBorders>
          </w:tcPr>
          <w:p w:rsidR="0023080B" w:rsidRPr="0023080B" w:rsidRDefault="0023080B" w:rsidP="0023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80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23080B" w:rsidRDefault="0023080B" w:rsidP="002308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Городская </w:t>
            </w:r>
            <w:r w:rsidRPr="00230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</w:t>
            </w:r>
            <w:r w:rsidR="007A17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A175E" w:rsidRPr="007A175E" w:rsidRDefault="007A175E" w:rsidP="007A175E">
            <w:pPr>
              <w:rPr>
                <w:rFonts w:ascii="Calibri" w:eastAsia="Calibri" w:hAnsi="Calibri" w:cs="Times New Roman"/>
              </w:rPr>
            </w:pPr>
            <w:r w:rsidRPr="007A175E">
              <w:rPr>
                <w:rFonts w:ascii="Times New Roman" w:eastAsia="Calibri" w:hAnsi="Times New Roman" w:cs="Times New Roman"/>
                <w:sz w:val="24"/>
                <w:szCs w:val="24"/>
              </w:rPr>
              <w:t>Экскурсия к светофору (инспектор ГИБДД)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7A175E" w:rsidRPr="0023080B" w:rsidRDefault="007A175E" w:rsidP="00230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23080B" w:rsidRPr="0023080B" w:rsidRDefault="0023080B" w:rsidP="0023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Совместная экскурсия с родителями</w:t>
            </w: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23080B" w:rsidRPr="0023080B" w:rsidRDefault="0023080B" w:rsidP="0023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80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3080B" w:rsidRPr="0023080B" w:rsidTr="001A3AA6">
        <w:trPr>
          <w:trHeight w:val="270"/>
        </w:trPr>
        <w:tc>
          <w:tcPr>
            <w:tcW w:w="2392" w:type="dxa"/>
            <w:tcBorders>
              <w:top w:val="single" w:sz="4" w:space="0" w:color="auto"/>
            </w:tcBorders>
          </w:tcPr>
          <w:p w:rsidR="0023080B" w:rsidRPr="0023080B" w:rsidRDefault="0023080B" w:rsidP="0023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80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93" w:type="dxa"/>
            <w:tcBorders>
              <w:top w:val="single" w:sz="4" w:space="0" w:color="auto"/>
            </w:tcBorders>
          </w:tcPr>
          <w:p w:rsidR="0023080B" w:rsidRPr="0023080B" w:rsidRDefault="0023080B" w:rsidP="0023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80B">
              <w:rPr>
                <w:rFonts w:ascii="Times New Roman" w:hAnsi="Times New Roman" w:cs="Times New Roman"/>
                <w:sz w:val="24"/>
                <w:szCs w:val="24"/>
              </w:rPr>
              <w:t xml:space="preserve">Мой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любимый </w:t>
            </w:r>
            <w:r w:rsidRPr="0023080B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393" w:type="dxa"/>
            <w:tcBorders>
              <w:top w:val="single" w:sz="4" w:space="0" w:color="auto"/>
            </w:tcBorders>
          </w:tcPr>
          <w:p w:rsidR="0023080B" w:rsidRPr="0023080B" w:rsidRDefault="0023080B" w:rsidP="0023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Совместная экскурсия с родителями</w:t>
            </w:r>
          </w:p>
        </w:tc>
        <w:tc>
          <w:tcPr>
            <w:tcW w:w="2393" w:type="dxa"/>
            <w:tcBorders>
              <w:top w:val="single" w:sz="4" w:space="0" w:color="auto"/>
            </w:tcBorders>
          </w:tcPr>
          <w:p w:rsidR="0023080B" w:rsidRPr="0023080B" w:rsidRDefault="0023080B" w:rsidP="0023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80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</w:tbl>
    <w:p w:rsidR="0023080B" w:rsidRDefault="0023080B"/>
    <w:sectPr w:rsidR="0023080B" w:rsidSect="003443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B75894"/>
    <w:rsid w:val="00054D87"/>
    <w:rsid w:val="00086858"/>
    <w:rsid w:val="00086906"/>
    <w:rsid w:val="0023080B"/>
    <w:rsid w:val="003443B4"/>
    <w:rsid w:val="007A175E"/>
    <w:rsid w:val="00B75894"/>
    <w:rsid w:val="00CA4E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3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3080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308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564</Words>
  <Characters>3216</Characters>
  <Application>Microsoft Office Word</Application>
  <DocSecurity>0</DocSecurity>
  <Lines>26</Lines>
  <Paragraphs>7</Paragraphs>
  <ScaleCrop>false</ScaleCrop>
  <Company>Microsoft</Company>
  <LinksUpToDate>false</LinksUpToDate>
  <CharactersWithSpaces>3773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Asp.Net</dc:creator>
  <cp:keywords/>
  <dc:description/>
  <cp:lastModifiedBy>user</cp:lastModifiedBy>
  <cp:revision>8</cp:revision>
  <dcterms:created xsi:type="dcterms:W3CDTF">2018-06-27T17:42:00Z</dcterms:created>
  <dcterms:modified xsi:type="dcterms:W3CDTF">2021-08-18T10:57:00Z</dcterms:modified>
</cp:coreProperties>
</file>