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7C" w:rsidRPr="00AA797C" w:rsidRDefault="001B7617" w:rsidP="004F19E8">
      <w:pPr>
        <w:shd w:val="clear" w:color="auto" w:fill="FFFFFF"/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9E8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«Детский сад № 2</w:t>
      </w:r>
      <w:r w:rsidR="00203412">
        <w:rPr>
          <w:rFonts w:ascii="Times New Roman" w:eastAsia="Times New Roman" w:hAnsi="Times New Roman" w:cs="Times New Roman"/>
          <w:sz w:val="28"/>
          <w:szCs w:val="28"/>
          <w:lang w:eastAsia="ru-RU"/>
        </w:rPr>
        <w:t>02 Будённовского района г. Будённовск</w:t>
      </w:r>
      <w:r w:rsidRPr="004F19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7C" w:rsidRDefault="00AA797C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9E8" w:rsidRDefault="004F19E8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9E8" w:rsidRDefault="004F19E8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9E8" w:rsidRDefault="004F19E8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9E8" w:rsidRDefault="004F19E8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9E8" w:rsidRPr="00AA797C" w:rsidRDefault="004F19E8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617" w:rsidRPr="004F19E8" w:rsidRDefault="00203412" w:rsidP="004F19E8">
      <w:pPr>
        <w:pStyle w:val="c22"/>
        <w:shd w:val="clear" w:color="auto" w:fill="FFFFFF"/>
        <w:spacing w:before="0" w:beforeAutospacing="0" w:after="0" w:afterAutospacing="0"/>
        <w:jc w:val="center"/>
        <w:rPr>
          <w:rStyle w:val="c5"/>
          <w:bCs/>
          <w:sz w:val="28"/>
          <w:szCs w:val="28"/>
        </w:rPr>
      </w:pPr>
      <w:r>
        <w:rPr>
          <w:rStyle w:val="c5"/>
          <w:bCs/>
          <w:sz w:val="28"/>
          <w:szCs w:val="28"/>
        </w:rPr>
        <w:t xml:space="preserve"> П</w:t>
      </w:r>
      <w:r w:rsidR="001B7617" w:rsidRPr="004F19E8">
        <w:rPr>
          <w:rStyle w:val="c5"/>
          <w:bCs/>
          <w:sz w:val="28"/>
          <w:szCs w:val="28"/>
        </w:rPr>
        <w:t>лан по самообразованию</w:t>
      </w:r>
    </w:p>
    <w:p w:rsidR="001B7617" w:rsidRPr="004F19E8" w:rsidRDefault="001B7617" w:rsidP="004F19E8">
      <w:pPr>
        <w:pStyle w:val="c22"/>
        <w:shd w:val="clear" w:color="auto" w:fill="FFFFFF"/>
        <w:spacing w:before="0" w:beforeAutospacing="0" w:after="0" w:afterAutospacing="0"/>
        <w:jc w:val="center"/>
        <w:rPr>
          <w:rStyle w:val="c5"/>
          <w:bCs/>
          <w:sz w:val="28"/>
          <w:szCs w:val="28"/>
        </w:rPr>
      </w:pPr>
      <w:r w:rsidRPr="004F19E8">
        <w:rPr>
          <w:rStyle w:val="c5"/>
          <w:bCs/>
          <w:sz w:val="28"/>
          <w:szCs w:val="28"/>
        </w:rPr>
        <w:t>воспитателя МДОУ № 2</w:t>
      </w:r>
      <w:r w:rsidR="00203412">
        <w:rPr>
          <w:rStyle w:val="c5"/>
          <w:bCs/>
          <w:sz w:val="28"/>
          <w:szCs w:val="28"/>
        </w:rPr>
        <w:t>02</w:t>
      </w:r>
    </w:p>
    <w:p w:rsidR="00203412" w:rsidRDefault="00203412" w:rsidP="004F19E8">
      <w:pPr>
        <w:pStyle w:val="c22"/>
        <w:shd w:val="clear" w:color="auto" w:fill="FFFFFF"/>
        <w:spacing w:before="0" w:beforeAutospacing="0" w:after="0" w:afterAutospacing="0"/>
        <w:jc w:val="center"/>
        <w:rPr>
          <w:rStyle w:val="c5"/>
          <w:bCs/>
          <w:sz w:val="28"/>
          <w:szCs w:val="28"/>
        </w:rPr>
      </w:pPr>
      <w:r>
        <w:rPr>
          <w:rStyle w:val="c5"/>
          <w:bCs/>
          <w:sz w:val="28"/>
          <w:szCs w:val="28"/>
        </w:rPr>
        <w:t>Урусова А.М.</w:t>
      </w:r>
    </w:p>
    <w:p w:rsidR="001B7617" w:rsidRPr="004F19E8" w:rsidRDefault="00203412" w:rsidP="004F19E8">
      <w:pPr>
        <w:pStyle w:val="c22"/>
        <w:shd w:val="clear" w:color="auto" w:fill="FFFFFF"/>
        <w:spacing w:before="0" w:beforeAutospacing="0" w:after="0" w:afterAutospacing="0"/>
        <w:jc w:val="center"/>
        <w:rPr>
          <w:rStyle w:val="c5"/>
          <w:bCs/>
          <w:sz w:val="28"/>
          <w:szCs w:val="28"/>
        </w:rPr>
      </w:pPr>
      <w:r>
        <w:rPr>
          <w:rStyle w:val="c5"/>
          <w:bCs/>
          <w:sz w:val="28"/>
          <w:szCs w:val="28"/>
        </w:rPr>
        <w:t>на 2021 – 2022 г.</w:t>
      </w:r>
    </w:p>
    <w:p w:rsidR="001B7617" w:rsidRPr="004F19E8" w:rsidRDefault="001B7617" w:rsidP="004F19E8">
      <w:pPr>
        <w:pStyle w:val="c22"/>
        <w:shd w:val="clear" w:color="auto" w:fill="FFFFFF"/>
        <w:spacing w:before="0" w:beforeAutospacing="0" w:after="0" w:afterAutospacing="0"/>
        <w:jc w:val="center"/>
        <w:rPr>
          <w:rStyle w:val="c5"/>
          <w:bCs/>
          <w:sz w:val="28"/>
          <w:szCs w:val="28"/>
        </w:rPr>
      </w:pP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A797C" w:rsidRPr="00AA797C" w:rsidRDefault="00AA797C" w:rsidP="004F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79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</w:t>
      </w:r>
      <w:r w:rsidR="000928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ма: «Использование развивающих</w:t>
      </w:r>
      <w:r w:rsidRPr="00AA79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игр </w:t>
      </w:r>
      <w:r w:rsidR="000928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занятиях по</w:t>
      </w:r>
      <w:r w:rsidRPr="00AA79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928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математике с</w:t>
      </w:r>
      <w:r w:rsidRPr="00AA79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</w:t>
      </w:r>
      <w:r w:rsidR="000928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етьми </w:t>
      </w:r>
      <w:r w:rsidR="005442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дошкольного </w:t>
      </w:r>
      <w:r w:rsidR="001B7617" w:rsidRPr="004F19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возраста</w:t>
      </w:r>
      <w:r w:rsidRPr="00AA79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0928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bookmarkStart w:id="0" w:name="_GoBack"/>
      <w:bookmarkEnd w:id="0"/>
    </w:p>
    <w:p w:rsidR="00AA797C" w:rsidRPr="00AA797C" w:rsidRDefault="00AA797C" w:rsidP="004F1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A797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28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752043" wp14:editId="62635785">
            <wp:extent cx="5656580" cy="4124325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" t="7486" r="500" b="45592"/>
                    <a:stretch/>
                  </pic:blipFill>
                  <pic:spPr bwMode="auto">
                    <a:xfrm>
                      <a:off x="0" y="0"/>
                      <a:ext cx="5680336" cy="414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203412">
        <w:rPr>
          <w:noProof/>
          <w:lang w:eastAsia="ru-RU"/>
        </w:rPr>
        <mc:AlternateContent>
          <mc:Choice Requires="wps">
            <w:drawing>
              <wp:inline distT="0" distB="0" distL="0" distR="0" wp14:anchorId="03DB25BB" wp14:editId="276BF01B">
                <wp:extent cx="304800" cy="304800"/>
                <wp:effectExtent l="0" t="0" r="0" b="0"/>
                <wp:docPr id="3" name="AutoShape 4" descr="Развивающие задания для детей 5-6 лет. Картинки для распечат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ABAAA" id="AutoShape 4" o:spid="_x0000_s1026" alt="Развивающие задания для детей 5-6 лет. Картинки для распечат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tuHrVHgMAADA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="000928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1B7617" w:rsidRPr="001B7617" w:rsidRDefault="001B7617" w:rsidP="00092894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«Без игры нет, и не может быть полноценного умственного развития.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- это огромное светлое окно, через которое в духовный мир ребёнка выливается живительный поток представлений, понятий.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- это искра, зажигающая огонёк пытливости и любознательности».</w:t>
      </w:r>
    </w:p>
    <w:p w:rsidR="00AA797C" w:rsidRPr="004F19E8" w:rsidRDefault="00AA797C" w:rsidP="001B761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1B7617" w:rsidRPr="004F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1B7617" w:rsidRPr="004F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Сухомлинский</w:t>
      </w:r>
    </w:p>
    <w:p w:rsidR="001B7617" w:rsidRPr="00AA797C" w:rsidRDefault="001B7617" w:rsidP="001B761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выполняет важную функцию подготовки детей к школе.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Огромную роль в умственном воспитании и в развитии интеллекта играет математика. Ее изучение способствует развитию памяти, речи, воображения, эмоций; формирует настойчивость, терпение, творческий потенциал личности. Основная цель занятий математикой – дать ребенку ощущение уверенности в своих силах, основанное на том, что мир упорядочен и потому постижим, а, следовательно, предсказуем для человека. Обучение математике детей дошкольного возраста немыслимо без использования дидактических игр. Их использование хорошо помогает восприятию материала и потому ребенок принимает активное участие в познавательном процессе.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требует усидчивости, серьезный настрой, использование мыслительного процесса. Игра – естественный способ развития ребенка.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интересны для детей, эмоционально захватывают их. А процесс</w:t>
      </w:r>
      <w:r w:rsidRPr="004F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поиска ответа, основанный на интересе к задаче, невозможен без активной работы мысли. Этим положением и объясняется значение занимательных задач в умственном и всестороннем развитии детей. В ходе игр и упражнений с занимательным математическим материалом дети овладевают умением вести поиск решения самостоятельно.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у детей дошкольного возраста элементарных математических представлений посредством дидактических игр.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A797C" w:rsidRPr="00AA797C" w:rsidRDefault="00AA797C" w:rsidP="001B76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психолого-педагогическую литературу по данной теме.</w:t>
      </w:r>
    </w:p>
    <w:p w:rsidR="00AA797C" w:rsidRPr="00AA797C" w:rsidRDefault="00AA797C" w:rsidP="001B76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подборку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дидактических игр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19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игрового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по развитию математических представлений у детей дошкольного возраста;</w:t>
      </w:r>
    </w:p>
    <w:p w:rsidR="00AA797C" w:rsidRPr="00AA797C" w:rsidRDefault="00AA797C" w:rsidP="001B76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разработанный материал на </w:t>
      </w:r>
      <w:r w:rsidRPr="004F19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 математики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дошкольного возраста;</w:t>
      </w:r>
    </w:p>
    <w:p w:rsidR="00AA797C" w:rsidRPr="00AA797C" w:rsidRDefault="00AA797C" w:rsidP="001B761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воздействовать на всестороннее развитие детей:</w:t>
      </w:r>
    </w:p>
    <w:p w:rsidR="00AA797C" w:rsidRPr="004F19E8" w:rsidRDefault="00AA797C" w:rsidP="001B761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новыми представлениями и понятиями; закреплять знания; активизировать мыслительную деятельность (умение сравнивать, обобщать, классифицировать, анализировать).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AA797C" w:rsidRPr="00AA797C" w:rsidRDefault="00AA797C" w:rsidP="001B76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познавательного интереса дошкольников;</w:t>
      </w:r>
    </w:p>
    <w:p w:rsidR="00AA797C" w:rsidRPr="00AA797C" w:rsidRDefault="00AA797C" w:rsidP="001B76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внимания, памяти, речи, воображения, логического мышления;</w:t>
      </w:r>
    </w:p>
    <w:p w:rsidR="00AA797C" w:rsidRPr="00AA797C" w:rsidRDefault="00AA797C" w:rsidP="001B76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математических представлений.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дидактические игры можно разделить на три вида: игры с предметами, настольно-печатные и словесные игры.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играх с предметами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 сравнивать, устанавливать сходство и различие предметов. Ценность этих игр в том, что с их помощью дети знакомятся с признаками предметов: цветом, величиной, формой.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Словесные игры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построены на словах и действиях играющих. В таких играх дети познают окружающий мир, углубляют приобретенные знания в новых связях, в новых обстоятельствах, также они направлены на развитие речи и правильной ориентировке в пространстве.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Настольно-печатные игры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 по видам: парные картинки, лото, домино, мозаика, разрезные картинки и кубики. Задача этого вида игр – учить детей логическому мышлению, развивать у них умение из отдельных частей составлять целый предмет, устанавливать сходства и различия предметов, научить сравнивать и выделять признаки предметов.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при формировании элементарных математических способностей у дошкольников можно использовать игры на плоскостное моделирование, игры-головоломки, задачи-шутки.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не смотря на многообразие игр, их главной задачей должно быть развитие логического мышления, а именно умение устанавливать простейшие закономерности: порядок чередования фигур по цвету, форме, размеру.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97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Этапы работы.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Изучение литературы по теме.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изучить необходимую методическую литературу, а </w:t>
      </w:r>
      <w:r w:rsidRPr="004F19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AA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с материалами интернет источников.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Составление картотеки дидактических игр по математическому развитию для детей младшего дошкольного возраста </w:t>
      </w:r>
      <w:r w:rsidRPr="00AA79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течение года)</w:t>
      </w: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Создание предметно-развивающей среды в группе </w:t>
      </w:r>
      <w:r w:rsidRPr="00AA79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(уголок познавательного развития)</w:t>
      </w: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Работа с детьми.</w:t>
      </w:r>
    </w:p>
    <w:tbl>
      <w:tblPr>
        <w:tblW w:w="5468" w:type="pct"/>
        <w:jc w:val="righ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6"/>
        <w:gridCol w:w="5897"/>
        <w:gridCol w:w="2890"/>
      </w:tblGrid>
      <w:tr w:rsidR="001B7617" w:rsidRPr="004F19E8" w:rsidTr="004F19E8">
        <w:trPr>
          <w:jc w:val="right"/>
        </w:trPr>
        <w:tc>
          <w:tcPr>
            <w:tcW w:w="6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AA797C" w:rsidRPr="00AA797C" w:rsidRDefault="00AA797C" w:rsidP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д/игр</w:t>
            </w:r>
          </w:p>
        </w:tc>
      </w:tr>
      <w:tr w:rsidR="001B7617" w:rsidRPr="004F19E8" w:rsidTr="004F19E8">
        <w:trPr>
          <w:jc w:val="right"/>
        </w:trPr>
        <w:tc>
          <w:tcPr>
            <w:tcW w:w="6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начальных знаний об элементарных математических представлениях.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на усвоение понятия «цвета»: «Сделаем кукле бусы», «Цветная вода», «Цветные палочки».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17" w:rsidRPr="004F19E8" w:rsidTr="004F19E8">
        <w:trPr>
          <w:jc w:val="right"/>
        </w:trPr>
        <w:tc>
          <w:tcPr>
            <w:tcW w:w="6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свойствах предметов ближайшего окружения: цвет, форма, размер. Выделение признаков различия и сходства.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по развитию представлений о величинах: «Украсим коврик», «Домики для медвежат», «Угостим мышек чаем», «Цветные кубики».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17" w:rsidRPr="004F19E8" w:rsidTr="004F19E8">
        <w:trPr>
          <w:jc w:val="right"/>
        </w:trPr>
        <w:tc>
          <w:tcPr>
            <w:tcW w:w="6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предметов в группу по цвету, форме, размеру.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пару», «Разложи по коробочкам».</w:t>
            </w:r>
          </w:p>
        </w:tc>
      </w:tr>
      <w:tr w:rsidR="001B7617" w:rsidRPr="004F19E8" w:rsidTr="004F19E8">
        <w:trPr>
          <w:jc w:val="right"/>
        </w:trPr>
        <w:tc>
          <w:tcPr>
            <w:tcW w:w="6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части группы. Нахождение «лишних» предметов.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«Что лишнее?», «Что изменилось?»</w:t>
            </w:r>
          </w:p>
        </w:tc>
      </w:tr>
      <w:tr w:rsidR="001B7617" w:rsidRPr="004F19E8" w:rsidTr="004F19E8">
        <w:trPr>
          <w:jc w:val="right"/>
        </w:trPr>
        <w:tc>
          <w:tcPr>
            <w:tcW w:w="6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понятиями «один», «много».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по развитию количественных представлений: «В лес за </w:t>
            </w: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грибами», «Малина для медвежат», «Угости зайчат».</w:t>
            </w:r>
          </w:p>
        </w:tc>
      </w:tr>
      <w:tr w:rsidR="001B7617" w:rsidRPr="004F19E8" w:rsidTr="004F19E8">
        <w:trPr>
          <w:jc w:val="right"/>
        </w:trPr>
        <w:tc>
          <w:tcPr>
            <w:tcW w:w="6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групп предметов по количеству </w:t>
            </w:r>
            <w:r w:rsidRPr="00AA79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(столько же, больше, меньше).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по развитию равенства на основе сопоставления двух групп предметов: «Угостим белочек грибочками», «Жучки на листиках», «Бабочки и цветы».</w:t>
            </w:r>
          </w:p>
        </w:tc>
      </w:tr>
      <w:tr w:rsidR="001B7617" w:rsidRPr="004F19E8" w:rsidTr="004F19E8">
        <w:trPr>
          <w:jc w:val="right"/>
        </w:trPr>
        <w:tc>
          <w:tcPr>
            <w:tcW w:w="6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наглядным изображением чисел 1-3, формирование умения соотносить цифру с количеством.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непосредственном сравнении предметов по длине и ширине </w:t>
            </w:r>
            <w:r w:rsidRPr="00AA79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(длиннее – короче, шире – уже, выше – ниже)</w:t>
            </w: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«Подбери дорожки к домикам», «Почини коврик», «Мостики для зайчат», «Подбери дорожки к домикам».</w:t>
            </w:r>
          </w:p>
        </w:tc>
      </w:tr>
      <w:tr w:rsidR="001B7617" w:rsidRPr="004F19E8" w:rsidTr="004F19E8">
        <w:trPr>
          <w:jc w:val="right"/>
        </w:trPr>
        <w:tc>
          <w:tcPr>
            <w:tcW w:w="6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геометрическими фигурами: круг и шар, квадрат и куб, треугольник, прямоугольник</w:t>
            </w:r>
            <w:r w:rsidRPr="00AA7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овал.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наглядным изображением чисел 4-5, формирование умения соотносить цифру с количеством.</w:t>
            </w:r>
          </w:p>
        </w:tc>
        <w:tc>
          <w:tcPr>
            <w:tcW w:w="1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«Геометрическое лото», «Разложи фигурки по домикам», «Катится – не катится», «Найди пару по форме».</w:t>
            </w:r>
          </w:p>
        </w:tc>
      </w:tr>
      <w:tr w:rsidR="001B7617" w:rsidRPr="004F19E8" w:rsidTr="004F19E8">
        <w:trPr>
          <w:jc w:val="right"/>
        </w:trPr>
        <w:tc>
          <w:tcPr>
            <w:tcW w:w="6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пространственных представлений: на-над-под, слева-справа, вверху-внизу, снаружи-внутри, за-перед и др.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и порядковый счет от 1 до 5. Сравнение предыдущего и последующего чисел.</w:t>
            </w:r>
          </w:p>
        </w:tc>
        <w:tc>
          <w:tcPr>
            <w:tcW w:w="14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на расположение в пространстве: «Возьми игрушку», «Магазин игрушек».</w:t>
            </w:r>
          </w:p>
          <w:p w:rsidR="00AA797C" w:rsidRPr="00AA797C" w:rsidRDefault="00AA797C" w:rsidP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на умение соотносить цифры с количеством: «Следопыты», «Строители», «Магазин игрушек».</w:t>
            </w:r>
          </w:p>
        </w:tc>
      </w:tr>
    </w:tbl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Работа с родителями</w:t>
      </w:r>
      <w:r w:rsidRPr="004F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08" w:type="pct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12"/>
        <w:gridCol w:w="2802"/>
      </w:tblGrid>
      <w:tr w:rsidR="001B7617" w:rsidRPr="004F19E8" w:rsidTr="00AA797C">
        <w:tc>
          <w:tcPr>
            <w:tcW w:w="35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pStyle w:val="a3"/>
              <w:shd w:val="clear" w:color="auto" w:fill="FFFFFF"/>
              <w:spacing w:before="0" w:beforeAutospacing="0" w:after="0" w:afterAutospacing="0"/>
              <w:ind w:firstLine="680"/>
              <w:jc w:val="both"/>
            </w:pPr>
            <w:r w:rsidRPr="00AA797C">
              <w:t>1</w:t>
            </w:r>
            <w:r w:rsidR="001B7617" w:rsidRPr="004F19E8">
              <w:t xml:space="preserve"> Помощь в сборе материала для изготовления дидактических игр</w:t>
            </w:r>
          </w:p>
        </w:tc>
        <w:tc>
          <w:tcPr>
            <w:tcW w:w="1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7617" w:rsidRPr="004F19E8" w:rsidTr="00AA797C">
        <w:tc>
          <w:tcPr>
            <w:tcW w:w="35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индивидуальных консультаций и бесед.</w:t>
            </w:r>
          </w:p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7617" w:rsidRPr="004F19E8" w:rsidTr="00AA797C">
        <w:tc>
          <w:tcPr>
            <w:tcW w:w="35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3.Консультация на тему: «Дидактические игры для обучения математике дошкольников» </w:t>
            </w:r>
          </w:p>
        </w:tc>
        <w:tc>
          <w:tcPr>
            <w:tcW w:w="1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1B7617" w:rsidRPr="004F19E8" w:rsidTr="00AA797C">
        <w:tc>
          <w:tcPr>
            <w:tcW w:w="35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консультации для родителей на тему «Роль дидактических игр в воспитании детей дошкольного возраста».</w:t>
            </w:r>
          </w:p>
        </w:tc>
        <w:tc>
          <w:tcPr>
            <w:tcW w:w="1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1B7617" w:rsidRPr="004F19E8" w:rsidTr="00AA797C">
        <w:tc>
          <w:tcPr>
            <w:tcW w:w="35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5.Консультация «Обучение дошкольников математике в условиях семьи».</w:t>
            </w:r>
          </w:p>
        </w:tc>
        <w:tc>
          <w:tcPr>
            <w:tcW w:w="1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B7617" w:rsidRPr="004F19E8" w:rsidTr="00AA797C">
        <w:tc>
          <w:tcPr>
            <w:tcW w:w="35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6.Формирование математических способностей у дошкольников. Способы и формы работы». </w:t>
            </w:r>
          </w:p>
        </w:tc>
        <w:tc>
          <w:tcPr>
            <w:tcW w:w="1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1B7617" w:rsidRPr="004F19E8" w:rsidTr="00AA797C">
        <w:tc>
          <w:tcPr>
            <w:tcW w:w="35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7.Индивидуальная консультация на тему: «Ориентировка в пространстве относительно предмета»</w:t>
            </w:r>
          </w:p>
        </w:tc>
        <w:tc>
          <w:tcPr>
            <w:tcW w:w="1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1B7617" w:rsidRPr="004F19E8" w:rsidTr="00AA797C">
        <w:tc>
          <w:tcPr>
            <w:tcW w:w="35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8.Папка-передвижка «Математика в жизни ребенка»</w:t>
            </w:r>
          </w:p>
        </w:tc>
        <w:tc>
          <w:tcPr>
            <w:tcW w:w="1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1B7617" w:rsidRPr="004F19E8" w:rsidTr="00AA797C">
        <w:tc>
          <w:tcPr>
            <w:tcW w:w="35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Рекомендации: «Формируем пространственные представления»</w:t>
            </w:r>
          </w:p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«Как научить детей определять свойства предметов».</w:t>
            </w:r>
          </w:p>
        </w:tc>
        <w:tc>
          <w:tcPr>
            <w:tcW w:w="1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AA797C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1B7617" w:rsidRPr="004F19E8" w:rsidTr="00AA797C">
        <w:tc>
          <w:tcPr>
            <w:tcW w:w="35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1B7617" w:rsidP="001B7617">
            <w:pPr>
              <w:pStyle w:val="a3"/>
              <w:shd w:val="clear" w:color="auto" w:fill="FFFFFF"/>
              <w:spacing w:before="0" w:beforeAutospacing="0" w:after="0" w:afterAutospacing="0"/>
              <w:ind w:firstLine="680"/>
              <w:jc w:val="both"/>
            </w:pPr>
            <w:r w:rsidRPr="004F19E8">
              <w:t>11. В родительский уголок поместить перечень игр, в которые дома могут играть родители с детьми.</w:t>
            </w:r>
          </w:p>
        </w:tc>
        <w:tc>
          <w:tcPr>
            <w:tcW w:w="1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97C" w:rsidRPr="00AA797C" w:rsidRDefault="001B7617" w:rsidP="001B7617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</w:tbl>
    <w:p w:rsidR="004F19E8" w:rsidRDefault="004F19E8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97C" w:rsidRPr="00AA797C" w:rsidRDefault="00AA797C" w:rsidP="001B761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Отчет воспитателя о проделанной работе за год</w:t>
      </w:r>
    </w:p>
    <w:p w:rsidR="000700AD" w:rsidRPr="004F19E8" w:rsidRDefault="000700AD" w:rsidP="001B761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sectPr w:rsidR="000700AD" w:rsidRPr="004F19E8" w:rsidSect="004F19E8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263F"/>
    <w:multiLevelType w:val="multilevel"/>
    <w:tmpl w:val="CACC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721DA"/>
    <w:multiLevelType w:val="multilevel"/>
    <w:tmpl w:val="DEB4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A"/>
    <w:rsid w:val="000700AD"/>
    <w:rsid w:val="00092894"/>
    <w:rsid w:val="001B7617"/>
    <w:rsid w:val="00203412"/>
    <w:rsid w:val="004F19E8"/>
    <w:rsid w:val="0054427F"/>
    <w:rsid w:val="006B0108"/>
    <w:rsid w:val="00AA797C"/>
    <w:rsid w:val="00B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CB26"/>
  <w15:chartTrackingRefBased/>
  <w15:docId w15:val="{9924A645-1446-4528-AD01-CAB9E590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A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A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97C"/>
    <w:rPr>
      <w:b/>
      <w:bCs/>
    </w:rPr>
  </w:style>
  <w:style w:type="paragraph" w:styleId="a5">
    <w:name w:val="List Paragraph"/>
    <w:basedOn w:val="a"/>
    <w:uiPriority w:val="34"/>
    <w:qFormat/>
    <w:rsid w:val="00AA797C"/>
    <w:pPr>
      <w:ind w:left="720"/>
      <w:contextualSpacing/>
    </w:pPr>
  </w:style>
  <w:style w:type="paragraph" w:customStyle="1" w:styleId="c22">
    <w:name w:val="c22"/>
    <w:basedOn w:val="a"/>
    <w:rsid w:val="001B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B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Асият</cp:lastModifiedBy>
  <cp:revision>7</cp:revision>
  <dcterms:created xsi:type="dcterms:W3CDTF">2020-01-24T05:50:00Z</dcterms:created>
  <dcterms:modified xsi:type="dcterms:W3CDTF">2021-08-05T13:18:00Z</dcterms:modified>
</cp:coreProperties>
</file>