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E2" w:rsidRDefault="000623E2">
      <w:pPr>
        <w:rPr>
          <w:rStyle w:val="a3"/>
          <w:rFonts w:ascii="Times New Roman" w:hAnsi="Times New Roman" w:cs="Times New Roman"/>
          <w:sz w:val="28"/>
          <w:szCs w:val="28"/>
        </w:rPr>
      </w:pPr>
      <w:r w:rsidRPr="0061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</w:t>
      </w:r>
    </w:p>
    <w:p w:rsidR="002B143B" w:rsidRPr="000623E2" w:rsidRDefault="00613004">
      <w:pPr>
        <w:rPr>
          <w:rFonts w:ascii="Times New Roman" w:hAnsi="Times New Roman" w:cs="Times New Roman"/>
          <w:sz w:val="28"/>
          <w:szCs w:val="28"/>
        </w:rPr>
      </w:pPr>
      <w:r w:rsidRPr="000623E2">
        <w:rPr>
          <w:rStyle w:val="a3"/>
          <w:rFonts w:ascii="Times New Roman" w:hAnsi="Times New Roman" w:cs="Times New Roman"/>
          <w:sz w:val="28"/>
          <w:szCs w:val="28"/>
        </w:rPr>
        <w:t>«Передай флаг ».</w:t>
      </w:r>
      <w:r w:rsidRPr="000623E2">
        <w:rPr>
          <w:rFonts w:ascii="Times New Roman" w:hAnsi="Times New Roman" w:cs="Times New Roman"/>
          <w:sz w:val="28"/>
          <w:szCs w:val="28"/>
        </w:rPr>
        <w:br/>
        <w:t>Дети строятся в колонну. В руках у первых участников флаг. По сигналу первые игроки бегут до ориентира, оббегают его и возвращаются назад, передают флаг следующему игроку.</w:t>
      </w:r>
    </w:p>
    <w:p w:rsidR="000623E2" w:rsidRPr="000623E2" w:rsidRDefault="00613004" w:rsidP="000623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"Кто быстрее"</w:t>
      </w:r>
    </w:p>
    <w:p w:rsidR="00613004" w:rsidRPr="000623E2" w:rsidRDefault="00613004" w:rsidP="000623E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0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 становятся в две или три колонны по одному. Перед носками первых чертится общая черта. В 10—15 шагах от черты обозначаются два или три (по числу колонн) кружочка. В каждый кружочек кладется по палочке или</w:t>
      </w:r>
      <w:r w:rsidR="000623E2" w:rsidRPr="0006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чурке. </w:t>
      </w:r>
      <w:proofErr w:type="gramStart"/>
      <w:r w:rsidR="000623E2" w:rsidRPr="0006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команде воспитателя </w:t>
      </w:r>
      <w:r w:rsidRPr="00613004">
        <w:rPr>
          <w:rFonts w:ascii="Times New Roman" w:eastAsia="Times New Roman" w:hAnsi="Times New Roman" w:cs="Times New Roman"/>
          <w:sz w:val="28"/>
          <w:szCs w:val="28"/>
          <w:lang w:eastAsia="ru-RU"/>
        </w:rPr>
        <w:t>("Внимание!</w:t>
      </w:r>
      <w:proofErr w:type="gramEnd"/>
      <w:r w:rsidRPr="0061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30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Марш!") головные игроки в колоннах бегут до своих кружочков, три раза ударяют палочками о землю и возвращаются обратно, стараясь быстрее занять свои места в колоннах.</w:t>
      </w:r>
      <w:proofErr w:type="gramEnd"/>
      <w:r w:rsidRPr="0061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3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Прибежавший</w:t>
      </w:r>
      <w:proofErr w:type="gramEnd"/>
      <w:r w:rsidRPr="0061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 выигрывает. Затем так же бегут вторые, третьи и остальные игроки.</w:t>
      </w:r>
      <w:r w:rsidR="000623E2" w:rsidRPr="0006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0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Выбегая из колонны и спокойно вставая на свое место, нельзя задевать других игроков. Постучав палочкой, надо ее оставить в кружочке.</w:t>
      </w:r>
    </w:p>
    <w:p w:rsidR="000623E2" w:rsidRPr="000623E2" w:rsidRDefault="000623E2" w:rsidP="000623E2">
      <w:pPr>
        <w:pStyle w:val="2"/>
        <w:rPr>
          <w:sz w:val="28"/>
          <w:szCs w:val="28"/>
        </w:rPr>
      </w:pPr>
      <w:r w:rsidRPr="000623E2">
        <w:rPr>
          <w:sz w:val="28"/>
          <w:szCs w:val="28"/>
        </w:rPr>
        <w:t>« Найди свой цвет»</w:t>
      </w:r>
    </w:p>
    <w:p w:rsidR="000623E2" w:rsidRPr="000623E2" w:rsidRDefault="000623E2" w:rsidP="000623E2">
      <w:pPr>
        <w:pStyle w:val="2"/>
        <w:rPr>
          <w:b w:val="0"/>
          <w:sz w:val="28"/>
          <w:szCs w:val="28"/>
        </w:rPr>
      </w:pPr>
      <w:r w:rsidRPr="000623E2">
        <w:rPr>
          <w:b w:val="0"/>
          <w:sz w:val="28"/>
          <w:szCs w:val="28"/>
        </w:rPr>
        <w:t xml:space="preserve">Воспитатель раздает детям </w:t>
      </w:r>
      <w:r w:rsidRPr="000623E2">
        <w:rPr>
          <w:rStyle w:val="a3"/>
          <w:sz w:val="28"/>
          <w:szCs w:val="28"/>
        </w:rPr>
        <w:t>флажки 3-4 цветов</w:t>
      </w:r>
      <w:r w:rsidRPr="000623E2">
        <w:rPr>
          <w:b w:val="0"/>
          <w:sz w:val="28"/>
          <w:szCs w:val="28"/>
        </w:rPr>
        <w:t xml:space="preserve">: красные, синие, желтые, зеленые. Дети с </w:t>
      </w:r>
      <w:r w:rsidRPr="000623E2">
        <w:rPr>
          <w:rStyle w:val="a3"/>
          <w:sz w:val="28"/>
          <w:szCs w:val="28"/>
        </w:rPr>
        <w:t>флажками одного цвета</w:t>
      </w:r>
      <w:r w:rsidRPr="000623E2">
        <w:rPr>
          <w:b w:val="0"/>
          <w:sz w:val="28"/>
          <w:szCs w:val="28"/>
        </w:rPr>
        <w:t xml:space="preserve"> собираются в разных углах комнаты, обозначенных воспитателем заранее флагом </w:t>
      </w:r>
      <w:r w:rsidRPr="000623E2">
        <w:rPr>
          <w:b w:val="0"/>
          <w:i/>
          <w:iCs/>
          <w:sz w:val="28"/>
          <w:szCs w:val="28"/>
        </w:rPr>
        <w:t>(обручем)</w:t>
      </w:r>
      <w:r w:rsidRPr="000623E2">
        <w:rPr>
          <w:b w:val="0"/>
          <w:sz w:val="28"/>
          <w:szCs w:val="28"/>
        </w:rPr>
        <w:t xml:space="preserve"> определенного </w:t>
      </w:r>
      <w:r w:rsidRPr="000623E2">
        <w:rPr>
          <w:rStyle w:val="a3"/>
          <w:sz w:val="28"/>
          <w:szCs w:val="28"/>
        </w:rPr>
        <w:t>цвета</w:t>
      </w:r>
      <w:r w:rsidRPr="000623E2">
        <w:rPr>
          <w:b w:val="0"/>
          <w:sz w:val="28"/>
          <w:szCs w:val="28"/>
        </w:rPr>
        <w:t xml:space="preserve">. По сигналу воспитателя </w:t>
      </w:r>
      <w:r w:rsidRPr="000623E2">
        <w:rPr>
          <w:b w:val="0"/>
          <w:i/>
          <w:iCs/>
          <w:sz w:val="28"/>
          <w:szCs w:val="28"/>
        </w:rPr>
        <w:t>«Идите гулять»</w:t>
      </w:r>
      <w:r w:rsidRPr="000623E2">
        <w:rPr>
          <w:b w:val="0"/>
          <w:sz w:val="28"/>
          <w:szCs w:val="28"/>
        </w:rPr>
        <w:t xml:space="preserve"> - дети расходятся по площадке </w:t>
      </w:r>
      <w:r w:rsidRPr="000623E2">
        <w:rPr>
          <w:b w:val="0"/>
          <w:i/>
          <w:iCs/>
          <w:sz w:val="28"/>
          <w:szCs w:val="28"/>
        </w:rPr>
        <w:t>(комнате)</w:t>
      </w:r>
      <w:r w:rsidRPr="000623E2">
        <w:rPr>
          <w:b w:val="0"/>
          <w:sz w:val="28"/>
          <w:szCs w:val="28"/>
        </w:rPr>
        <w:t xml:space="preserve"> в разные стороны. Когда воспитатель зазвонит в колокольчик, дети собираются возле флага </w:t>
      </w:r>
      <w:r w:rsidRPr="000623E2">
        <w:rPr>
          <w:b w:val="0"/>
          <w:i/>
          <w:iCs/>
          <w:sz w:val="28"/>
          <w:szCs w:val="28"/>
        </w:rPr>
        <w:t>(обруча)</w:t>
      </w:r>
      <w:r w:rsidRPr="000623E2">
        <w:rPr>
          <w:b w:val="0"/>
          <w:sz w:val="28"/>
          <w:szCs w:val="28"/>
        </w:rPr>
        <w:t xml:space="preserve"> соответствующего </w:t>
      </w:r>
      <w:r w:rsidRPr="000623E2">
        <w:rPr>
          <w:rStyle w:val="a3"/>
          <w:sz w:val="28"/>
          <w:szCs w:val="28"/>
        </w:rPr>
        <w:t>цвета</w:t>
      </w:r>
      <w:r w:rsidRPr="000623E2">
        <w:rPr>
          <w:b w:val="0"/>
          <w:sz w:val="28"/>
          <w:szCs w:val="28"/>
        </w:rPr>
        <w:t>. Воспитатель отмечает, какая группа раньше собралась</w:t>
      </w:r>
      <w:proofErr w:type="gramStart"/>
      <w:r w:rsidRPr="000623E2">
        <w:rPr>
          <w:b w:val="0"/>
          <w:sz w:val="28"/>
          <w:szCs w:val="28"/>
        </w:rPr>
        <w:t>.</w:t>
      </w:r>
      <w:proofErr w:type="gramEnd"/>
      <w:r w:rsidRPr="000623E2">
        <w:rPr>
          <w:b w:val="0"/>
          <w:sz w:val="28"/>
          <w:szCs w:val="28"/>
        </w:rPr>
        <w:t xml:space="preserve"> (</w:t>
      </w:r>
      <w:proofErr w:type="gramStart"/>
      <w:r w:rsidRPr="000623E2">
        <w:rPr>
          <w:b w:val="0"/>
          <w:sz w:val="28"/>
          <w:szCs w:val="28"/>
          <w:u w:val="single"/>
        </w:rPr>
        <w:t>у</w:t>
      </w:r>
      <w:proofErr w:type="gramEnd"/>
      <w:r w:rsidRPr="000623E2">
        <w:rPr>
          <w:b w:val="0"/>
          <w:sz w:val="28"/>
          <w:szCs w:val="28"/>
          <w:u w:val="single"/>
        </w:rPr>
        <w:t>казание</w:t>
      </w:r>
      <w:r w:rsidRPr="000623E2">
        <w:rPr>
          <w:b w:val="0"/>
          <w:sz w:val="28"/>
          <w:szCs w:val="28"/>
        </w:rPr>
        <w:t xml:space="preserve">: </w:t>
      </w:r>
      <w:r w:rsidRPr="000623E2">
        <w:rPr>
          <w:rStyle w:val="a3"/>
          <w:sz w:val="28"/>
          <w:szCs w:val="28"/>
        </w:rPr>
        <w:t>флажки</w:t>
      </w:r>
      <w:r w:rsidRPr="000623E2">
        <w:rPr>
          <w:b w:val="0"/>
          <w:sz w:val="28"/>
          <w:szCs w:val="28"/>
        </w:rPr>
        <w:t xml:space="preserve"> можно заменить квадратиками, кружочками). </w:t>
      </w:r>
      <w:proofErr w:type="gramStart"/>
      <w:r w:rsidRPr="000623E2">
        <w:rPr>
          <w:b w:val="0"/>
          <w:sz w:val="28"/>
          <w:szCs w:val="28"/>
        </w:rPr>
        <w:t>После нескольких повторений, когда дети хорошо усвоят игру, воспитатель может предложить остановиться, закрыть глаза, а сам тем временем переставляет флаги (обручи, стоящие в углах комнаты.</w:t>
      </w:r>
      <w:proofErr w:type="gramEnd"/>
    </w:p>
    <w:p w:rsidR="000623E2" w:rsidRPr="00613004" w:rsidRDefault="000623E2" w:rsidP="000623E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3004" w:rsidRPr="000623E2" w:rsidRDefault="00613004">
      <w:pPr>
        <w:rPr>
          <w:rFonts w:ascii="Times New Roman" w:hAnsi="Times New Roman" w:cs="Times New Roman"/>
          <w:sz w:val="28"/>
          <w:szCs w:val="28"/>
        </w:rPr>
      </w:pPr>
    </w:p>
    <w:sectPr w:rsidR="00613004" w:rsidRPr="000623E2" w:rsidSect="002B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004"/>
    <w:rsid w:val="000623E2"/>
    <w:rsid w:val="002B143B"/>
    <w:rsid w:val="0061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3B"/>
  </w:style>
  <w:style w:type="paragraph" w:styleId="2">
    <w:name w:val="heading 2"/>
    <w:basedOn w:val="a"/>
    <w:link w:val="20"/>
    <w:uiPriority w:val="9"/>
    <w:qFormat/>
    <w:rsid w:val="00613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300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13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13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2020-06-11T09:41:00Z</dcterms:created>
  <dcterms:modified xsi:type="dcterms:W3CDTF">2020-06-11T09:56:00Z</dcterms:modified>
</cp:coreProperties>
</file>