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5C" w:rsidRPr="0081395C" w:rsidRDefault="0081395C" w:rsidP="0081395C">
      <w:pPr>
        <w:spacing w:before="150" w:after="450" w:line="5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28"/>
          <w:lang w:eastAsia="ru-RU"/>
        </w:rPr>
      </w:pPr>
      <w:bookmarkStart w:id="0" w:name="_GoBack"/>
      <w:r w:rsidRPr="0081395C">
        <w:rPr>
          <w:rFonts w:ascii="Times New Roman" w:eastAsia="Times New Roman" w:hAnsi="Times New Roman" w:cs="Times New Roman"/>
          <w:color w:val="333333"/>
          <w:kern w:val="36"/>
          <w:sz w:val="36"/>
          <w:szCs w:val="28"/>
          <w:lang w:eastAsia="ru-RU"/>
        </w:rPr>
        <w:t xml:space="preserve">Игра «Летает-не летает» </w:t>
      </w:r>
    </w:p>
    <w:bookmarkEnd w:id="0"/>
    <w:p w:rsidR="0081395C" w:rsidRPr="0081395C" w:rsidRDefault="0081395C" w:rsidP="0081395C">
      <w:pPr>
        <w:spacing w:before="150" w:after="450" w:line="5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</w:t>
      </w:r>
      <w:r w:rsidRPr="008139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Дидактическая задача. </w:t>
      </w:r>
      <w:r w:rsidRPr="00813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слуховое и зрительное внимание, быстроту реакции, воспитывать выдержку.</w:t>
      </w:r>
    </w:p>
    <w:p w:rsidR="0081395C" w:rsidRPr="0081395C" w:rsidRDefault="0081395C" w:rsidP="0081395C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9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Игровое правило. </w:t>
      </w:r>
      <w:r w:rsidRPr="00813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Хлопать в ладоши только тогда, когда будет назван летающий предмет.</w:t>
      </w:r>
    </w:p>
    <w:p w:rsidR="0081395C" w:rsidRPr="0081395C" w:rsidRDefault="0081395C" w:rsidP="0081395C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9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Игровые действия. </w:t>
      </w:r>
      <w:r w:rsidRPr="00813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Хлопать в ладоши.</w:t>
      </w:r>
    </w:p>
    <w:p w:rsidR="0081395C" w:rsidRPr="0081395C" w:rsidRDefault="0081395C" w:rsidP="0081395C">
      <w:pPr>
        <w:spacing w:after="0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9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Ход игры. </w:t>
      </w:r>
      <w:r w:rsidRPr="00813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садятся произвольно.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Взрослый </w:t>
      </w:r>
      <w:r w:rsidRPr="00813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объясняет правила игры:</w:t>
      </w:r>
    </w:p>
    <w:p w:rsidR="0081395C" w:rsidRPr="0081395C" w:rsidRDefault="0081395C" w:rsidP="0081395C">
      <w:pPr>
        <w:spacing w:before="225" w:after="225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буду называть предметы и спрашивать: «Летает?», например: «Бабочка летает? Пчела летает?» и т. п. Если я назову предмет, который, в самом деле, летает, вы хлопаете в ладоши. Если я назову не летающий предмет, вы должны замереть. Вам нужно быть внимательными, потому что я буду хлопать и тогда, когда предмет летает, и тогда, когда он не летает. Кто ошибется, заплатит фант, который в конце игры выкупается.</w:t>
      </w:r>
    </w:p>
    <w:p w:rsidR="0081395C" w:rsidRPr="0081395C" w:rsidRDefault="0081395C" w:rsidP="0081395C">
      <w:pPr>
        <w:spacing w:before="225" w:after="225" w:line="432" w:lineRule="atLeast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39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обговорить с детьми как будут выкупаться фанты: попрыгать, присесть, похлопать, наклониться и т. д</w:t>
      </w:r>
    </w:p>
    <w:p w:rsidR="00EE730A" w:rsidRDefault="00EE730A"/>
    <w:sectPr w:rsidR="00EE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5C"/>
    <w:rsid w:val="0081395C"/>
    <w:rsid w:val="00E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1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9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1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>diakov.net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2020-06-17T14:58:00Z</dcterms:created>
  <dcterms:modified xsi:type="dcterms:W3CDTF">2020-06-17T15:00:00Z</dcterms:modified>
</cp:coreProperties>
</file>