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24" w:rsidRPr="009E0624" w:rsidRDefault="009E0624" w:rsidP="009E062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Cs w:val="25"/>
        </w:rPr>
      </w:pPr>
      <w:r w:rsidRPr="009E0624">
        <w:rPr>
          <w:b/>
          <w:color w:val="111111"/>
          <w:szCs w:val="25"/>
        </w:rPr>
        <w:t>Беседа: «Дикие животные»</w:t>
      </w:r>
    </w:p>
    <w:p w:rsidR="009E0624" w:rsidRPr="009E0624" w:rsidRDefault="009E0624" w:rsidP="009E06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Cs w:val="25"/>
        </w:rPr>
      </w:pPr>
      <w:r w:rsidRPr="009E0624">
        <w:rPr>
          <w:color w:val="111111"/>
          <w:szCs w:val="25"/>
          <w:bdr w:val="none" w:sz="0" w:space="0" w:color="auto" w:frame="1"/>
        </w:rPr>
        <w:t>Образовательные задачи</w:t>
      </w:r>
      <w:r w:rsidRPr="009E0624">
        <w:rPr>
          <w:color w:val="111111"/>
          <w:szCs w:val="25"/>
        </w:rPr>
        <w:t>:</w:t>
      </w:r>
    </w:p>
    <w:p w:rsidR="009E0624" w:rsidRPr="009E0624" w:rsidRDefault="009E0624" w:rsidP="009E06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Cs w:val="25"/>
        </w:rPr>
      </w:pPr>
      <w:r w:rsidRPr="009E0624">
        <w:rPr>
          <w:color w:val="111111"/>
          <w:szCs w:val="25"/>
        </w:rPr>
        <w:t>- Учить умению выделять и обобщать характерные признаки </w:t>
      </w:r>
      <w:r w:rsidRPr="009E0624">
        <w:rPr>
          <w:rStyle w:val="a6"/>
          <w:color w:val="111111"/>
          <w:szCs w:val="25"/>
          <w:bdr w:val="none" w:sz="0" w:space="0" w:color="auto" w:frame="1"/>
        </w:rPr>
        <w:t>животных</w:t>
      </w:r>
      <w:r w:rsidRPr="009E0624">
        <w:rPr>
          <w:color w:val="111111"/>
          <w:szCs w:val="25"/>
        </w:rPr>
        <w:t> в зависимости от условий обитания, питания, передвижения.</w:t>
      </w:r>
    </w:p>
    <w:p w:rsidR="009E0624" w:rsidRPr="009E0624" w:rsidRDefault="009E0624" w:rsidP="009E06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Cs w:val="25"/>
        </w:rPr>
      </w:pPr>
      <w:r w:rsidRPr="009E0624">
        <w:rPr>
          <w:color w:val="111111"/>
          <w:szCs w:val="25"/>
        </w:rPr>
        <w:t>- учить детей решать спорные вопросы.</w:t>
      </w:r>
    </w:p>
    <w:p w:rsidR="009E0624" w:rsidRPr="009E0624" w:rsidRDefault="009E0624" w:rsidP="009E06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Cs w:val="25"/>
        </w:rPr>
      </w:pPr>
      <w:r w:rsidRPr="009E0624">
        <w:rPr>
          <w:color w:val="111111"/>
          <w:szCs w:val="25"/>
          <w:bdr w:val="none" w:sz="0" w:space="0" w:color="auto" w:frame="1"/>
        </w:rPr>
        <w:t>Развивающие задачи</w:t>
      </w:r>
      <w:r w:rsidRPr="009E0624">
        <w:rPr>
          <w:color w:val="111111"/>
          <w:szCs w:val="25"/>
        </w:rPr>
        <w:t>:</w:t>
      </w:r>
    </w:p>
    <w:p w:rsidR="009E0624" w:rsidRPr="009E0624" w:rsidRDefault="009E0624" w:rsidP="009E06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Cs w:val="25"/>
        </w:rPr>
      </w:pPr>
      <w:r w:rsidRPr="009E0624">
        <w:rPr>
          <w:color w:val="111111"/>
          <w:szCs w:val="25"/>
        </w:rPr>
        <w:t>-продолжить развивать речь как средство общения</w:t>
      </w:r>
    </w:p>
    <w:p w:rsidR="009E0624" w:rsidRPr="009E0624" w:rsidRDefault="009E0624" w:rsidP="009E06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Cs w:val="25"/>
        </w:rPr>
      </w:pPr>
      <w:r w:rsidRPr="009E0624">
        <w:rPr>
          <w:color w:val="111111"/>
          <w:szCs w:val="25"/>
        </w:rPr>
        <w:t>-расширять представления детей о многообразии окружающего мира</w:t>
      </w:r>
      <w:r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6621345" cy="4967654"/>
            <wp:effectExtent l="19050" t="0" r="8055" b="0"/>
            <wp:docPr id="1" name="Рисунок 1" descr="https://ds05.infourok.ru/uploads/ex/05f4/000bd94b-8cc7f808/hello_html_3c8a6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5f4/000bd94b-8cc7f808/hello_html_3c8a6b7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979" cy="49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482" w:rsidRPr="009E0624" w:rsidRDefault="00495482">
      <w:pPr>
        <w:rPr>
          <w:rFonts w:ascii="Times New Roman" w:hAnsi="Times New Roman" w:cs="Times New Roman"/>
        </w:rPr>
      </w:pPr>
    </w:p>
    <w:sectPr w:rsidR="00495482" w:rsidRPr="009E0624" w:rsidSect="009E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624"/>
    <w:rsid w:val="00495482"/>
    <w:rsid w:val="009E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82"/>
  </w:style>
  <w:style w:type="paragraph" w:styleId="1">
    <w:name w:val="heading 1"/>
    <w:basedOn w:val="a"/>
    <w:link w:val="10"/>
    <w:uiPriority w:val="9"/>
    <w:qFormat/>
    <w:rsid w:val="009E0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624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9E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E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0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2020-06-20T16:16:00Z</dcterms:created>
  <dcterms:modified xsi:type="dcterms:W3CDTF">2020-06-20T16:26:00Z</dcterms:modified>
</cp:coreProperties>
</file>