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B7" w:rsidRDefault="00C26A49">
      <w:pPr>
        <w:pStyle w:val="a3"/>
        <w:ind w:left="194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56662" cy="6076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62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4B7" w:rsidRDefault="001664B7">
      <w:pPr>
        <w:pStyle w:val="a3"/>
        <w:spacing w:before="1"/>
        <w:rPr>
          <w:sz w:val="16"/>
        </w:rPr>
      </w:pPr>
    </w:p>
    <w:p w:rsidR="001664B7" w:rsidRDefault="001664B7">
      <w:pPr>
        <w:rPr>
          <w:sz w:val="16"/>
        </w:rPr>
        <w:sectPr w:rsidR="001664B7">
          <w:type w:val="continuous"/>
          <w:pgSz w:w="11910" w:h="16840"/>
          <w:pgMar w:top="300" w:right="420" w:bottom="280" w:left="880" w:header="720" w:footer="720" w:gutter="0"/>
          <w:cols w:space="720"/>
        </w:sectPr>
      </w:pPr>
    </w:p>
    <w:p w:rsidR="001664B7" w:rsidRDefault="00C26A49">
      <w:pPr>
        <w:spacing w:before="94"/>
        <w:ind w:left="109" w:right="53"/>
        <w:jc w:val="center"/>
        <w:rPr>
          <w:sz w:val="16"/>
        </w:rPr>
      </w:pPr>
      <w:r>
        <w:rPr>
          <w:sz w:val="16"/>
        </w:rPr>
        <w:lastRenderedPageBreak/>
        <w:t>ПРАВИТЕЛЬСТВО РОСТОВСКОЙ ОБЛАСТИ</w:t>
      </w:r>
    </w:p>
    <w:p w:rsidR="001664B7" w:rsidRDefault="001664B7">
      <w:pPr>
        <w:pStyle w:val="a3"/>
        <w:rPr>
          <w:sz w:val="26"/>
        </w:rPr>
      </w:pPr>
    </w:p>
    <w:p w:rsidR="001664B7" w:rsidRDefault="00C26A49">
      <w:pPr>
        <w:pStyle w:val="1"/>
        <w:ind w:firstLine="0"/>
      </w:pPr>
      <w:r>
        <w:t>МИНИСТЕРСТВО</w:t>
      </w:r>
    </w:p>
    <w:p w:rsidR="001664B7" w:rsidRDefault="00C26A49">
      <w:pPr>
        <w:ind w:left="117" w:right="53"/>
        <w:jc w:val="center"/>
        <w:rPr>
          <w:b/>
          <w:sz w:val="24"/>
        </w:rPr>
      </w:pPr>
      <w:r>
        <w:rPr>
          <w:b/>
          <w:sz w:val="24"/>
        </w:rPr>
        <w:t>ОБЩЕГО И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ПРОФЕССИОНАЛЬНОГО</w:t>
      </w:r>
    </w:p>
    <w:p w:rsidR="001664B7" w:rsidRDefault="00C26A49">
      <w:pPr>
        <w:pStyle w:val="1"/>
        <w:ind w:left="623" w:right="556"/>
      </w:pPr>
      <w:r>
        <w:t>ОБРАЗОВАНИЯ РОСТОВСКОЙ</w:t>
      </w:r>
      <w:r>
        <w:rPr>
          <w:spacing w:val="4"/>
        </w:rPr>
        <w:t xml:space="preserve"> </w:t>
      </w:r>
      <w:r>
        <w:rPr>
          <w:spacing w:val="-3"/>
        </w:rPr>
        <w:t>ОБЛАСТИ</w:t>
      </w:r>
    </w:p>
    <w:p w:rsidR="001664B7" w:rsidRDefault="00C26A49">
      <w:pPr>
        <w:ind w:left="117" w:right="53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минобразование</w:t>
      </w:r>
      <w:proofErr w:type="spellEnd"/>
      <w:r>
        <w:rPr>
          <w:sz w:val="20"/>
        </w:rPr>
        <w:t xml:space="preserve"> Ростовской</w:t>
      </w:r>
      <w:r>
        <w:rPr>
          <w:spacing w:val="-9"/>
          <w:sz w:val="20"/>
        </w:rPr>
        <w:t xml:space="preserve"> </w:t>
      </w:r>
      <w:r>
        <w:rPr>
          <w:sz w:val="20"/>
        </w:rPr>
        <w:t>области)</w:t>
      </w:r>
    </w:p>
    <w:p w:rsidR="001664B7" w:rsidRDefault="00C26A49">
      <w:pPr>
        <w:spacing w:before="184"/>
        <w:ind w:left="259" w:right="53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>, 31, г. Ростов-на-Дону, 344082</w:t>
      </w:r>
    </w:p>
    <w:p w:rsidR="001664B7" w:rsidRDefault="00C26A49">
      <w:pPr>
        <w:ind w:left="259" w:right="53"/>
        <w:jc w:val="center"/>
        <w:rPr>
          <w:sz w:val="19"/>
        </w:rPr>
      </w:pPr>
      <w:r>
        <w:rPr>
          <w:sz w:val="19"/>
        </w:rPr>
        <w:t>тел. (863) 240-34-97 факс (863) 267-86-44</w:t>
      </w:r>
    </w:p>
    <w:p w:rsidR="001664B7" w:rsidRDefault="00C26A49">
      <w:pPr>
        <w:ind w:left="259" w:right="53"/>
        <w:jc w:val="center"/>
        <w:rPr>
          <w:sz w:val="24"/>
        </w:rPr>
      </w:pPr>
      <w:r>
        <w:rPr>
          <w:sz w:val="19"/>
        </w:rPr>
        <w:t>E-</w:t>
      </w:r>
      <w:proofErr w:type="spellStart"/>
      <w:r>
        <w:rPr>
          <w:sz w:val="19"/>
        </w:rPr>
        <w:t>mail</w:t>
      </w:r>
      <w:proofErr w:type="spellEnd"/>
      <w:r>
        <w:rPr>
          <w:sz w:val="19"/>
        </w:rPr>
        <w:t xml:space="preserve">: </w:t>
      </w:r>
      <w:hyperlink r:id="rId6">
        <w:r>
          <w:rPr>
            <w:sz w:val="24"/>
          </w:rPr>
          <w:t>min@rostobr.ru</w:t>
        </w:r>
      </w:hyperlink>
    </w:p>
    <w:p w:rsidR="001664B7" w:rsidRDefault="00C26A49">
      <w:pPr>
        <w:ind w:left="259" w:right="53"/>
        <w:jc w:val="center"/>
        <w:rPr>
          <w:sz w:val="19"/>
        </w:rPr>
      </w:pPr>
      <w:hyperlink r:id="rId7">
        <w:r>
          <w:rPr>
            <w:sz w:val="19"/>
          </w:rPr>
          <w:t>http://www.rostobr.ru</w:t>
        </w:r>
      </w:hyperlink>
    </w:p>
    <w:p w:rsidR="001664B7" w:rsidRDefault="00C26A49">
      <w:pPr>
        <w:pStyle w:val="a3"/>
        <w:rPr>
          <w:sz w:val="30"/>
        </w:rPr>
      </w:pPr>
      <w:r>
        <w:br w:type="column"/>
      </w:r>
    </w:p>
    <w:p w:rsidR="001664B7" w:rsidRDefault="001664B7">
      <w:pPr>
        <w:pStyle w:val="a3"/>
        <w:spacing w:before="2"/>
        <w:rPr>
          <w:sz w:val="34"/>
        </w:rPr>
      </w:pPr>
    </w:p>
    <w:p w:rsidR="001664B7" w:rsidRDefault="00C26A49">
      <w:pPr>
        <w:pStyle w:val="a3"/>
        <w:ind w:left="104" w:right="604" w:hanging="1"/>
        <w:jc w:val="center"/>
      </w:pPr>
      <w:r>
        <w:t>Руководителям муниципальных органов, осуществляющих управление в сфере образования (по списку)</w:t>
      </w:r>
    </w:p>
    <w:p w:rsidR="001664B7" w:rsidRDefault="001664B7">
      <w:pPr>
        <w:jc w:val="center"/>
        <w:sectPr w:rsidR="001664B7">
          <w:type w:val="continuous"/>
          <w:pgSz w:w="11910" w:h="16840"/>
          <w:pgMar w:top="300" w:right="420" w:bottom="280" w:left="880" w:header="720" w:footer="720" w:gutter="0"/>
          <w:cols w:num="2" w:space="720" w:equalWidth="0">
            <w:col w:w="4696" w:space="2184"/>
            <w:col w:w="3730"/>
          </w:cols>
        </w:sectPr>
      </w:pPr>
    </w:p>
    <w:p w:rsidR="001664B7" w:rsidRPr="00C26A49" w:rsidRDefault="00C26A49" w:rsidP="00C26A49">
      <w:pPr>
        <w:pStyle w:val="a3"/>
        <w:rPr>
          <w:sz w:val="22"/>
          <w:szCs w:val="22"/>
        </w:rPr>
      </w:pPr>
      <w:r w:rsidRPr="00C26A49">
        <w:rPr>
          <w:sz w:val="22"/>
          <w:szCs w:val="22"/>
        </w:rPr>
        <w:lastRenderedPageBreak/>
        <w:t>24/4.1-8768 от 16.06.2020</w:t>
      </w:r>
    </w:p>
    <w:p w:rsidR="001664B7" w:rsidRDefault="00C26A49">
      <w:pPr>
        <w:tabs>
          <w:tab w:val="left" w:pos="2242"/>
          <w:tab w:val="left" w:pos="4510"/>
        </w:tabs>
        <w:spacing w:before="92"/>
        <w:ind w:left="218"/>
        <w:rPr>
          <w:sz w:val="19"/>
        </w:rPr>
      </w:pPr>
      <w:r>
        <w:rPr>
          <w:sz w:val="19"/>
        </w:rPr>
        <w:t>на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от 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C26A49" w:rsidRDefault="00C26A49">
      <w:pPr>
        <w:pStyle w:val="a3"/>
        <w:ind w:left="3728" w:right="3621"/>
        <w:jc w:val="center"/>
      </w:pPr>
    </w:p>
    <w:p w:rsidR="00C26A49" w:rsidRDefault="00C26A49">
      <w:pPr>
        <w:pStyle w:val="a3"/>
        <w:ind w:left="3728" w:right="3621"/>
        <w:jc w:val="center"/>
      </w:pPr>
    </w:p>
    <w:p w:rsidR="001664B7" w:rsidRDefault="00C26A49">
      <w:pPr>
        <w:pStyle w:val="a3"/>
        <w:ind w:left="3728" w:right="3621"/>
        <w:jc w:val="center"/>
        <w:rPr>
          <w:sz w:val="32"/>
        </w:rPr>
      </w:pPr>
      <w:bookmarkStart w:id="0" w:name="_GoBack"/>
      <w:bookmarkEnd w:id="0"/>
      <w:r>
        <w:t>Уважаемые руководители</w:t>
      </w:r>
      <w:r>
        <w:rPr>
          <w:sz w:val="32"/>
        </w:rPr>
        <w:t>!</w:t>
      </w:r>
    </w:p>
    <w:p w:rsidR="001664B7" w:rsidRDefault="00C26A49">
      <w:pPr>
        <w:pStyle w:val="a3"/>
        <w:spacing w:before="230"/>
        <w:ind w:left="254" w:right="144" w:firstLine="709"/>
        <w:jc w:val="both"/>
      </w:pPr>
      <w:proofErr w:type="spellStart"/>
      <w:proofErr w:type="gramStart"/>
      <w:r>
        <w:t>Минобразование</w:t>
      </w:r>
      <w:proofErr w:type="spellEnd"/>
      <w:r>
        <w:t xml:space="preserve"> Ростовской области информирует, что в соответствии с распоряжением </w:t>
      </w:r>
      <w:proofErr w:type="spellStart"/>
      <w:r>
        <w:t>Минпросвещения</w:t>
      </w:r>
      <w:proofErr w:type="spellEnd"/>
      <w: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</w:t>
      </w:r>
      <w:r>
        <w:t>ть по</w:t>
      </w:r>
      <w:r>
        <w:rPr>
          <w:spacing w:val="56"/>
        </w:rPr>
        <w:t xml:space="preserve"> </w:t>
      </w:r>
      <w:r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в Ростовской области организована работа по внедрению модели наста</w:t>
      </w:r>
      <w:r>
        <w:t>вничества в муниципальных общеобразовательных организациях Ростовской</w:t>
      </w:r>
      <w:proofErr w:type="gramEnd"/>
      <w:r>
        <w:t xml:space="preserve"> области.</w:t>
      </w:r>
    </w:p>
    <w:p w:rsidR="001664B7" w:rsidRDefault="00C26A49">
      <w:pPr>
        <w:pStyle w:val="a3"/>
        <w:ind w:left="254" w:right="142" w:firstLine="709"/>
        <w:jc w:val="both"/>
      </w:pPr>
      <w:r>
        <w:t>Паспортом регионального проекта «Современная школа (Ростовская область)» национального проекта «Образование» предусмотрено поэтапное достижение результата «Не менее 70% обучающи</w:t>
      </w:r>
      <w:r>
        <w:t>хся общеобразовательных организаций вовлечены в различные формы сопровождения и наставничества» (на 31.12.2024).</w:t>
      </w:r>
    </w:p>
    <w:p w:rsidR="001664B7" w:rsidRDefault="00C26A49">
      <w:pPr>
        <w:pStyle w:val="a3"/>
        <w:ind w:left="254" w:right="143" w:firstLine="709"/>
        <w:jc w:val="both"/>
      </w:pPr>
      <w:r>
        <w:t>В 2020 году предусмотрено обеспечение охвата не менее 10% обучающихся общеобразовательных организаций различными формами сопровождения и настав</w:t>
      </w:r>
      <w:r>
        <w:t>ничества (на 31.12.2020).</w:t>
      </w:r>
    </w:p>
    <w:p w:rsidR="001664B7" w:rsidRDefault="001664B7">
      <w:pPr>
        <w:pStyle w:val="a3"/>
        <w:rPr>
          <w:sz w:val="30"/>
        </w:rPr>
      </w:pPr>
    </w:p>
    <w:p w:rsidR="001664B7" w:rsidRDefault="00C26A49">
      <w:pPr>
        <w:pStyle w:val="a3"/>
        <w:spacing w:before="184"/>
        <w:ind w:left="602"/>
      </w:pPr>
      <w:r>
        <w:t>Заместитель министра -</w:t>
      </w:r>
    </w:p>
    <w:p w:rsidR="001664B7" w:rsidRDefault="00C26A49">
      <w:pPr>
        <w:pStyle w:val="a3"/>
        <w:ind w:left="680"/>
      </w:pPr>
      <w:r>
        <w:t>начальник управления</w:t>
      </w:r>
    </w:p>
    <w:p w:rsidR="001664B7" w:rsidRDefault="00C26A49">
      <w:pPr>
        <w:pStyle w:val="a3"/>
        <w:tabs>
          <w:tab w:val="left" w:pos="9062"/>
        </w:tabs>
        <w:ind w:left="403"/>
      </w:pPr>
      <w:r>
        <w:t>непрерывного</w:t>
      </w:r>
      <w:r>
        <w:rPr>
          <w:spacing w:val="-4"/>
        </w:rPr>
        <w:t xml:space="preserve"> </w:t>
      </w:r>
      <w:r>
        <w:t>образования</w:t>
      </w:r>
      <w:r>
        <w:tab/>
        <w:t>А.Е.</w:t>
      </w:r>
      <w:r>
        <w:rPr>
          <w:spacing w:val="-3"/>
        </w:rPr>
        <w:t xml:space="preserve"> </w:t>
      </w:r>
      <w:r>
        <w:t>Фатеев</w:t>
      </w:r>
    </w:p>
    <w:sectPr w:rsidR="001664B7" w:rsidSect="00C26A49">
      <w:type w:val="continuous"/>
      <w:pgSz w:w="11910" w:h="16840"/>
      <w:pgMar w:top="300" w:right="4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64B7"/>
    <w:rsid w:val="001664B7"/>
    <w:rsid w:val="00C2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7" w:right="53" w:hanging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26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A4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tob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3</cp:revision>
  <dcterms:created xsi:type="dcterms:W3CDTF">2020-06-17T09:54:00Z</dcterms:created>
  <dcterms:modified xsi:type="dcterms:W3CDTF">2020-06-17T09:56:00Z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2020-06-17T00:00:00Z</vt:filetime>
  </property>
</Properties>
</file>