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9C" w:rsidRDefault="001D1A9C" w:rsidP="001D1A9C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bookmarkStart w:id="0" w:name="_GoBack"/>
      <w:bookmarkEnd w:id="0"/>
      <w:r>
        <w:rPr>
          <w:color w:val="3C3C3C"/>
          <w:sz w:val="28"/>
          <w:szCs w:val="28"/>
        </w:rPr>
        <w:t>Приложение</w:t>
      </w:r>
    </w:p>
    <w:p w:rsidR="00B93FF6" w:rsidRPr="00B93FF6" w:rsidRDefault="00B93FF6" w:rsidP="00B93FF6">
      <w:pPr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93FF6">
        <w:rPr>
          <w:rFonts w:ascii="Times New Roman" w:eastAsia="Times New Roman" w:hAnsi="Times New Roman" w:cs="Times New Roman"/>
          <w:color w:val="3C3C3C"/>
          <w:sz w:val="28"/>
          <w:szCs w:val="28"/>
        </w:rPr>
        <w:t>Генеральной прокуратурой Российской Федерации в 2020 году организован Международный молодежный конкурс социальной антикоррупционной рекламы «Вместе против коррупции!» (далее – конкурс). Его проведение анонсировано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B93FF6">
        <w:rPr>
          <w:rFonts w:ascii="Times New Roman" w:eastAsia="Times New Roman" w:hAnsi="Times New Roman" w:cs="Times New Roman"/>
          <w:color w:val="3C3C3C"/>
          <w:sz w:val="28"/>
          <w:szCs w:val="28"/>
        </w:rPr>
        <w:t>на 8-й сессии Конференции государств-участников Конвенции Организации Объединенных Наций против коррупции.</w:t>
      </w:r>
    </w:p>
    <w:p w:rsidR="00B93FF6" w:rsidRPr="00B93FF6" w:rsidRDefault="00B93FF6" w:rsidP="00B93FF6">
      <w:pPr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93FF6">
        <w:rPr>
          <w:rFonts w:ascii="Times New Roman" w:eastAsia="Times New Roman" w:hAnsi="Times New Roman" w:cs="Times New Roman"/>
          <w:color w:val="3C3C3C"/>
          <w:sz w:val="28"/>
          <w:szCs w:val="28"/>
        </w:rPr>
        <w:t>Прием конкурсных работ проводится с 01.05.2020 по 01.10.2020</w:t>
      </w:r>
      <w:r w:rsidRPr="00B93FF6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 xml:space="preserve">на официальном сайте конкурса </w:t>
      </w:r>
      <w:hyperlink r:id="rId4" w:history="1">
        <w:r w:rsidRPr="00B93FF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B93FF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B93FF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anticorruption</w:t>
        </w:r>
        <w:r w:rsidRPr="00B93FF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B93FF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life</w:t>
        </w:r>
      </w:hyperlink>
      <w:r w:rsidRPr="00B93FF6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по двум номинациям: «Лучший плакат» и «Лучший видеоролик». Торжественная церемония награждения победителей конкурса будет приурочена к Международному дню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B93FF6">
        <w:rPr>
          <w:rFonts w:ascii="Times New Roman" w:eastAsia="Times New Roman" w:hAnsi="Times New Roman" w:cs="Times New Roman"/>
          <w:color w:val="3C3C3C"/>
          <w:sz w:val="28"/>
          <w:szCs w:val="28"/>
        </w:rPr>
        <w:t>борьбы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B93FF6">
        <w:rPr>
          <w:rFonts w:ascii="Times New Roman" w:eastAsia="Times New Roman" w:hAnsi="Times New Roman" w:cs="Times New Roman"/>
          <w:color w:val="3C3C3C"/>
          <w:sz w:val="28"/>
          <w:szCs w:val="28"/>
        </w:rPr>
        <w:t>с коррупцией (9 декабря).</w:t>
      </w:r>
    </w:p>
    <w:p w:rsidR="000C789D" w:rsidRDefault="000C789D"/>
    <w:sectPr w:rsidR="000C789D" w:rsidSect="00FB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C"/>
    <w:rsid w:val="000C789D"/>
    <w:rsid w:val="001D1A9C"/>
    <w:rsid w:val="00357A25"/>
    <w:rsid w:val="00A95488"/>
    <w:rsid w:val="00B93FF6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A5BF4-CE6D-4710-9393-45628F75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D1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ОРП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2020-06-05T05:58:00Z</dcterms:created>
  <dcterms:modified xsi:type="dcterms:W3CDTF">2020-06-05T05:58:00Z</dcterms:modified>
</cp:coreProperties>
</file>