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831" w:rsidRPr="00BF4831" w:rsidRDefault="00BF4831" w:rsidP="00BF4831">
      <w:pPr>
        <w:shd w:val="clear" w:color="auto" w:fill="D1EAFC"/>
        <w:spacing w:before="330" w:after="165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BF483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Памятка по профилактике телефонного терроризма</w:t>
      </w:r>
      <w:bookmarkStart w:id="0" w:name="_GoBack"/>
      <w:bookmarkEnd w:id="0"/>
    </w:p>
    <w:p w:rsidR="00BF4831" w:rsidRPr="00BF4831" w:rsidRDefault="00BF4831" w:rsidP="00BF4831">
      <w:pPr>
        <w:shd w:val="clear" w:color="auto" w:fill="D1EAFC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F48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Телефонный терроризм -</w:t>
      </w:r>
      <w:r w:rsidRPr="00BF48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заведомо ложное сообщение о готовящемся террористическом акте или преступлении. Имеет много общего с ложным вызовом сил быстрого реагирования. Как правило, под термином телефонный терроризм понимается заведомо ложное сообщение о наличии взрывного устройства в общественном месте. Сложная террористическая обстановка в стране вынуждает правоохранительные органы и специальные службы незамедлительно реагировать на все звонки, поступающие на пульт дежурного, даже если они слышат в трубке детский голос и понимают, что сообщение заведомо ложное. Мероприятия по проверке указанных фактов отнимают много времени и материальных средств. На место предполагаемого теракта выезжают полиция, спасатели, кинологи, пожарные, следователи, специалисты спецслужб и др. Каждая такая операция обходится государству в крупную сумму. И эта значительная сумма потом ляжет на плечи родителей телефонных «шутников».</w:t>
      </w:r>
    </w:p>
    <w:p w:rsidR="00BF4831" w:rsidRPr="00BF4831" w:rsidRDefault="00BF4831" w:rsidP="00BF4831">
      <w:pPr>
        <w:shd w:val="clear" w:color="auto" w:fill="D1EAFC"/>
        <w:spacing w:before="330" w:after="165" w:line="240" w:lineRule="auto"/>
        <w:jc w:val="both"/>
        <w:outlineLvl w:val="2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BF4831">
        <w:rPr>
          <w:rFonts w:ascii="inherit" w:eastAsia="Times New Roman" w:hAnsi="inherit" w:cs="Arial"/>
          <w:b/>
          <w:bCs/>
          <w:color w:val="000000"/>
          <w:sz w:val="32"/>
          <w:szCs w:val="32"/>
          <w:lang w:eastAsia="ru-RU"/>
        </w:rPr>
        <w:t>Опасность</w:t>
      </w:r>
    </w:p>
    <w:p w:rsidR="00BF4831" w:rsidRPr="00BF4831" w:rsidRDefault="00BF4831" w:rsidP="00BF4831">
      <w:pPr>
        <w:shd w:val="clear" w:color="auto" w:fill="D1EAFC"/>
        <w:spacing w:before="330" w:after="165" w:line="240" w:lineRule="auto"/>
        <w:outlineLvl w:val="2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BF4831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Ø Отвлечение спецслужб от реальных заданий. Нередко это сопровождается большими тратами на поддержание работоспособности специальных устрой</w:t>
      </w:r>
      <w:proofErr w:type="gramStart"/>
      <w:r w:rsidRPr="00BF4831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ств дл</w:t>
      </w:r>
      <w:proofErr w:type="gramEnd"/>
      <w:r w:rsidRPr="00BF4831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я разминирования, затратами на топливо для спецтранспорта.</w:t>
      </w:r>
    </w:p>
    <w:p w:rsidR="00BF4831" w:rsidRPr="00BF4831" w:rsidRDefault="00BF4831" w:rsidP="00BF4831">
      <w:pPr>
        <w:shd w:val="clear" w:color="auto" w:fill="D1EAFC"/>
        <w:spacing w:before="330" w:after="165" w:line="240" w:lineRule="auto"/>
        <w:outlineLvl w:val="2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BF4831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Ø Срыв работы важного предприятия, например, аэропорта, ж/д вокзала или электростанции, что так же приводит к значительным убыткам.</w:t>
      </w:r>
    </w:p>
    <w:p w:rsidR="00BF4831" w:rsidRPr="00BF4831" w:rsidRDefault="00BF4831" w:rsidP="00BF4831">
      <w:pPr>
        <w:shd w:val="clear" w:color="auto" w:fill="D1EAFC"/>
        <w:spacing w:before="330" w:after="165" w:line="240" w:lineRule="auto"/>
        <w:outlineLvl w:val="2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BF4831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Ø Спровоцированная паника в общественном месте с большим скоплением людей может привести к человеческим жертвам.</w:t>
      </w:r>
    </w:p>
    <w:p w:rsidR="00BF4831" w:rsidRPr="00BF4831" w:rsidRDefault="00BF4831" w:rsidP="00BF4831">
      <w:pPr>
        <w:shd w:val="clear" w:color="auto" w:fill="D1EAFC"/>
        <w:spacing w:before="330" w:after="165" w:line="240" w:lineRule="auto"/>
        <w:outlineLvl w:val="2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BF4831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lastRenderedPageBreak/>
        <w:t>Ø Так называемый эффект «</w:t>
      </w:r>
      <w:proofErr w:type="gramStart"/>
      <w:r w:rsidRPr="00BF4831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Сказки про</w:t>
      </w:r>
      <w:proofErr w:type="gramEnd"/>
      <w:r w:rsidRPr="00BF4831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лживого пастушка», то есть спецслужбы могут не отреагировать на очередной вызов, являющийся истинным.</w:t>
      </w:r>
    </w:p>
    <w:p w:rsidR="00BF4831" w:rsidRPr="00BF4831" w:rsidRDefault="00BF4831" w:rsidP="00BF4831">
      <w:pPr>
        <w:shd w:val="clear" w:color="auto" w:fill="D1EAFC"/>
        <w:spacing w:before="330" w:after="165" w:line="240" w:lineRule="auto"/>
        <w:outlineLvl w:val="2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BF4831">
        <w:rPr>
          <w:rFonts w:ascii="inherit" w:eastAsia="Times New Roman" w:hAnsi="inherit" w:cs="Arial"/>
          <w:b/>
          <w:bCs/>
          <w:color w:val="000000"/>
          <w:sz w:val="32"/>
          <w:szCs w:val="32"/>
          <w:lang w:eastAsia="ru-RU"/>
        </w:rPr>
        <w:t>Борьба</w:t>
      </w:r>
    </w:p>
    <w:p w:rsidR="00BF4831" w:rsidRPr="00BF4831" w:rsidRDefault="00BF4831" w:rsidP="00BF4831">
      <w:pPr>
        <w:shd w:val="clear" w:color="auto" w:fill="D1EAFC"/>
        <w:spacing w:before="330" w:after="165" w:line="240" w:lineRule="auto"/>
        <w:outlineLvl w:val="2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BF4831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В полицейских участках стоят устройства для определения телефонного номера и записи разговора, впоследствии это может быть использовано как доказательство в суде. В случае</w:t>
      </w:r>
      <w:proofErr w:type="gramStart"/>
      <w:r w:rsidRPr="00BF4831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,</w:t>
      </w:r>
      <w:proofErr w:type="gramEnd"/>
      <w:r w:rsidRPr="00BF4831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если злоумышленник во время совершения звонка находился в общественном месте, то записи видеокамер наружного наблюдения также могут послужить доказательством. В России поиском телефонных террористов занимаются органы ФСБ и МВД.</w:t>
      </w:r>
    </w:p>
    <w:p w:rsidR="00BF4831" w:rsidRPr="00BF4831" w:rsidRDefault="00BF4831" w:rsidP="00BF4831">
      <w:pPr>
        <w:shd w:val="clear" w:color="auto" w:fill="D1EAFC"/>
        <w:spacing w:before="330" w:after="165" w:line="240" w:lineRule="auto"/>
        <w:outlineLvl w:val="2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BF4831">
        <w:rPr>
          <w:rFonts w:ascii="inherit" w:eastAsia="Times New Roman" w:hAnsi="inherit" w:cs="Arial"/>
          <w:b/>
          <w:bCs/>
          <w:color w:val="000000"/>
          <w:sz w:val="32"/>
          <w:szCs w:val="32"/>
          <w:lang w:eastAsia="ru-RU"/>
        </w:rPr>
        <w:t>Существующее наказание для телефонных террористов</w:t>
      </w:r>
    </w:p>
    <w:p w:rsidR="00BF4831" w:rsidRPr="00BF4831" w:rsidRDefault="00BF4831" w:rsidP="00BF4831">
      <w:pPr>
        <w:shd w:val="clear" w:color="auto" w:fill="D1EAFC"/>
        <w:spacing w:before="330" w:after="165" w:line="240" w:lineRule="auto"/>
        <w:outlineLvl w:val="2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BF4831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СТАТЬЯ 207 УК РФ - ЗАВЕДОМО ЛОЖНОЕ СООБЩЕНИЕ ОБ АКТЕ ТЕРРОРИЗМА «…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- наказывается лишением свободы на срок до </w:t>
      </w:r>
      <w:proofErr w:type="spellStart"/>
      <w:proofErr w:type="gramStart"/>
      <w:r w:rsidRPr="00BF4831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тр</w:t>
      </w:r>
      <w:proofErr w:type="gramEnd"/>
      <w:r w:rsidRPr="00BF4831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ѐх</w:t>
      </w:r>
      <w:proofErr w:type="spellEnd"/>
      <w:r w:rsidRPr="00BF4831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лет»; «то же деяние, повлекшее причинение крупного ущерба либо наступление иных тяжких последствий, - наказывается лишением свободы на срок до пяти лет».</w:t>
      </w:r>
    </w:p>
    <w:p w:rsidR="00BF4831" w:rsidRPr="00BF4831" w:rsidRDefault="00BF4831" w:rsidP="00BF4831">
      <w:pPr>
        <w:shd w:val="clear" w:color="auto" w:fill="D1EAFC"/>
        <w:spacing w:before="330" w:after="165" w:line="240" w:lineRule="auto"/>
        <w:outlineLvl w:val="2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BF4831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Уголовная ответственность за совершение преступления, предусмотренного статьей 207 УК РФ, наступает в отношении лица, достигшего ко времени совершения преступления 14 лет. Независимо от возраста учащегося, на его родителей (в связи с отсутствием у него собственного имущества и доходов) возлагается ответственность за материальный ущерб, связанный с организацией и проведением специальных мероприятий по проверке поступивших угроз (статья 1073, 1074 Гражданского кодекса РФ).</w:t>
      </w:r>
    </w:p>
    <w:p w:rsidR="00BF4831" w:rsidRPr="00BF4831" w:rsidRDefault="00BF4831" w:rsidP="00BF4831">
      <w:pPr>
        <w:shd w:val="clear" w:color="auto" w:fill="D1EAFC"/>
        <w:spacing w:before="330" w:after="165" w:line="240" w:lineRule="auto"/>
        <w:jc w:val="center"/>
        <w:outlineLvl w:val="2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BF4831">
        <w:rPr>
          <w:rFonts w:ascii="inherit" w:eastAsia="Times New Roman" w:hAnsi="inherit" w:cs="Arial"/>
          <w:b/>
          <w:bCs/>
          <w:color w:val="000000"/>
          <w:sz w:val="32"/>
          <w:szCs w:val="32"/>
          <w:lang w:eastAsia="ru-RU"/>
        </w:rPr>
        <w:lastRenderedPageBreak/>
        <w:t>ЧТО НЕОБХОДИМО ДЕЛАТЬ</w:t>
      </w:r>
    </w:p>
    <w:p w:rsidR="00BF4831" w:rsidRPr="00BF4831" w:rsidRDefault="00BF4831" w:rsidP="00BF4831">
      <w:pPr>
        <w:shd w:val="clear" w:color="auto" w:fill="D1EAFC"/>
        <w:spacing w:before="330" w:after="165" w:line="240" w:lineRule="auto"/>
        <w:jc w:val="center"/>
        <w:outlineLvl w:val="2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BF4831">
        <w:rPr>
          <w:rFonts w:ascii="inherit" w:eastAsia="Times New Roman" w:hAnsi="inherit" w:cs="Arial"/>
          <w:b/>
          <w:bCs/>
          <w:color w:val="000000"/>
          <w:sz w:val="32"/>
          <w:szCs w:val="32"/>
          <w:lang w:eastAsia="ru-RU"/>
        </w:rPr>
        <w:t>при выявлении признаков правонарушения или преступления террористической направленности</w:t>
      </w:r>
    </w:p>
    <w:p w:rsidR="00BF4831" w:rsidRPr="00BF4831" w:rsidRDefault="00BF4831" w:rsidP="00BF4831">
      <w:pPr>
        <w:shd w:val="clear" w:color="auto" w:fill="D1EAFC"/>
        <w:spacing w:before="330" w:after="165" w:line="240" w:lineRule="auto"/>
        <w:outlineLvl w:val="2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BF4831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если Вы подвергаетесь физическому или моральному преступному давлению или стали свидетелями данных проявлений, если в Ваш адрес поступают предложения о совершении противоправных действий террористического или экстремистского характера просим Вас незамедлительно проинформировать об этом по телефонам:</w:t>
      </w:r>
    </w:p>
    <w:p w:rsidR="00BF4831" w:rsidRPr="00BF4831" w:rsidRDefault="00BF4831" w:rsidP="00BF4831">
      <w:pPr>
        <w:shd w:val="clear" w:color="auto" w:fill="D1EAFC"/>
        <w:spacing w:before="330" w:after="165" w:line="240" w:lineRule="auto"/>
        <w:outlineLvl w:val="2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BF4831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- Единый экстренный канал помощи</w:t>
      </w:r>
    </w:p>
    <w:p w:rsidR="00BF4831" w:rsidRPr="00BF4831" w:rsidRDefault="00BF4831" w:rsidP="00BF4831">
      <w:pPr>
        <w:shd w:val="clear" w:color="auto" w:fill="D1EAFC"/>
        <w:spacing w:before="330" w:after="165" w:line="240" w:lineRule="auto"/>
        <w:outlineLvl w:val="2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BF4831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для любых операторов мобильной связи - 112</w:t>
      </w:r>
    </w:p>
    <w:p w:rsidR="00BF4831" w:rsidRPr="00BF4831" w:rsidRDefault="00BF4831" w:rsidP="00BF4831">
      <w:pPr>
        <w:shd w:val="clear" w:color="auto" w:fill="D1EAFC"/>
        <w:spacing w:before="330" w:after="165" w:line="240" w:lineRule="auto"/>
        <w:outlineLvl w:val="2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BF4831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- Администрация Советского городского округа</w:t>
      </w:r>
    </w:p>
    <w:p w:rsidR="00BF4831" w:rsidRPr="00BF4831" w:rsidRDefault="00BF4831" w:rsidP="00BF4831">
      <w:pPr>
        <w:shd w:val="clear" w:color="auto" w:fill="D1EAFC"/>
        <w:spacing w:before="330" w:after="165" w:line="240" w:lineRule="auto"/>
        <w:outlineLvl w:val="2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BF4831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Адрес: г. Зеленокумск, ул. Мира, 18</w:t>
      </w:r>
      <w:r w:rsidRPr="00BF4831">
        <w:rPr>
          <w:rFonts w:ascii="inherit" w:eastAsia="Times New Roman" w:hAnsi="inherit" w:cs="Arial"/>
          <w:b/>
          <w:bCs/>
          <w:color w:val="000000"/>
          <w:sz w:val="32"/>
          <w:szCs w:val="32"/>
          <w:lang w:eastAsia="ru-RU"/>
        </w:rPr>
        <w:t>, </w:t>
      </w:r>
      <w:proofErr w:type="spellStart"/>
      <w:r w:rsidRPr="00BF4831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каб</w:t>
      </w:r>
      <w:proofErr w:type="spellEnd"/>
      <w:r w:rsidRPr="00BF4831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. 207, позвонить по телефону доверия 6-06-40, либо изложить суть проблемы на личном приеме у руководителя.</w:t>
      </w:r>
    </w:p>
    <w:p w:rsidR="00BF4831" w:rsidRPr="00BF4831" w:rsidRDefault="00BF4831" w:rsidP="00BF4831">
      <w:pPr>
        <w:shd w:val="clear" w:color="auto" w:fill="D1EAFC"/>
        <w:spacing w:before="330" w:after="165" w:line="240" w:lineRule="auto"/>
        <w:outlineLvl w:val="2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BF4831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- Отдел МВД России по Советскому району по телефонам: 02, 020 (сотовая связь), 6-11-69.</w:t>
      </w:r>
    </w:p>
    <w:p w:rsidR="00094AF4" w:rsidRPr="00BF4831" w:rsidRDefault="00094AF4">
      <w:pPr>
        <w:rPr>
          <w:rFonts w:ascii="Times New Roman" w:hAnsi="Times New Roman" w:cs="Times New Roman"/>
          <w:sz w:val="32"/>
          <w:szCs w:val="32"/>
        </w:rPr>
      </w:pPr>
    </w:p>
    <w:sectPr w:rsidR="00094AF4" w:rsidRPr="00BF4831" w:rsidSect="00BF48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99"/>
    <w:rsid w:val="00094AF4"/>
    <w:rsid w:val="00BF4831"/>
    <w:rsid w:val="00D6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1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70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2019-02-06T13:32:00Z</dcterms:created>
  <dcterms:modified xsi:type="dcterms:W3CDTF">2019-02-06T13:33:00Z</dcterms:modified>
</cp:coreProperties>
</file>