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5A" w:rsidRPr="00B251B8" w:rsidRDefault="007C549B" w:rsidP="007C549B">
      <w:pPr>
        <w:pStyle w:val="1"/>
        <w:tabs>
          <w:tab w:val="left" w:pos="1091"/>
        </w:tabs>
        <w:ind w:left="1091" w:firstLine="0"/>
        <w:jc w:val="center"/>
        <w:rPr>
          <w:color w:val="4F81BD" w:themeColor="accent1"/>
          <w:sz w:val="28"/>
          <w:szCs w:val="28"/>
          <w:u w:val="single"/>
        </w:rPr>
      </w:pPr>
      <w:r w:rsidRPr="00B251B8">
        <w:rPr>
          <w:color w:val="4F81BD" w:themeColor="accent1"/>
          <w:sz w:val="28"/>
          <w:szCs w:val="28"/>
          <w:u w:val="single"/>
        </w:rPr>
        <w:t>Проведение</w:t>
      </w:r>
      <w:r w:rsidRPr="00B251B8">
        <w:rPr>
          <w:color w:val="4F81BD" w:themeColor="accent1"/>
          <w:spacing w:val="-5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ВПР</w:t>
      </w:r>
      <w:r w:rsidRPr="00B251B8">
        <w:rPr>
          <w:color w:val="4F81BD" w:themeColor="accent1"/>
          <w:spacing w:val="-4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в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4</w:t>
      </w:r>
      <w:r w:rsidRPr="00B251B8">
        <w:rPr>
          <w:b w:val="0"/>
          <w:color w:val="4F81BD" w:themeColor="accent1"/>
          <w:sz w:val="28"/>
          <w:szCs w:val="28"/>
          <w:u w:val="single"/>
        </w:rPr>
        <w:t>–</w:t>
      </w:r>
      <w:r w:rsidRPr="00B251B8">
        <w:rPr>
          <w:color w:val="4F81BD" w:themeColor="accent1"/>
          <w:sz w:val="28"/>
          <w:szCs w:val="28"/>
          <w:u w:val="single"/>
        </w:rPr>
        <w:t>8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и</w:t>
      </w:r>
      <w:r w:rsidRPr="00B251B8">
        <w:rPr>
          <w:color w:val="4F81BD" w:themeColor="accent1"/>
          <w:spacing w:val="-2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10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классах</w:t>
      </w:r>
      <w:r w:rsidRPr="00B251B8">
        <w:rPr>
          <w:color w:val="4F81BD" w:themeColor="accent1"/>
          <w:spacing w:val="-2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по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предметам</w:t>
      </w:r>
      <w:r w:rsidRPr="00B251B8">
        <w:rPr>
          <w:color w:val="4F81BD" w:themeColor="accent1"/>
          <w:spacing w:val="-3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на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основе</w:t>
      </w:r>
      <w:r w:rsidRPr="00B251B8">
        <w:rPr>
          <w:color w:val="4F81BD" w:themeColor="accent1"/>
          <w:spacing w:val="-3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z w:val="28"/>
          <w:szCs w:val="28"/>
          <w:u w:val="single"/>
        </w:rPr>
        <w:t>случайного</w:t>
      </w:r>
      <w:r w:rsidRPr="00B251B8">
        <w:rPr>
          <w:color w:val="4F81BD" w:themeColor="accent1"/>
          <w:spacing w:val="-1"/>
          <w:sz w:val="28"/>
          <w:szCs w:val="28"/>
          <w:u w:val="single"/>
        </w:rPr>
        <w:t xml:space="preserve"> </w:t>
      </w:r>
      <w:r w:rsidRPr="00B251B8">
        <w:rPr>
          <w:color w:val="4F81BD" w:themeColor="accent1"/>
          <w:spacing w:val="-2"/>
          <w:sz w:val="28"/>
          <w:szCs w:val="28"/>
          <w:u w:val="single"/>
        </w:rPr>
        <w:t>выбора</w:t>
      </w:r>
    </w:p>
    <w:p w:rsidR="00F8725A" w:rsidRPr="007C549B" w:rsidRDefault="007C549B" w:rsidP="007C549B">
      <w:pPr>
        <w:tabs>
          <w:tab w:val="left" w:pos="1344"/>
        </w:tabs>
        <w:spacing w:before="137" w:line="360" w:lineRule="auto"/>
        <w:ind w:right="140"/>
        <w:rPr>
          <w:sz w:val="24"/>
          <w:szCs w:val="24"/>
        </w:rPr>
      </w:pPr>
      <w:r w:rsidRPr="007C549B">
        <w:rPr>
          <w:b/>
          <w:sz w:val="24"/>
          <w:szCs w:val="24"/>
        </w:rPr>
        <w:t>Два предмета</w:t>
      </w:r>
      <w:r>
        <w:rPr>
          <w:sz w:val="24"/>
          <w:szCs w:val="24"/>
        </w:rPr>
        <w:t xml:space="preserve"> распределяются для каждого класса параллели</w:t>
      </w:r>
      <w:r w:rsidRPr="007C549B">
        <w:rPr>
          <w:spacing w:val="40"/>
          <w:sz w:val="24"/>
          <w:szCs w:val="24"/>
        </w:rPr>
        <w:t xml:space="preserve"> </w:t>
      </w:r>
      <w:r w:rsidRPr="007C549B">
        <w:rPr>
          <w:sz w:val="24"/>
          <w:szCs w:val="24"/>
        </w:rPr>
        <w:t>на</w:t>
      </w:r>
      <w:r w:rsidRPr="007C549B">
        <w:rPr>
          <w:spacing w:val="40"/>
          <w:sz w:val="24"/>
          <w:szCs w:val="24"/>
        </w:rPr>
        <w:t xml:space="preserve"> </w:t>
      </w:r>
      <w:r w:rsidRPr="007C549B">
        <w:rPr>
          <w:sz w:val="24"/>
          <w:szCs w:val="24"/>
        </w:rPr>
        <w:t>основе</w:t>
      </w:r>
      <w:r w:rsidRPr="007C549B">
        <w:rPr>
          <w:spacing w:val="40"/>
          <w:sz w:val="24"/>
          <w:szCs w:val="24"/>
        </w:rPr>
        <w:t xml:space="preserve"> </w:t>
      </w:r>
      <w:r w:rsidRPr="00B251B8">
        <w:rPr>
          <w:b/>
          <w:sz w:val="24"/>
          <w:szCs w:val="24"/>
          <w:u w:val="single"/>
        </w:rPr>
        <w:t>случайного</w:t>
      </w:r>
      <w:r w:rsidRPr="00B251B8">
        <w:rPr>
          <w:b/>
          <w:spacing w:val="40"/>
          <w:sz w:val="24"/>
          <w:szCs w:val="24"/>
          <w:u w:val="single"/>
        </w:rPr>
        <w:t xml:space="preserve"> </w:t>
      </w:r>
      <w:r w:rsidRPr="00B251B8">
        <w:rPr>
          <w:b/>
          <w:sz w:val="24"/>
          <w:szCs w:val="24"/>
          <w:u w:val="single"/>
        </w:rPr>
        <w:t>выбора</w:t>
      </w:r>
      <w:r w:rsidRPr="007C549B">
        <w:rPr>
          <w:spacing w:val="40"/>
          <w:sz w:val="24"/>
          <w:szCs w:val="24"/>
        </w:rPr>
        <w:t xml:space="preserve"> (один предмет из группы №1, второй из группы №2)</w:t>
      </w:r>
      <w:r>
        <w:rPr>
          <w:sz w:val="24"/>
          <w:szCs w:val="24"/>
        </w:rPr>
        <w:t xml:space="preserve"> </w:t>
      </w:r>
      <w:r w:rsidRPr="00B251B8">
        <w:rPr>
          <w:b/>
          <w:sz w:val="24"/>
          <w:szCs w:val="24"/>
          <w:u w:val="single"/>
        </w:rPr>
        <w:t>Федеральным</w:t>
      </w:r>
      <w:r w:rsidRPr="007C549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организатором.</w:t>
      </w:r>
    </w:p>
    <w:p w:rsidR="00F8725A" w:rsidRDefault="00F8725A">
      <w:pPr>
        <w:pStyle w:val="a3"/>
        <w:spacing w:before="8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F8725A">
        <w:trPr>
          <w:trHeight w:val="827"/>
        </w:trPr>
        <w:tc>
          <w:tcPr>
            <w:tcW w:w="3173" w:type="dxa"/>
          </w:tcPr>
          <w:p w:rsidR="00F8725A" w:rsidRDefault="007C549B">
            <w:pPr>
              <w:pStyle w:val="TableParagraph"/>
              <w:spacing w:line="270" w:lineRule="exact"/>
              <w:ind w:left="1454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:rsidR="00F8725A" w:rsidRDefault="007C549B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62688" behindDoc="1" locked="0" layoutInCell="1" allowOverlap="1" wp14:anchorId="19033DB0" wp14:editId="2C623A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-174585</wp:posOffset>
                      </wp:positionV>
                      <wp:extent cx="2015489" cy="5321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5489" cy="532130"/>
                                <a:chOff x="0" y="0"/>
                                <a:chExt cx="2015489" cy="532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8962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13.746865pt;width:158.7pt;height:41.9pt;mso-position-horizontal-relative:column;mso-position-vertical-relative:paragraph;z-index:-16353792" id="docshapegroup2" coordorigin="0,-275" coordsize="3174,838">
                      <v:line style="position:absolute" from="5,-270" to="3169,558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Параллель</w:t>
            </w:r>
          </w:p>
        </w:tc>
        <w:tc>
          <w:tcPr>
            <w:tcW w:w="3581" w:type="dxa"/>
          </w:tcPr>
          <w:p w:rsidR="007C549B" w:rsidRDefault="007C549B">
            <w:pPr>
              <w:pStyle w:val="TableParagraph"/>
              <w:spacing w:before="200"/>
              <w:ind w:left="2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№1</w:t>
            </w:r>
          </w:p>
          <w:p w:rsidR="00F8725A" w:rsidRDefault="007C549B"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 w:rsidRPr="00B251B8">
              <w:rPr>
                <w:color w:val="4F81BD" w:themeColor="accent1"/>
                <w:spacing w:val="-5"/>
                <w:sz w:val="24"/>
              </w:rPr>
              <w:t>( 1урок: не более 45 минут)</w:t>
            </w:r>
          </w:p>
        </w:tc>
        <w:tc>
          <w:tcPr>
            <w:tcW w:w="3103" w:type="dxa"/>
          </w:tcPr>
          <w:p w:rsidR="007C549B" w:rsidRDefault="007C549B">
            <w:pPr>
              <w:pStyle w:val="TableParagraph"/>
              <w:spacing w:before="200"/>
              <w:ind w:left="975"/>
              <w:rPr>
                <w:spacing w:val="-5"/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№2</w:t>
            </w:r>
          </w:p>
          <w:p w:rsidR="00F8725A" w:rsidRDefault="007C549B" w:rsidP="007C549B">
            <w:pPr>
              <w:pStyle w:val="TableParagraph"/>
              <w:spacing w:before="200"/>
              <w:rPr>
                <w:sz w:val="24"/>
              </w:rPr>
            </w:pPr>
            <w:r w:rsidRPr="00B251B8">
              <w:rPr>
                <w:color w:val="4F81BD" w:themeColor="accent1"/>
                <w:spacing w:val="-5"/>
                <w:sz w:val="24"/>
              </w:rPr>
              <w:t>( 2 урока</w:t>
            </w:r>
            <w:proofErr w:type="gramStart"/>
            <w:r w:rsidRPr="00B251B8">
              <w:rPr>
                <w:color w:val="4F81BD" w:themeColor="accent1"/>
                <w:spacing w:val="-5"/>
                <w:sz w:val="24"/>
              </w:rPr>
              <w:t xml:space="preserve"> :</w:t>
            </w:r>
            <w:proofErr w:type="gramEnd"/>
            <w:r w:rsidRPr="00B251B8">
              <w:rPr>
                <w:color w:val="4F81BD" w:themeColor="accent1"/>
                <w:spacing w:val="-5"/>
                <w:sz w:val="24"/>
              </w:rPr>
              <w:t xml:space="preserve"> 45+ 45  минут)</w:t>
            </w:r>
          </w:p>
        </w:tc>
      </w:tr>
      <w:tr w:rsidR="00F8725A" w:rsidTr="007C549B">
        <w:trPr>
          <w:trHeight w:val="1404"/>
        </w:trPr>
        <w:tc>
          <w:tcPr>
            <w:tcW w:w="3173" w:type="dxa"/>
          </w:tcPr>
          <w:p w:rsidR="00F8725A" w:rsidRPr="007C549B" w:rsidRDefault="007C549B" w:rsidP="007C549B">
            <w:pPr>
              <w:pStyle w:val="TableParagraph"/>
              <w:ind w:left="107"/>
              <w:rPr>
                <w:sz w:val="18"/>
                <w:szCs w:val="18"/>
              </w:rPr>
            </w:pPr>
            <w:proofErr w:type="gramStart"/>
            <w:r w:rsidRPr="00B251B8">
              <w:rPr>
                <w:b/>
                <w:sz w:val="24"/>
                <w:u w:val="single"/>
              </w:rPr>
              <w:t>4 классы</w:t>
            </w:r>
            <w:r>
              <w:rPr>
                <w:sz w:val="24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(один предмет из группы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№1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распределяется для каждого класса</w:t>
            </w:r>
            <w:proofErr w:type="gramEnd"/>
          </w:p>
          <w:p w:rsidR="00F8725A" w:rsidRPr="007C549B" w:rsidRDefault="007C549B" w:rsidP="007C549B">
            <w:pPr>
              <w:pStyle w:val="TableParagraph"/>
              <w:ind w:left="107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параллели</w:t>
            </w:r>
            <w:r w:rsidRPr="007C549B">
              <w:rPr>
                <w:color w:val="212121"/>
                <w:spacing w:val="-3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на</w:t>
            </w:r>
            <w:r w:rsidRPr="007C549B">
              <w:rPr>
                <w:color w:val="212121"/>
                <w:spacing w:val="-3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>основе</w:t>
            </w:r>
          </w:p>
          <w:p w:rsidR="00F8725A" w:rsidRDefault="007C549B" w:rsidP="007C549B">
            <w:pPr>
              <w:pStyle w:val="TableParagraph"/>
              <w:spacing w:before="132"/>
              <w:ind w:left="107"/>
              <w:rPr>
                <w:sz w:val="24"/>
              </w:rPr>
            </w:pPr>
            <w:r w:rsidRPr="007C549B">
              <w:rPr>
                <w:color w:val="212121"/>
                <w:sz w:val="18"/>
                <w:szCs w:val="18"/>
              </w:rPr>
              <w:t>случайного</w:t>
            </w:r>
            <w:r w:rsidRPr="007C549B">
              <w:rPr>
                <w:color w:val="212121"/>
                <w:spacing w:val="-4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>выбора)</w:t>
            </w:r>
          </w:p>
        </w:tc>
        <w:tc>
          <w:tcPr>
            <w:tcW w:w="3581" w:type="dxa"/>
          </w:tcPr>
          <w:p w:rsidR="00F8725A" w:rsidRPr="007C549B" w:rsidRDefault="007C549B" w:rsidP="007C549B">
            <w:pPr>
              <w:pStyle w:val="TableParagraph"/>
              <w:ind w:left="108"/>
            </w:pPr>
            <w:r w:rsidRPr="007C549B">
              <w:t>«Окружающий</w:t>
            </w:r>
            <w:r w:rsidRPr="007C549B">
              <w:rPr>
                <w:spacing w:val="-10"/>
              </w:rPr>
              <w:t xml:space="preserve"> </w:t>
            </w:r>
            <w:r w:rsidRPr="007C549B">
              <w:rPr>
                <w:spacing w:val="-4"/>
              </w:rPr>
              <w:t>мир»,</w:t>
            </w:r>
          </w:p>
          <w:p w:rsidR="00F8725A" w:rsidRPr="007C549B" w:rsidRDefault="007C549B" w:rsidP="007C549B">
            <w:pPr>
              <w:pStyle w:val="TableParagraph"/>
              <w:spacing w:before="139"/>
              <w:ind w:left="108"/>
            </w:pPr>
            <w:r w:rsidRPr="007C549B">
              <w:t>«Литературное</w:t>
            </w:r>
            <w:r w:rsidRPr="007C549B">
              <w:rPr>
                <w:spacing w:val="-7"/>
              </w:rPr>
              <w:t xml:space="preserve"> </w:t>
            </w:r>
            <w:r w:rsidRPr="007C549B">
              <w:rPr>
                <w:spacing w:val="-2"/>
              </w:rPr>
              <w:t>чтение»,</w:t>
            </w:r>
          </w:p>
          <w:p w:rsidR="00F8725A" w:rsidRDefault="007C549B" w:rsidP="007C549B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7C549B">
              <w:t>«Иностранный (английский, немецкий,</w:t>
            </w:r>
            <w:r w:rsidRPr="007C549B">
              <w:rPr>
                <w:spacing w:val="-15"/>
              </w:rPr>
              <w:t xml:space="preserve"> </w:t>
            </w:r>
            <w:r w:rsidRPr="007C549B">
              <w:t>французский)</w:t>
            </w:r>
            <w:r w:rsidRPr="007C549B">
              <w:rPr>
                <w:spacing w:val="-15"/>
              </w:rPr>
              <w:t xml:space="preserve"> </w:t>
            </w:r>
            <w:r w:rsidRPr="007C549B">
              <w:t>язык»</w:t>
            </w:r>
          </w:p>
        </w:tc>
        <w:tc>
          <w:tcPr>
            <w:tcW w:w="3103" w:type="dxa"/>
          </w:tcPr>
          <w:p w:rsidR="00F8725A" w:rsidRDefault="00F8725A" w:rsidP="007C549B">
            <w:pPr>
              <w:pStyle w:val="TableParagraph"/>
            </w:pPr>
          </w:p>
        </w:tc>
      </w:tr>
      <w:tr w:rsidR="00F8725A">
        <w:trPr>
          <w:trHeight w:val="1656"/>
        </w:trPr>
        <w:tc>
          <w:tcPr>
            <w:tcW w:w="3173" w:type="dxa"/>
          </w:tcPr>
          <w:p w:rsidR="00F8725A" w:rsidRPr="007C549B" w:rsidRDefault="007C549B" w:rsidP="007C549B">
            <w:pPr>
              <w:pStyle w:val="TableParagraph"/>
              <w:ind w:left="107"/>
              <w:rPr>
                <w:sz w:val="20"/>
                <w:szCs w:val="20"/>
              </w:rPr>
            </w:pPr>
            <w:proofErr w:type="gramStart"/>
            <w:r w:rsidRPr="00B251B8">
              <w:rPr>
                <w:b/>
                <w:sz w:val="24"/>
                <w:u w:val="single"/>
              </w:rPr>
              <w:t>5</w:t>
            </w:r>
            <w:r w:rsidRPr="00B251B8">
              <w:rPr>
                <w:b/>
                <w:spacing w:val="-14"/>
                <w:sz w:val="24"/>
                <w:u w:val="single"/>
              </w:rPr>
              <w:t xml:space="preserve"> </w:t>
            </w:r>
            <w:r w:rsidRPr="00B251B8">
              <w:rPr>
                <w:b/>
                <w:color w:val="212121"/>
                <w:sz w:val="24"/>
                <w:u w:val="single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 w:rsidRPr="007C549B">
              <w:rPr>
                <w:color w:val="212121"/>
                <w:sz w:val="20"/>
                <w:szCs w:val="20"/>
              </w:rPr>
              <w:t>(два</w:t>
            </w:r>
            <w:r w:rsidRPr="007C549B">
              <w:rPr>
                <w:color w:val="212121"/>
                <w:spacing w:val="-14"/>
                <w:sz w:val="20"/>
                <w:szCs w:val="20"/>
              </w:rPr>
              <w:t xml:space="preserve"> </w:t>
            </w:r>
            <w:r w:rsidRPr="007C549B">
              <w:rPr>
                <w:color w:val="212121"/>
                <w:sz w:val="20"/>
                <w:szCs w:val="20"/>
              </w:rPr>
              <w:t>предмета распределяются для</w:t>
            </w:r>
            <w:proofErr w:type="gramEnd"/>
          </w:p>
          <w:p w:rsidR="00F8725A" w:rsidRPr="007C549B" w:rsidRDefault="007C549B" w:rsidP="007C549B">
            <w:pPr>
              <w:pStyle w:val="TableParagraph"/>
              <w:ind w:left="107"/>
              <w:rPr>
                <w:sz w:val="20"/>
                <w:szCs w:val="20"/>
              </w:rPr>
            </w:pPr>
            <w:r w:rsidRPr="007C549B">
              <w:rPr>
                <w:color w:val="212121"/>
                <w:sz w:val="20"/>
                <w:szCs w:val="20"/>
              </w:rPr>
              <w:t>каждого</w:t>
            </w:r>
            <w:r w:rsidRPr="007C549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r w:rsidRPr="007C549B">
              <w:rPr>
                <w:color w:val="212121"/>
                <w:sz w:val="20"/>
                <w:szCs w:val="20"/>
              </w:rPr>
              <w:t>класса</w:t>
            </w:r>
            <w:r w:rsidRPr="007C549B">
              <w:rPr>
                <w:color w:val="212121"/>
                <w:spacing w:val="-2"/>
                <w:sz w:val="20"/>
                <w:szCs w:val="20"/>
              </w:rPr>
              <w:t xml:space="preserve"> параллели</w:t>
            </w:r>
          </w:p>
          <w:p w:rsidR="007C549B" w:rsidRPr="007C549B" w:rsidRDefault="007C549B" w:rsidP="007C549B">
            <w:pPr>
              <w:pStyle w:val="TableParagraph"/>
              <w:ind w:left="107"/>
              <w:rPr>
                <w:sz w:val="18"/>
                <w:szCs w:val="18"/>
              </w:rPr>
            </w:pPr>
            <w:r w:rsidRPr="007C549B">
              <w:rPr>
                <w:color w:val="212121"/>
                <w:sz w:val="20"/>
                <w:szCs w:val="20"/>
              </w:rPr>
              <w:t>на</w:t>
            </w:r>
            <w:r w:rsidRPr="007C549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r w:rsidRPr="007C549B">
              <w:rPr>
                <w:color w:val="212121"/>
                <w:sz w:val="20"/>
                <w:szCs w:val="20"/>
              </w:rPr>
              <w:t>основе</w:t>
            </w:r>
            <w:r w:rsidRPr="007C549B">
              <w:rPr>
                <w:color w:val="212121"/>
                <w:spacing w:val="-2"/>
                <w:sz w:val="20"/>
                <w:szCs w:val="20"/>
              </w:rPr>
              <w:t xml:space="preserve"> случайного</w:t>
            </w:r>
            <w:r>
              <w:rPr>
                <w:color w:val="212121"/>
                <w:sz w:val="24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выбора: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один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 xml:space="preserve">из группы №1, второй – </w:t>
            </w:r>
            <w:proofErr w:type="gramStart"/>
            <w:r w:rsidRPr="007C549B">
              <w:rPr>
                <w:color w:val="212121"/>
                <w:sz w:val="18"/>
                <w:szCs w:val="18"/>
              </w:rPr>
              <w:t>из</w:t>
            </w:r>
            <w:proofErr w:type="gramEnd"/>
          </w:p>
          <w:p w:rsidR="00F8725A" w:rsidRDefault="007C549B" w:rsidP="007C549B">
            <w:pPr>
              <w:pStyle w:val="TableParagraph"/>
              <w:spacing w:before="131"/>
              <w:ind w:left="107"/>
              <w:rPr>
                <w:sz w:val="24"/>
              </w:rPr>
            </w:pPr>
            <w:r w:rsidRPr="007C549B">
              <w:rPr>
                <w:color w:val="212121"/>
                <w:sz w:val="18"/>
                <w:szCs w:val="18"/>
              </w:rPr>
              <w:t>группы</w:t>
            </w:r>
            <w:r w:rsidRPr="007C549B">
              <w:rPr>
                <w:color w:val="212121"/>
                <w:spacing w:val="-3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pacing w:val="-5"/>
                <w:sz w:val="18"/>
                <w:szCs w:val="18"/>
              </w:rPr>
              <w:t>№2)</w:t>
            </w:r>
          </w:p>
        </w:tc>
        <w:tc>
          <w:tcPr>
            <w:tcW w:w="3581" w:type="dxa"/>
          </w:tcPr>
          <w:p w:rsidR="00F8725A" w:rsidRDefault="007C549B" w:rsidP="007C54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«Литература»,</w:t>
            </w:r>
          </w:p>
          <w:p w:rsidR="00F8725A" w:rsidRDefault="007C549B" w:rsidP="007C549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 w:rsidR="00F8725A" w:rsidRDefault="007C549B" w:rsidP="007C549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</w:t>
            </w:r>
          </w:p>
        </w:tc>
      </w:tr>
    </w:tbl>
    <w:p w:rsidR="00F8725A" w:rsidRDefault="00F8725A" w:rsidP="007C549B">
      <w:pPr>
        <w:pStyle w:val="TableParagraph"/>
        <w:rPr>
          <w:sz w:val="24"/>
        </w:rPr>
        <w:sectPr w:rsidR="00F8725A">
          <w:footerReference w:type="default" r:id="rId8"/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F8725A" w:rsidTr="007C549B">
        <w:trPr>
          <w:trHeight w:val="1382"/>
        </w:trPr>
        <w:tc>
          <w:tcPr>
            <w:tcW w:w="3173" w:type="dxa"/>
          </w:tcPr>
          <w:p w:rsidR="00F8725A" w:rsidRPr="007C549B" w:rsidRDefault="007C549B" w:rsidP="007C549B">
            <w:pPr>
              <w:pStyle w:val="TableParagraph"/>
              <w:ind w:left="108"/>
              <w:rPr>
                <w:sz w:val="18"/>
                <w:szCs w:val="18"/>
              </w:rPr>
            </w:pPr>
            <w:proofErr w:type="gramStart"/>
            <w:r w:rsidRPr="00B251B8">
              <w:rPr>
                <w:b/>
                <w:sz w:val="24"/>
                <w:szCs w:val="24"/>
                <w:u w:val="single"/>
              </w:rPr>
              <w:lastRenderedPageBreak/>
              <w:t>6</w:t>
            </w:r>
            <w:r w:rsidRPr="00B251B8">
              <w:rPr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251B8">
              <w:rPr>
                <w:b/>
                <w:sz w:val="24"/>
                <w:szCs w:val="24"/>
                <w:u w:val="single"/>
              </w:rPr>
              <w:t>классы</w:t>
            </w:r>
            <w:r w:rsidRPr="007C549B">
              <w:rPr>
                <w:spacing w:val="-14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(два</w:t>
            </w:r>
            <w:r w:rsidRPr="007C549B">
              <w:rPr>
                <w:color w:val="212121"/>
                <w:spacing w:val="-14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предмета распределяются для</w:t>
            </w:r>
            <w:proofErr w:type="gramEnd"/>
          </w:p>
          <w:p w:rsidR="00F8725A" w:rsidRPr="007C549B" w:rsidRDefault="007C549B" w:rsidP="007C549B">
            <w:pPr>
              <w:pStyle w:val="TableParagraph"/>
              <w:ind w:left="108" w:right="183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каждого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класса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параллели на основе случайного</w:t>
            </w:r>
          </w:p>
          <w:p w:rsidR="00F8725A" w:rsidRPr="007C549B" w:rsidRDefault="007C549B" w:rsidP="007C549B">
            <w:pPr>
              <w:pStyle w:val="TableParagraph"/>
              <w:ind w:left="108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выбора: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один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</w:t>
            </w:r>
            <w:r w:rsidRPr="007C549B">
              <w:rPr>
                <w:color w:val="212121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7C549B">
              <w:rPr>
                <w:color w:val="212121"/>
                <w:spacing w:val="-5"/>
                <w:sz w:val="18"/>
                <w:szCs w:val="18"/>
              </w:rPr>
              <w:t>из</w:t>
            </w:r>
            <w:proofErr w:type="gramEnd"/>
          </w:p>
          <w:p w:rsidR="00F8725A" w:rsidRDefault="007C549B" w:rsidP="007C549B">
            <w:pPr>
              <w:pStyle w:val="TableParagraph"/>
              <w:ind w:left="108"/>
              <w:rPr>
                <w:sz w:val="24"/>
              </w:rPr>
            </w:pPr>
            <w:r w:rsidRPr="007C549B">
              <w:rPr>
                <w:color w:val="212121"/>
                <w:sz w:val="18"/>
                <w:szCs w:val="18"/>
              </w:rPr>
              <w:t>группы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№1,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второй</w:t>
            </w:r>
            <w:r w:rsidRPr="007C549B">
              <w:rPr>
                <w:color w:val="212121"/>
                <w:spacing w:val="-8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–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из группы №2)</w:t>
            </w:r>
          </w:p>
        </w:tc>
        <w:tc>
          <w:tcPr>
            <w:tcW w:w="3581" w:type="dxa"/>
          </w:tcPr>
          <w:p w:rsidR="00F8725A" w:rsidRPr="007C549B" w:rsidRDefault="007C549B" w:rsidP="007C549B">
            <w:pPr>
              <w:pStyle w:val="TableParagraph"/>
              <w:ind w:left="105"/>
            </w:pPr>
            <w:r w:rsidRPr="007C549B">
              <w:t>«История»,</w:t>
            </w:r>
            <w:r w:rsidRPr="007C549B">
              <w:rPr>
                <w:spacing w:val="-3"/>
              </w:rPr>
              <w:t xml:space="preserve"> </w:t>
            </w:r>
            <w:r w:rsidRPr="007C549B">
              <w:rPr>
                <w:spacing w:val="-2"/>
              </w:rPr>
              <w:t>«Обществознание»,</w:t>
            </w:r>
          </w:p>
          <w:p w:rsidR="00F8725A" w:rsidRPr="007C549B" w:rsidRDefault="007C549B" w:rsidP="007C549B">
            <w:pPr>
              <w:pStyle w:val="TableParagraph"/>
              <w:spacing w:before="139"/>
              <w:ind w:left="105"/>
            </w:pPr>
            <w:r w:rsidRPr="007C549B">
              <w:t>«Литература»,</w:t>
            </w:r>
            <w:r w:rsidRPr="007C549B">
              <w:rPr>
                <w:spacing w:val="-15"/>
              </w:rPr>
              <w:t xml:space="preserve"> </w:t>
            </w:r>
            <w:r w:rsidRPr="007C549B"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8725A" w:rsidRPr="007C549B" w:rsidRDefault="007C549B" w:rsidP="007C549B">
            <w:pPr>
              <w:pStyle w:val="TableParagraph"/>
              <w:ind w:left="108"/>
            </w:pPr>
            <w:r w:rsidRPr="007C549B">
              <w:rPr>
                <w:color w:val="212121"/>
              </w:rPr>
              <w:t>«География»,</w:t>
            </w:r>
            <w:r w:rsidRPr="007C549B">
              <w:rPr>
                <w:color w:val="212121"/>
                <w:spacing w:val="-2"/>
              </w:rPr>
              <w:t xml:space="preserve"> «Биология»</w:t>
            </w:r>
          </w:p>
        </w:tc>
      </w:tr>
      <w:tr w:rsidR="00F8725A" w:rsidTr="007C549B">
        <w:trPr>
          <w:trHeight w:val="2019"/>
        </w:trPr>
        <w:tc>
          <w:tcPr>
            <w:tcW w:w="3173" w:type="dxa"/>
          </w:tcPr>
          <w:p w:rsidR="00F8725A" w:rsidRPr="007C549B" w:rsidRDefault="007C549B" w:rsidP="007C549B">
            <w:pPr>
              <w:pStyle w:val="TableParagraph"/>
              <w:ind w:left="108"/>
              <w:rPr>
                <w:sz w:val="18"/>
                <w:szCs w:val="18"/>
              </w:rPr>
            </w:pPr>
            <w:proofErr w:type="gramStart"/>
            <w:r w:rsidRPr="00B251B8">
              <w:rPr>
                <w:b/>
                <w:sz w:val="24"/>
                <w:u w:val="single"/>
              </w:rPr>
              <w:t>7</w:t>
            </w:r>
            <w:r w:rsidRPr="00B251B8">
              <w:rPr>
                <w:b/>
                <w:spacing w:val="-14"/>
                <w:sz w:val="24"/>
                <w:u w:val="single"/>
              </w:rPr>
              <w:t xml:space="preserve"> </w:t>
            </w:r>
            <w:r w:rsidRPr="00B251B8">
              <w:rPr>
                <w:b/>
                <w:color w:val="212121"/>
                <w:sz w:val="24"/>
                <w:u w:val="single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(два</w:t>
            </w:r>
            <w:r w:rsidRPr="007C549B">
              <w:rPr>
                <w:color w:val="212121"/>
                <w:spacing w:val="-14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предмета распределяются для</w:t>
            </w:r>
            <w:proofErr w:type="gramEnd"/>
          </w:p>
          <w:p w:rsidR="00F8725A" w:rsidRPr="007C549B" w:rsidRDefault="007C549B" w:rsidP="007C549B">
            <w:pPr>
              <w:pStyle w:val="TableParagraph"/>
              <w:ind w:left="108" w:right="183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каждого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класса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параллели на основе случайного</w:t>
            </w:r>
          </w:p>
          <w:p w:rsidR="00F8725A" w:rsidRPr="007C549B" w:rsidRDefault="007C549B" w:rsidP="007C549B">
            <w:pPr>
              <w:pStyle w:val="TableParagraph"/>
              <w:ind w:left="108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выбора: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один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</w:t>
            </w:r>
            <w:r w:rsidRPr="007C549B">
              <w:rPr>
                <w:color w:val="212121"/>
                <w:spacing w:val="-1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из группы №1, второй – из</w:t>
            </w:r>
            <w:r>
              <w:rPr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группы</w:t>
            </w:r>
            <w:r w:rsidRPr="007C549B">
              <w:rPr>
                <w:color w:val="212121"/>
                <w:spacing w:val="-3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pacing w:val="-5"/>
                <w:sz w:val="18"/>
                <w:szCs w:val="18"/>
              </w:rPr>
              <w:t>№2)</w:t>
            </w:r>
          </w:p>
        </w:tc>
        <w:tc>
          <w:tcPr>
            <w:tcW w:w="3581" w:type="dxa"/>
          </w:tcPr>
          <w:p w:rsidR="00F8725A" w:rsidRPr="007C549B" w:rsidRDefault="007C549B" w:rsidP="007C549B">
            <w:pPr>
              <w:pStyle w:val="TableParagraph"/>
              <w:ind w:left="105"/>
            </w:pPr>
            <w:r w:rsidRPr="007C549B">
              <w:t>«История»,</w:t>
            </w:r>
            <w:r w:rsidRPr="007C549B">
              <w:rPr>
                <w:spacing w:val="-3"/>
              </w:rPr>
              <w:t xml:space="preserve"> </w:t>
            </w:r>
            <w:r w:rsidRPr="007C549B">
              <w:rPr>
                <w:spacing w:val="-2"/>
              </w:rPr>
              <w:t>«Обществознание»,</w:t>
            </w:r>
          </w:p>
          <w:p w:rsidR="00F8725A" w:rsidRPr="007C549B" w:rsidRDefault="007C549B" w:rsidP="007C549B">
            <w:pPr>
              <w:pStyle w:val="TableParagraph"/>
              <w:spacing w:before="137"/>
              <w:ind w:left="105"/>
            </w:pPr>
            <w:r w:rsidRPr="007C549B">
              <w:t>«Литература»,</w:t>
            </w:r>
            <w:r w:rsidRPr="007C549B">
              <w:rPr>
                <w:spacing w:val="-15"/>
              </w:rPr>
              <w:t xml:space="preserve"> </w:t>
            </w:r>
            <w:r w:rsidRPr="007C549B"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8725A" w:rsidRPr="007C549B" w:rsidRDefault="007C549B" w:rsidP="007C549B">
            <w:pPr>
              <w:pStyle w:val="TableParagraph"/>
              <w:ind w:left="108"/>
            </w:pPr>
            <w:r w:rsidRPr="007C549B">
              <w:rPr>
                <w:color w:val="212121"/>
              </w:rPr>
              <w:t>«География»,</w:t>
            </w:r>
            <w:r w:rsidRPr="007C549B">
              <w:rPr>
                <w:color w:val="212121"/>
                <w:spacing w:val="-2"/>
              </w:rPr>
              <w:t xml:space="preserve"> «Биология»,</w:t>
            </w:r>
          </w:p>
          <w:p w:rsidR="00F8725A" w:rsidRPr="007C549B" w:rsidRDefault="007C549B" w:rsidP="007C549B">
            <w:pPr>
              <w:pStyle w:val="TableParagraph"/>
              <w:spacing w:before="137"/>
              <w:ind w:left="108"/>
            </w:pPr>
            <w:r w:rsidRPr="007C549B">
              <w:rPr>
                <w:color w:val="212121"/>
              </w:rPr>
              <w:t>«Физика»</w:t>
            </w:r>
            <w:r w:rsidRPr="007C549B">
              <w:rPr>
                <w:color w:val="212121"/>
                <w:spacing w:val="-7"/>
              </w:rPr>
              <w:t xml:space="preserve"> </w:t>
            </w:r>
            <w:r w:rsidRPr="007C549B">
              <w:rPr>
                <w:color w:val="212121"/>
                <w:spacing w:val="-2"/>
              </w:rPr>
              <w:t>(базовая),</w:t>
            </w:r>
          </w:p>
          <w:p w:rsidR="00F8725A" w:rsidRPr="007C549B" w:rsidRDefault="007C549B" w:rsidP="007C549B">
            <w:pPr>
              <w:pStyle w:val="TableParagraph"/>
              <w:spacing w:before="139"/>
              <w:ind w:left="108"/>
            </w:pPr>
            <w:r w:rsidRPr="007C549B">
              <w:rPr>
                <w:color w:val="212121"/>
              </w:rPr>
              <w:t>«Физика»</w:t>
            </w:r>
            <w:r w:rsidRPr="007C549B">
              <w:rPr>
                <w:color w:val="212121"/>
                <w:spacing w:val="-15"/>
              </w:rPr>
              <w:t xml:space="preserve"> </w:t>
            </w:r>
            <w:r w:rsidRPr="007C549B">
              <w:rPr>
                <w:color w:val="212121"/>
              </w:rPr>
              <w:t>(с</w:t>
            </w:r>
            <w:r w:rsidRPr="007C549B">
              <w:rPr>
                <w:color w:val="212121"/>
                <w:spacing w:val="-15"/>
              </w:rPr>
              <w:t xml:space="preserve"> </w:t>
            </w:r>
            <w:r w:rsidRPr="007C549B">
              <w:rPr>
                <w:color w:val="212121"/>
              </w:rPr>
              <w:t>углубленным изучением предмета),</w:t>
            </w:r>
          </w:p>
          <w:p w:rsidR="00F8725A" w:rsidRPr="007C549B" w:rsidRDefault="007C549B" w:rsidP="007C549B">
            <w:pPr>
              <w:pStyle w:val="TableParagraph"/>
              <w:ind w:left="108"/>
            </w:pPr>
            <w:r w:rsidRPr="007C549B">
              <w:rPr>
                <w:color w:val="212121"/>
                <w:spacing w:val="-2"/>
              </w:rPr>
              <w:t>«Информатика»</w:t>
            </w:r>
          </w:p>
        </w:tc>
      </w:tr>
      <w:tr w:rsidR="00F8725A" w:rsidTr="007C549B">
        <w:trPr>
          <w:trHeight w:val="1773"/>
        </w:trPr>
        <w:tc>
          <w:tcPr>
            <w:tcW w:w="3173" w:type="dxa"/>
          </w:tcPr>
          <w:p w:rsidR="00F8725A" w:rsidRPr="007C549B" w:rsidRDefault="007C549B" w:rsidP="007C549B">
            <w:pPr>
              <w:pStyle w:val="TableParagraph"/>
              <w:ind w:left="107"/>
              <w:rPr>
                <w:sz w:val="18"/>
                <w:szCs w:val="18"/>
              </w:rPr>
            </w:pPr>
            <w:proofErr w:type="gramStart"/>
            <w:r w:rsidRPr="00B251B8">
              <w:rPr>
                <w:b/>
                <w:sz w:val="24"/>
                <w:u w:val="single"/>
              </w:rPr>
              <w:t>8</w:t>
            </w:r>
            <w:r w:rsidRPr="00B251B8">
              <w:rPr>
                <w:b/>
                <w:spacing w:val="-14"/>
                <w:sz w:val="24"/>
                <w:u w:val="single"/>
              </w:rPr>
              <w:t xml:space="preserve"> </w:t>
            </w:r>
            <w:r w:rsidRPr="00B251B8">
              <w:rPr>
                <w:b/>
                <w:color w:val="212121"/>
                <w:sz w:val="24"/>
                <w:u w:val="single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</w:t>
            </w:r>
            <w:r w:rsidRPr="007C549B">
              <w:rPr>
                <w:color w:val="212121"/>
                <w:sz w:val="18"/>
                <w:szCs w:val="18"/>
              </w:rPr>
              <w:t>два</w:t>
            </w:r>
            <w:r w:rsidRPr="007C549B">
              <w:rPr>
                <w:color w:val="212121"/>
                <w:spacing w:val="-14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предмета распределяются для</w:t>
            </w:r>
            <w:proofErr w:type="gramEnd"/>
          </w:p>
          <w:p w:rsidR="00F8725A" w:rsidRPr="007C549B" w:rsidRDefault="007C549B" w:rsidP="007C549B">
            <w:pPr>
              <w:pStyle w:val="TableParagraph"/>
              <w:ind w:left="107" w:right="183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каждого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класса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параллели на основе случайного</w:t>
            </w:r>
          </w:p>
          <w:p w:rsidR="00F8725A" w:rsidRPr="007C549B" w:rsidRDefault="007C549B" w:rsidP="007C549B">
            <w:pPr>
              <w:pStyle w:val="TableParagraph"/>
              <w:ind w:left="107"/>
              <w:rPr>
                <w:sz w:val="18"/>
                <w:szCs w:val="18"/>
              </w:rPr>
            </w:pPr>
            <w:r w:rsidRPr="007C549B">
              <w:rPr>
                <w:color w:val="212121"/>
                <w:sz w:val="18"/>
                <w:szCs w:val="18"/>
              </w:rPr>
              <w:t>выбора: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один</w:t>
            </w:r>
            <w:r w:rsidRPr="007C549B">
              <w:rPr>
                <w:color w:val="212121"/>
                <w:spacing w:val="-2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предмет</w:t>
            </w:r>
            <w:r w:rsidRPr="007C549B">
              <w:rPr>
                <w:color w:val="212121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7C549B">
              <w:rPr>
                <w:color w:val="212121"/>
                <w:spacing w:val="-5"/>
                <w:sz w:val="18"/>
                <w:szCs w:val="18"/>
              </w:rPr>
              <w:t>из</w:t>
            </w:r>
            <w:proofErr w:type="gramEnd"/>
          </w:p>
          <w:p w:rsidR="00F8725A" w:rsidRDefault="007C549B" w:rsidP="007C549B">
            <w:pPr>
              <w:pStyle w:val="TableParagraph"/>
              <w:ind w:left="107"/>
              <w:rPr>
                <w:sz w:val="24"/>
              </w:rPr>
            </w:pPr>
            <w:r w:rsidRPr="007C549B">
              <w:rPr>
                <w:color w:val="212121"/>
                <w:sz w:val="18"/>
                <w:szCs w:val="18"/>
              </w:rPr>
              <w:t>группы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№1,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второй</w:t>
            </w:r>
            <w:r w:rsidRPr="007C549B">
              <w:rPr>
                <w:color w:val="212121"/>
                <w:spacing w:val="-8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–</w:t>
            </w:r>
            <w:r w:rsidRPr="007C549B">
              <w:rPr>
                <w:color w:val="212121"/>
                <w:spacing w:val="-10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из группы №2)</w:t>
            </w:r>
          </w:p>
        </w:tc>
        <w:tc>
          <w:tcPr>
            <w:tcW w:w="3581" w:type="dxa"/>
          </w:tcPr>
          <w:p w:rsidR="00F8725A" w:rsidRDefault="007C549B" w:rsidP="007C54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F8725A" w:rsidRDefault="007C549B" w:rsidP="007C549B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8725A" w:rsidRDefault="007C549B" w:rsidP="007C549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«Биология»,</w:t>
            </w:r>
          </w:p>
          <w:p w:rsidR="00F8725A" w:rsidRDefault="007C549B" w:rsidP="007C549B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«Физика»</w:t>
            </w:r>
          </w:p>
          <w:p w:rsidR="00F8725A" w:rsidRDefault="007C549B" w:rsidP="007C549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(базовая), «Физика» (с углубленным изучением предмета),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«Информатика»</w:t>
            </w:r>
          </w:p>
        </w:tc>
      </w:tr>
      <w:tr w:rsidR="00F8725A">
        <w:trPr>
          <w:trHeight w:val="2899"/>
        </w:trPr>
        <w:tc>
          <w:tcPr>
            <w:tcW w:w="3173" w:type="dxa"/>
          </w:tcPr>
          <w:p w:rsidR="00F8725A" w:rsidRPr="007C549B" w:rsidRDefault="007C549B">
            <w:pPr>
              <w:pStyle w:val="TableParagraph"/>
              <w:spacing w:line="360" w:lineRule="auto"/>
              <w:ind w:left="107"/>
              <w:rPr>
                <w:sz w:val="18"/>
                <w:szCs w:val="18"/>
              </w:rPr>
            </w:pPr>
            <w:proofErr w:type="gramStart"/>
            <w:r w:rsidRPr="00B251B8">
              <w:rPr>
                <w:b/>
                <w:sz w:val="24"/>
                <w:u w:val="single"/>
              </w:rPr>
              <w:t xml:space="preserve">10 </w:t>
            </w:r>
            <w:r w:rsidRPr="00B251B8">
              <w:rPr>
                <w:b/>
                <w:color w:val="212121"/>
                <w:sz w:val="24"/>
                <w:u w:val="single"/>
              </w:rPr>
              <w:t>классы</w:t>
            </w:r>
            <w:r>
              <w:rPr>
                <w:color w:val="212121"/>
                <w:sz w:val="24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(два предмета из группы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№2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распределяются для каждого класса</w:t>
            </w:r>
            <w:proofErr w:type="gramEnd"/>
          </w:p>
          <w:p w:rsidR="00F8725A" w:rsidRDefault="007C549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7C549B">
              <w:rPr>
                <w:color w:val="212121"/>
                <w:sz w:val="18"/>
                <w:szCs w:val="18"/>
              </w:rPr>
              <w:t>параллели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на</w:t>
            </w:r>
            <w:r w:rsidRPr="007C549B">
              <w:rPr>
                <w:color w:val="212121"/>
                <w:spacing w:val="-15"/>
                <w:sz w:val="18"/>
                <w:szCs w:val="18"/>
              </w:rPr>
              <w:t xml:space="preserve"> </w:t>
            </w:r>
            <w:r w:rsidRPr="007C549B">
              <w:rPr>
                <w:color w:val="212121"/>
                <w:sz w:val="18"/>
                <w:szCs w:val="18"/>
              </w:rPr>
              <w:t>основе случайного выбора)</w:t>
            </w:r>
          </w:p>
        </w:tc>
        <w:tc>
          <w:tcPr>
            <w:tcW w:w="3581" w:type="dxa"/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 w:rsidR="00F8725A" w:rsidRPr="007C549B" w:rsidRDefault="007C549B" w:rsidP="007C549B">
            <w:pPr>
              <w:pStyle w:val="TableParagraph"/>
              <w:ind w:left="108"/>
            </w:pPr>
            <w:r w:rsidRPr="007C549B">
              <w:rPr>
                <w:color w:val="212121"/>
                <w:spacing w:val="-2"/>
              </w:rPr>
              <w:t>«История»,</w:t>
            </w:r>
          </w:p>
          <w:p w:rsidR="00F8725A" w:rsidRPr="007C549B" w:rsidRDefault="007C549B" w:rsidP="007C549B">
            <w:pPr>
              <w:pStyle w:val="TableParagraph"/>
              <w:spacing w:before="137"/>
              <w:ind w:left="108"/>
            </w:pPr>
            <w:r w:rsidRPr="007C549B">
              <w:rPr>
                <w:color w:val="212121"/>
                <w:spacing w:val="-2"/>
              </w:rPr>
              <w:t>«Обществознание»,</w:t>
            </w:r>
          </w:p>
          <w:p w:rsidR="00F8725A" w:rsidRPr="007C549B" w:rsidRDefault="007C549B" w:rsidP="007C549B">
            <w:pPr>
              <w:pStyle w:val="TableParagraph"/>
              <w:spacing w:before="139"/>
              <w:ind w:left="108"/>
            </w:pPr>
            <w:r w:rsidRPr="007C549B">
              <w:rPr>
                <w:color w:val="212121"/>
              </w:rPr>
              <w:t>«География»,</w:t>
            </w:r>
            <w:r w:rsidRPr="007C549B">
              <w:rPr>
                <w:color w:val="212121"/>
                <w:spacing w:val="-2"/>
              </w:rPr>
              <w:t xml:space="preserve"> «Физика»,</w:t>
            </w:r>
          </w:p>
          <w:p w:rsidR="00F8725A" w:rsidRPr="007C549B" w:rsidRDefault="007C549B" w:rsidP="007C549B">
            <w:pPr>
              <w:pStyle w:val="TableParagraph"/>
              <w:spacing w:before="137"/>
              <w:ind w:left="108"/>
            </w:pPr>
            <w:r w:rsidRPr="007C549B">
              <w:rPr>
                <w:color w:val="212121"/>
              </w:rPr>
              <w:t>«Химия»,</w:t>
            </w:r>
            <w:r w:rsidRPr="007C549B">
              <w:rPr>
                <w:color w:val="212121"/>
                <w:spacing w:val="-3"/>
              </w:rPr>
              <w:t xml:space="preserve"> </w:t>
            </w:r>
            <w:r w:rsidRPr="007C549B">
              <w:rPr>
                <w:color w:val="212121"/>
                <w:spacing w:val="-2"/>
              </w:rPr>
              <w:t>«Литература»,</w:t>
            </w:r>
          </w:p>
          <w:p w:rsidR="00F8725A" w:rsidRPr="007C549B" w:rsidRDefault="007C549B" w:rsidP="007C549B">
            <w:pPr>
              <w:pStyle w:val="TableParagraph"/>
              <w:spacing w:before="139"/>
              <w:ind w:left="108"/>
            </w:pPr>
            <w:r w:rsidRPr="007C549B">
              <w:rPr>
                <w:color w:val="212121"/>
                <w:spacing w:val="-2"/>
              </w:rPr>
              <w:t>«Иностранный</w:t>
            </w:r>
          </w:p>
          <w:p w:rsidR="00F8725A" w:rsidRDefault="007C549B" w:rsidP="007C549B">
            <w:pPr>
              <w:pStyle w:val="TableParagraph"/>
              <w:spacing w:before="28"/>
              <w:ind w:left="108" w:right="534"/>
              <w:rPr>
                <w:sz w:val="24"/>
              </w:rPr>
            </w:pPr>
            <w:r w:rsidRPr="007C549B">
              <w:rPr>
                <w:color w:val="212121"/>
              </w:rPr>
              <w:t>(английский,</w:t>
            </w:r>
            <w:r w:rsidRPr="007C549B">
              <w:rPr>
                <w:color w:val="212121"/>
                <w:spacing w:val="-15"/>
              </w:rPr>
              <w:t xml:space="preserve"> </w:t>
            </w:r>
            <w:r w:rsidRPr="007C549B">
              <w:rPr>
                <w:color w:val="212121"/>
              </w:rPr>
              <w:t>немецкий, французский) язык»</w:t>
            </w:r>
          </w:p>
        </w:tc>
      </w:tr>
    </w:tbl>
    <w:p w:rsidR="00F8725A" w:rsidRDefault="00F8725A">
      <w:pPr>
        <w:pStyle w:val="a3"/>
        <w:spacing w:before="151"/>
        <w:ind w:left="0" w:firstLine="0"/>
        <w:jc w:val="left"/>
      </w:pPr>
    </w:p>
    <w:p w:rsidR="00F8725A" w:rsidRPr="00B251B8" w:rsidRDefault="007C549B" w:rsidP="00B251B8">
      <w:pPr>
        <w:tabs>
          <w:tab w:val="left" w:pos="1419"/>
          <w:tab w:val="left" w:pos="3146"/>
          <w:tab w:val="left" w:pos="4575"/>
          <w:tab w:val="left" w:pos="5857"/>
          <w:tab w:val="left" w:pos="6300"/>
          <w:tab w:val="left" w:pos="7202"/>
          <w:tab w:val="left" w:pos="8579"/>
          <w:tab w:val="left" w:pos="9529"/>
        </w:tabs>
        <w:spacing w:before="1" w:line="360" w:lineRule="auto"/>
        <w:ind w:right="145"/>
        <w:rPr>
          <w:sz w:val="24"/>
        </w:rPr>
      </w:pPr>
      <w:r w:rsidRPr="00B251B8">
        <w:rPr>
          <w:sz w:val="24"/>
        </w:rPr>
        <w:t>.</w:t>
      </w:r>
      <w:bookmarkStart w:id="0" w:name="_GoBack"/>
      <w:bookmarkEnd w:id="0"/>
    </w:p>
    <w:p w:rsidR="00F8725A" w:rsidRDefault="00F8725A">
      <w:pPr>
        <w:pStyle w:val="a4"/>
        <w:spacing w:line="360" w:lineRule="auto"/>
        <w:jc w:val="left"/>
        <w:rPr>
          <w:sz w:val="24"/>
        </w:rPr>
        <w:sectPr w:rsidR="00F8725A" w:rsidSect="00B251B8">
          <w:type w:val="continuous"/>
          <w:pgSz w:w="11910" w:h="16840"/>
          <w:pgMar w:top="851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0" w:lineRule="auto"/>
        <w:ind w:right="137"/>
      </w:pPr>
      <w:r>
        <w:lastRenderedPageBreak/>
        <w:t>Информация о</w:t>
      </w:r>
      <w:r>
        <w:rPr>
          <w:spacing w:val="-1"/>
        </w:rPr>
        <w:t xml:space="preserve"> </w:t>
      </w:r>
      <w:r>
        <w:t>распределении конкретных предметов на основе случайного выбора</w:t>
      </w:r>
      <w:r>
        <w:rPr>
          <w:spacing w:val="-2"/>
        </w:rPr>
        <w:t xml:space="preserve"> </w:t>
      </w:r>
      <w:r>
        <w:t>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409"/>
        </w:tabs>
        <w:spacing w:before="1"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>
        <w:rPr>
          <w:spacing w:val="-2"/>
          <w:sz w:val="24"/>
        </w:rPr>
        <w:t>предметам.</w:t>
      </w:r>
    </w:p>
    <w:p w:rsidR="00F8725A" w:rsidRDefault="007C549B">
      <w:pPr>
        <w:pStyle w:val="1"/>
        <w:numPr>
          <w:ilvl w:val="0"/>
          <w:numId w:val="4"/>
        </w:numPr>
        <w:tabs>
          <w:tab w:val="left" w:pos="1243"/>
        </w:tabs>
        <w:spacing w:before="6" w:line="360" w:lineRule="auto"/>
        <w:ind w:left="143" w:right="143" w:firstLine="707"/>
        <w:jc w:val="both"/>
      </w:pPr>
      <w:r>
        <w:t>Проведение ВПР по предмету «Иностранный (английский, немецкий, французский) язык»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30"/>
        </w:tabs>
        <w:spacing w:line="360" w:lineRule="auto"/>
        <w:ind w:right="140" w:firstLine="707"/>
        <w:jc w:val="both"/>
        <w:rPr>
          <w:sz w:val="24"/>
        </w:rPr>
      </w:pPr>
      <w:r>
        <w:rPr>
          <w:sz w:val="24"/>
        </w:rPr>
        <w:t>ВПР по предмету «Иностранный (английский, немецкий, французский) язык» проводятся на бумажном носителе.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>
        <w:rPr>
          <w:sz w:val="24"/>
        </w:rPr>
        <w:t>аудированию</w:t>
      </w:r>
      <w:proofErr w:type="spellEnd"/>
      <w:r>
        <w:rPr>
          <w:sz w:val="24"/>
        </w:rPr>
        <w:t>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40" w:firstLine="707"/>
        <w:jc w:val="both"/>
        <w:rPr>
          <w:sz w:val="24"/>
        </w:rPr>
      </w:pPr>
      <w:r>
        <w:rPr>
          <w:sz w:val="24"/>
        </w:rPr>
        <w:t xml:space="preserve">Ответственный организатор в ОО скачивает в ЛК ГИС ФИС ОКО аудиофайл в формате .mp3 для проведения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и архив с материалами для проведения проверочной работы и </w:t>
      </w:r>
      <w:proofErr w:type="spellStart"/>
      <w:r>
        <w:rPr>
          <w:sz w:val="24"/>
        </w:rPr>
        <w:t>передаѐт</w:t>
      </w:r>
      <w:proofErr w:type="spellEnd"/>
      <w:r>
        <w:rPr>
          <w:sz w:val="24"/>
        </w:rPr>
        <w:t xml:space="preserve"> организатору в аудитории.</w:t>
      </w:r>
    </w:p>
    <w:p w:rsidR="00F8725A" w:rsidRDefault="007C549B">
      <w:pPr>
        <w:pStyle w:val="1"/>
        <w:numPr>
          <w:ilvl w:val="0"/>
          <w:numId w:val="4"/>
        </w:numPr>
        <w:tabs>
          <w:tab w:val="left" w:pos="1091"/>
        </w:tabs>
        <w:jc w:val="both"/>
      </w:pPr>
      <w:r>
        <w:t>Проведение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предмету </w:t>
      </w:r>
      <w:r>
        <w:rPr>
          <w:spacing w:val="-2"/>
        </w:rPr>
        <w:t>«Информатика»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49"/>
        </w:tabs>
        <w:spacing w:before="134" w:line="360" w:lineRule="auto"/>
        <w:ind w:right="138" w:firstLine="707"/>
        <w:jc w:val="both"/>
        <w:rPr>
          <w:sz w:val="24"/>
        </w:rPr>
      </w:pPr>
      <w:r>
        <w:rPr>
          <w:sz w:val="24"/>
        </w:rPr>
        <w:t xml:space="preserve"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>
        <w:rPr>
          <w:spacing w:val="-2"/>
          <w:sz w:val="24"/>
        </w:rPr>
        <w:t>компьютера.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54"/>
        </w:tabs>
        <w:spacing w:line="275" w:lineRule="exact"/>
        <w:ind w:left="1354" w:hanging="503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предмету</w:t>
      </w:r>
    </w:p>
    <w:p w:rsidR="00F8725A" w:rsidRDefault="007C549B">
      <w:pPr>
        <w:pStyle w:val="a3"/>
        <w:spacing w:before="140"/>
        <w:ind w:firstLine="0"/>
      </w:pPr>
      <w:r>
        <w:t>«Информатика»</w:t>
      </w:r>
      <w:r>
        <w:rPr>
          <w:spacing w:val="-10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организатором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ЛК</w:t>
      </w:r>
      <w:r>
        <w:rPr>
          <w:spacing w:val="-2"/>
        </w:rPr>
        <w:t xml:space="preserve"> </w:t>
      </w:r>
      <w:r>
        <w:t>ГИС</w:t>
      </w:r>
      <w:r>
        <w:rPr>
          <w:spacing w:val="-1"/>
        </w:rPr>
        <w:t xml:space="preserve"> </w:t>
      </w:r>
      <w:r>
        <w:t>ФИС</w:t>
      </w:r>
      <w:r>
        <w:rPr>
          <w:spacing w:val="-1"/>
        </w:rPr>
        <w:t xml:space="preserve"> </w:t>
      </w:r>
      <w:r>
        <w:rPr>
          <w:spacing w:val="-4"/>
        </w:rPr>
        <w:t>ОКО.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392"/>
        </w:tabs>
        <w:spacing w:before="137" w:line="360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>
        <w:rPr>
          <w:spacing w:val="-2"/>
          <w:sz w:val="24"/>
        </w:rPr>
        <w:t>проверку.</w:t>
      </w:r>
    </w:p>
    <w:p w:rsidR="00F8725A" w:rsidRDefault="007C549B">
      <w:pPr>
        <w:pStyle w:val="a4"/>
        <w:numPr>
          <w:ilvl w:val="1"/>
          <w:numId w:val="4"/>
        </w:numPr>
        <w:tabs>
          <w:tab w:val="left" w:pos="1406"/>
        </w:tabs>
        <w:spacing w:before="1" w:line="360" w:lineRule="auto"/>
        <w:ind w:right="139" w:firstLine="707"/>
        <w:jc w:val="both"/>
        <w:rPr>
          <w:sz w:val="24"/>
        </w:rPr>
      </w:pPr>
      <w:r>
        <w:rPr>
          <w:sz w:val="24"/>
        </w:rPr>
        <w:t>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F8725A" w:rsidRDefault="007C549B">
      <w:pPr>
        <w:pStyle w:val="1"/>
        <w:numPr>
          <w:ilvl w:val="0"/>
          <w:numId w:val="2"/>
        </w:numPr>
        <w:tabs>
          <w:tab w:val="left" w:pos="1031"/>
        </w:tabs>
        <w:spacing w:before="5"/>
        <w:jc w:val="both"/>
      </w:pPr>
      <w:r>
        <w:t>.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rPr>
          <w:spacing w:val="-2"/>
        </w:rPr>
        <w:t>организатор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271"/>
        </w:tabs>
        <w:spacing w:before="133"/>
        <w:rPr>
          <w:sz w:val="24"/>
        </w:rPr>
      </w:pPr>
      <w:proofErr w:type="spellStart"/>
      <w:r>
        <w:rPr>
          <w:sz w:val="24"/>
        </w:rPr>
        <w:t>Создаѐт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ГИС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29"/>
        </w:tabs>
        <w:spacing w:before="139" w:line="360" w:lineRule="auto"/>
        <w:ind w:left="143" w:right="137" w:firstLine="707"/>
        <w:rPr>
          <w:sz w:val="24"/>
        </w:rPr>
      </w:pPr>
      <w:r>
        <w:rPr>
          <w:sz w:val="24"/>
        </w:rPr>
        <w:t>Направляет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ЛК</w:t>
      </w:r>
      <w:r>
        <w:rPr>
          <w:spacing w:val="40"/>
          <w:sz w:val="24"/>
        </w:rPr>
        <w:t xml:space="preserve"> </w:t>
      </w:r>
      <w:r>
        <w:rPr>
          <w:sz w:val="24"/>
        </w:rPr>
        <w:t>ГИС</w:t>
      </w:r>
      <w:r>
        <w:rPr>
          <w:spacing w:val="40"/>
          <w:sz w:val="24"/>
        </w:rPr>
        <w:t xml:space="preserve"> </w:t>
      </w:r>
      <w:r>
        <w:rPr>
          <w:sz w:val="24"/>
        </w:rPr>
        <w:t>ФИС ОКО с соблюдением условий конфиденциальности.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276"/>
        </w:tabs>
        <w:spacing w:line="360" w:lineRule="auto"/>
        <w:ind w:left="143" w:right="140" w:firstLine="707"/>
        <w:rPr>
          <w:sz w:val="24"/>
        </w:rPr>
      </w:pPr>
      <w:r>
        <w:rPr>
          <w:sz w:val="24"/>
        </w:rPr>
        <w:t>Размещает в ЛК ГИС ФИС ОКО региональных координаторов реквизиты доступа в ЛК ГИС ФИС ОКО для ОО и муниципальных координаторов.</w:t>
      </w:r>
    </w:p>
    <w:p w:rsidR="00F8725A" w:rsidRDefault="00F8725A">
      <w:pPr>
        <w:pStyle w:val="a4"/>
        <w:spacing w:line="360" w:lineRule="auto"/>
        <w:jc w:val="left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4"/>
        <w:numPr>
          <w:ilvl w:val="1"/>
          <w:numId w:val="2"/>
        </w:numPr>
        <w:tabs>
          <w:tab w:val="left" w:pos="1284"/>
        </w:tabs>
        <w:spacing w:before="73" w:line="360" w:lineRule="auto"/>
        <w:ind w:left="143" w:right="137" w:firstLine="707"/>
        <w:jc w:val="both"/>
        <w:rPr>
          <w:sz w:val="24"/>
        </w:rPr>
      </w:pPr>
      <w:r>
        <w:rPr>
          <w:sz w:val="24"/>
        </w:rPr>
        <w:lastRenderedPageBreak/>
        <w:t xml:space="preserve">Публикует образцы и описания проверочных работ на сайте ФГБУ «ФИОКО» по ссылке </w:t>
      </w:r>
      <w:hyperlink r:id="rId9">
        <w:r>
          <w:rPr>
            <w:color w:val="0000FF"/>
            <w:sz w:val="24"/>
            <w:u w:val="single" w:color="0000FF"/>
          </w:rPr>
          <w:t>https://fioco.ru/obraztsi_i_opisaniya_vpr_2025</w:t>
        </w:r>
      </w:hyperlink>
      <w:r>
        <w:rPr>
          <w:sz w:val="24"/>
        </w:rPr>
        <w:t xml:space="preserve">, демонстрационные варианты проверочных работ с использованием компьютера – по ссылке </w:t>
      </w:r>
      <w:hyperlink r:id="rId10">
        <w:r>
          <w:rPr>
            <w:color w:val="0000FF"/>
            <w:sz w:val="24"/>
            <w:u w:val="single" w:color="0000FF"/>
          </w:rPr>
          <w:t>https://demo.fioco.ru</w:t>
        </w:r>
        <w:r>
          <w:rPr>
            <w:sz w:val="24"/>
          </w:rPr>
          <w:t>.</w:t>
        </w:r>
      </w:hyperlink>
    </w:p>
    <w:p w:rsidR="00F8725A" w:rsidRDefault="007C549B">
      <w:pPr>
        <w:pStyle w:val="a4"/>
        <w:numPr>
          <w:ilvl w:val="1"/>
          <w:numId w:val="2"/>
        </w:numPr>
        <w:tabs>
          <w:tab w:val="left" w:pos="1363"/>
        </w:tabs>
        <w:spacing w:before="2"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Размещает в ГИС ФИС ОКО инструктивные материалы для специалистов, задействованных в организации и проведении ВПР.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271"/>
        </w:tabs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z w:val="24"/>
        </w:rPr>
        <w:t>ОКО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271"/>
        </w:tabs>
        <w:spacing w:before="137"/>
        <w:jc w:val="both"/>
        <w:rPr>
          <w:sz w:val="24"/>
        </w:rPr>
      </w:pP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ГИС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08"/>
        </w:tabs>
        <w:spacing w:before="139" w:line="360" w:lineRule="auto"/>
        <w:ind w:left="143" w:right="137" w:firstLine="707"/>
        <w:jc w:val="both"/>
        <w:rPr>
          <w:sz w:val="24"/>
        </w:rPr>
      </w:pPr>
      <w:r>
        <w:rPr>
          <w:sz w:val="24"/>
        </w:rPr>
        <w:t>Публикует архивы с материалами для проведения ВПР и критерии оценивания работ для ОО в ЛК ГИС ФИС 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66"/>
        </w:tabs>
        <w:spacing w:before="1" w:line="360" w:lineRule="auto"/>
        <w:ind w:left="143" w:right="143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 случайного выбора по конкретным классам в ЛК ГИС ФИС 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447"/>
        </w:tabs>
        <w:spacing w:line="360" w:lineRule="auto"/>
        <w:ind w:left="143" w:right="141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проверочных работ с использованием компьютера.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96"/>
        </w:tabs>
        <w:spacing w:line="360" w:lineRule="auto"/>
        <w:ind w:left="143" w:right="132" w:firstLine="707"/>
        <w:rPr>
          <w:sz w:val="24"/>
        </w:rPr>
      </w:pPr>
      <w:r>
        <w:rPr>
          <w:sz w:val="24"/>
        </w:rPr>
        <w:t>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442"/>
        </w:tabs>
        <w:spacing w:line="360" w:lineRule="auto"/>
        <w:ind w:left="143" w:right="138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внесения информации об участниках в ЛК ГИС ФИС ОКО.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96"/>
        </w:tabs>
        <w:spacing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 w:rsidR="00F8725A" w:rsidRDefault="007C549B">
      <w:pPr>
        <w:pStyle w:val="a4"/>
        <w:numPr>
          <w:ilvl w:val="1"/>
          <w:numId w:val="2"/>
        </w:numPr>
        <w:tabs>
          <w:tab w:val="left" w:pos="1391"/>
        </w:tabs>
        <w:ind w:left="1391" w:hanging="540"/>
        <w:jc w:val="both"/>
        <w:rPr>
          <w:sz w:val="24"/>
        </w:rPr>
      </w:pPr>
      <w:r>
        <w:rPr>
          <w:sz w:val="24"/>
        </w:rPr>
        <w:t>Размещает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«Аналитика»</w:t>
      </w:r>
      <w:r>
        <w:rPr>
          <w:spacing w:val="-9"/>
          <w:sz w:val="24"/>
        </w:rPr>
        <w:t xml:space="preserve"> </w:t>
      </w:r>
      <w:r>
        <w:rPr>
          <w:sz w:val="24"/>
        </w:rPr>
        <w:t>ЛК</w:t>
      </w:r>
      <w:r>
        <w:rPr>
          <w:spacing w:val="-2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091"/>
        </w:tabs>
        <w:spacing w:before="142"/>
        <w:jc w:val="both"/>
      </w:pPr>
      <w:r>
        <w:rPr>
          <w:spacing w:val="-2"/>
        </w:rPr>
        <w:t>Региональный/муниципальный</w:t>
      </w:r>
      <w:r>
        <w:rPr>
          <w:spacing w:val="33"/>
        </w:rPr>
        <w:t xml:space="preserve"> </w:t>
      </w:r>
      <w:r>
        <w:rPr>
          <w:spacing w:val="-2"/>
        </w:rPr>
        <w:t>координатор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01"/>
        </w:tabs>
        <w:spacing w:before="135" w:line="360" w:lineRule="auto"/>
        <w:ind w:right="135" w:firstLine="707"/>
        <w:jc w:val="both"/>
        <w:rPr>
          <w:sz w:val="24"/>
        </w:rPr>
      </w:pPr>
      <w:r>
        <w:rPr>
          <w:sz w:val="24"/>
        </w:rPr>
        <w:t>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03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Соблюдая конфиденциальность, направляет реквизиты доступа к ЛК ГИС ФИС ОКО муниципальным координаторам и/или в ОО.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20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12"/>
        </w:tabs>
        <w:spacing w:line="360" w:lineRule="auto"/>
        <w:ind w:right="133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ОО в ЛК ГИС ФИС ОКО формы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F8725A" w:rsidRDefault="007C549B">
      <w:pPr>
        <w:pStyle w:val="a3"/>
        <w:spacing w:line="360" w:lineRule="auto"/>
        <w:ind w:right="142"/>
      </w:pPr>
      <w:r>
        <w:t>Расписание проведения ВПР на бумажном носителе в ОО должно быть сформировано таким</w:t>
      </w:r>
      <w:r>
        <w:rPr>
          <w:spacing w:val="21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классы</w:t>
      </w:r>
      <w:r>
        <w:rPr>
          <w:spacing w:val="23"/>
        </w:rPr>
        <w:t xml:space="preserve"> </w:t>
      </w:r>
      <w:r>
        <w:t>параллели</w:t>
      </w:r>
      <w:r>
        <w:rPr>
          <w:spacing w:val="27"/>
        </w:rPr>
        <w:t xml:space="preserve"> </w:t>
      </w:r>
      <w:r>
        <w:t>выполняли</w:t>
      </w:r>
      <w:r>
        <w:rPr>
          <w:spacing w:val="22"/>
        </w:rPr>
        <w:t xml:space="preserve"> </w:t>
      </w:r>
      <w:r>
        <w:t>проверочную</w:t>
      </w:r>
      <w:r>
        <w:rPr>
          <w:spacing w:val="24"/>
        </w:rPr>
        <w:t xml:space="preserve"> </w:t>
      </w:r>
      <w:r>
        <w:t>работу</w:t>
      </w:r>
      <w:r>
        <w:rPr>
          <w:spacing w:val="19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rPr>
          <w:spacing w:val="-2"/>
        </w:rPr>
        <w:t>предметам</w:t>
      </w:r>
    </w:p>
    <w:p w:rsidR="00F8725A" w:rsidRDefault="00F8725A">
      <w:pPr>
        <w:pStyle w:val="a3"/>
        <w:spacing w:line="360" w:lineRule="auto"/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0" w:lineRule="auto"/>
        <w:ind w:right="140" w:firstLine="0"/>
      </w:pPr>
      <w:r>
        <w:lastRenderedPageBreak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279"/>
        </w:tabs>
        <w:spacing w:before="2" w:line="360" w:lineRule="auto"/>
        <w:ind w:right="140" w:firstLine="707"/>
        <w:jc w:val="both"/>
        <w:rPr>
          <w:sz w:val="24"/>
        </w:rPr>
      </w:pPr>
      <w:r>
        <w:rPr>
          <w:sz w:val="24"/>
        </w:rPr>
        <w:t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ОО.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Осуществляет мониторинг загрузки ОО электронных форм сбора результатов ВПР в ЛК ГИС ФИС ОКО.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1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</w:t>
      </w:r>
      <w:r>
        <w:rPr>
          <w:spacing w:val="-2"/>
          <w:sz w:val="24"/>
        </w:rPr>
        <w:t>необходимости.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271"/>
        </w:tabs>
        <w:spacing w:before="1"/>
        <w:ind w:left="1271" w:hanging="42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ОИВ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271"/>
        </w:tabs>
        <w:spacing w:before="137"/>
        <w:ind w:left="1271" w:hanging="420"/>
        <w:jc w:val="both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«Аналитика»</w:t>
      </w:r>
      <w:r>
        <w:rPr>
          <w:spacing w:val="-9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091"/>
        </w:tabs>
        <w:spacing w:before="144"/>
      </w:pPr>
      <w:r>
        <w:t>Ответственный</w:t>
      </w:r>
      <w:r>
        <w:rPr>
          <w:spacing w:val="-6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ОО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66"/>
        </w:tabs>
        <w:spacing w:before="132" w:line="360" w:lineRule="auto"/>
        <w:ind w:right="135" w:firstLine="707"/>
        <w:rPr>
          <w:sz w:val="24"/>
        </w:rPr>
      </w:pPr>
      <w:r>
        <w:rPr>
          <w:sz w:val="24"/>
        </w:rPr>
        <w:t>Получает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доступа в ЛК ГИС ФИС ОКО с соблюдением условий конфиденциальности.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283"/>
        </w:tabs>
        <w:ind w:left="1283" w:hanging="432"/>
        <w:rPr>
          <w:sz w:val="24"/>
        </w:rPr>
      </w:pPr>
      <w:r>
        <w:rPr>
          <w:sz w:val="24"/>
        </w:rPr>
        <w:t>Заполняет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ЛК</w:t>
      </w:r>
      <w:r>
        <w:rPr>
          <w:spacing w:val="11"/>
          <w:sz w:val="24"/>
        </w:rPr>
        <w:t xml:space="preserve"> </w:t>
      </w:r>
      <w:r>
        <w:rPr>
          <w:sz w:val="24"/>
        </w:rPr>
        <w:t>ГИС</w:t>
      </w:r>
      <w:r>
        <w:rPr>
          <w:spacing w:val="10"/>
          <w:sz w:val="24"/>
        </w:rPr>
        <w:t xml:space="preserve"> </w:t>
      </w:r>
      <w:r>
        <w:rPr>
          <w:sz w:val="24"/>
        </w:rPr>
        <w:t>ФИС</w:t>
      </w:r>
      <w:r>
        <w:rPr>
          <w:spacing w:val="11"/>
          <w:sz w:val="24"/>
        </w:rPr>
        <w:t xml:space="preserve"> </w:t>
      </w:r>
      <w:r>
        <w:rPr>
          <w:sz w:val="24"/>
        </w:rPr>
        <w:t>ОКО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форму</w:t>
      </w:r>
      <w:r>
        <w:rPr>
          <w:spacing w:val="3"/>
          <w:sz w:val="24"/>
        </w:rPr>
        <w:t xml:space="preserve"> </w:t>
      </w:r>
      <w:r>
        <w:rPr>
          <w:sz w:val="24"/>
        </w:rPr>
        <w:t>сбора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ОО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F8725A" w:rsidRDefault="007C549B">
      <w:pPr>
        <w:pStyle w:val="a3"/>
        <w:spacing w:before="140"/>
        <w:ind w:firstLine="0"/>
        <w:jc w:val="left"/>
      </w:pPr>
      <w:r>
        <w:rPr>
          <w:spacing w:val="-4"/>
        </w:rPr>
        <w:t>ВПР.</w:t>
      </w:r>
    </w:p>
    <w:p w:rsidR="00F8725A" w:rsidRDefault="007C549B">
      <w:pPr>
        <w:pStyle w:val="a3"/>
        <w:spacing w:before="136"/>
        <w:ind w:left="851" w:firstLine="0"/>
        <w:jc w:val="left"/>
      </w:pPr>
      <w:r>
        <w:t>Материалы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ВПР</w:t>
      </w:r>
      <w:r>
        <w:rPr>
          <w:spacing w:val="23"/>
        </w:rPr>
        <w:t xml:space="preserve"> </w:t>
      </w:r>
      <w:r>
        <w:t>предоставляются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информацией</w:t>
      </w:r>
      <w:r>
        <w:rPr>
          <w:spacing w:val="25"/>
        </w:rPr>
        <w:t xml:space="preserve"> </w:t>
      </w:r>
      <w:proofErr w:type="gramStart"/>
      <w:r>
        <w:rPr>
          <w:spacing w:val="-5"/>
        </w:rPr>
        <w:t>об</w:t>
      </w:r>
      <w:proofErr w:type="gramEnd"/>
    </w:p>
    <w:p w:rsidR="00F8725A" w:rsidRDefault="007C549B">
      <w:pPr>
        <w:pStyle w:val="a3"/>
        <w:spacing w:before="140" w:line="360" w:lineRule="auto"/>
        <w:ind w:right="133" w:firstLine="0"/>
      </w:pPr>
      <w:r>
        <w:t xml:space="preserve">ОО, </w:t>
      </w:r>
      <w:proofErr w:type="gramStart"/>
      <w:r>
        <w:t>предоставленной</w:t>
      </w:r>
      <w:proofErr w:type="gramEnd"/>
      <w:r>
        <w:t xml:space="preserve"> ответственным организатором. </w:t>
      </w:r>
      <w:proofErr w:type="gramStart"/>
      <w: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 (</w:t>
      </w:r>
      <w:hyperlink r:id="rId11">
        <w:r>
          <w:rPr>
            <w:color w:val="0000FF"/>
            <w:u w:val="single" w:color="0000FF"/>
          </w:rPr>
          <w:t>https://fioco.ru/obraztsi_i_opisaniya_vpr_2025</w:t>
        </w:r>
      </w:hyperlink>
      <w:r>
        <w:t>), демонстрационными</w:t>
      </w:r>
      <w:r>
        <w:rPr>
          <w:spacing w:val="-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проверочных работ с использованием компьютера.</w:t>
      </w:r>
      <w:proofErr w:type="gramEnd"/>
      <w:r>
        <w:t xml:space="preserve"> Демонстрационные варианты проверочных работ с использованием компьютера размещены в системе тестирования по ссылке </w:t>
      </w:r>
      <w:hyperlink r:id="rId12">
        <w:r>
          <w:rPr>
            <w:color w:val="0000FF"/>
            <w:u w:val="single" w:color="0000FF"/>
          </w:rPr>
          <w:t>https://demo.fioco.ru</w:t>
        </w:r>
      </w:hyperlink>
      <w:r>
        <w:rPr>
          <w:color w:val="0000FF"/>
        </w:rPr>
        <w:t xml:space="preserve"> </w:t>
      </w:r>
      <w:r>
        <w:t>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ВПР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совпадали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выходными</w:t>
      </w:r>
      <w:r>
        <w:rPr>
          <w:spacing w:val="28"/>
          <w:sz w:val="24"/>
        </w:rPr>
        <w:t xml:space="preserve"> </w:t>
      </w:r>
      <w:r>
        <w:rPr>
          <w:sz w:val="24"/>
        </w:rPr>
        <w:t>днями,</w:t>
      </w:r>
      <w:r>
        <w:rPr>
          <w:spacing w:val="25"/>
          <w:sz w:val="24"/>
        </w:rPr>
        <w:t xml:space="preserve"> </w:t>
      </w:r>
      <w:r>
        <w:rPr>
          <w:sz w:val="24"/>
        </w:rPr>
        <w:t>каникулами,</w:t>
      </w:r>
      <w:r>
        <w:rPr>
          <w:spacing w:val="27"/>
          <w:sz w:val="24"/>
        </w:rPr>
        <w:t xml:space="preserve"> </w:t>
      </w:r>
      <w:r>
        <w:rPr>
          <w:sz w:val="24"/>
        </w:rPr>
        <w:t>общероссийскими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2" w:lineRule="auto"/>
        <w:ind w:right="142" w:firstLine="0"/>
      </w:pPr>
      <w:r>
        <w:lastRenderedPageBreak/>
        <w:t>региональными праздниками и были определены с учетом изученных тем по каждому предмету и в соответствии с Приказом.</w:t>
      </w:r>
    </w:p>
    <w:p w:rsidR="00F8725A" w:rsidRDefault="007C549B">
      <w:pPr>
        <w:pStyle w:val="a3"/>
        <w:spacing w:line="360" w:lineRule="auto"/>
        <w:ind w:right="137"/>
      </w:pPr>
      <w:r>
        <w:t>Расписание проведения</w:t>
      </w:r>
      <w:r>
        <w:rPr>
          <w:spacing w:val="-1"/>
        </w:rPr>
        <w:t xml:space="preserve"> </w:t>
      </w:r>
      <w:r>
        <w:t>ВПР на бумажном носителе в ОО должно быть сформировано таким образом, чтобы все классы параллели выполняли проверочную работу по предметам</w:t>
      </w:r>
      <w:r>
        <w:rPr>
          <w:spacing w:val="40"/>
        </w:rPr>
        <w:t xml:space="preserve"> </w:t>
      </w:r>
      <w:r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85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  <w:r>
        <w:t xml:space="preserve">Перед выдачей </w:t>
      </w:r>
      <w:r>
        <w:rPr>
          <w:sz w:val="24"/>
        </w:rPr>
        <w:t>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F8725A" w:rsidRDefault="007C549B">
      <w:pPr>
        <w:spacing w:line="362" w:lineRule="auto"/>
        <w:ind w:left="143" w:right="136" w:firstLine="707"/>
        <w:jc w:val="both"/>
        <w:rPr>
          <w:b/>
          <w:sz w:val="24"/>
        </w:rPr>
      </w:pPr>
      <w:r>
        <w:rPr>
          <w:sz w:val="24"/>
        </w:rPr>
        <w:t>Каждому участнику присваивается один и тот же код на все работы. При выдаче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284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03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</w:t>
      </w:r>
      <w:r>
        <w:rPr>
          <w:spacing w:val="-2"/>
          <w:sz w:val="24"/>
        </w:rPr>
        <w:t>участникам.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01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проверочная работа состоит из двух частей, каждая часть размещается в отдельном архиве. </w:t>
      </w:r>
      <w:r>
        <w:rPr>
          <w:sz w:val="24"/>
        </w:rPr>
        <w:t>Архив размещается в ЛК ГИС ФИС ОКО в сроки, установленные планом-графиком проведения ВПР, в соответствии с расписанием, полученным от ОО. Рекомендуется скачать архив заранее, до дня проведения работы. Для каждой ОО варианты сгенерированы индивидуально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</w:t>
      </w:r>
      <w:r>
        <w:rPr>
          <w:sz w:val="24"/>
        </w:rPr>
        <w:t>банка</w:t>
      </w:r>
      <w:r>
        <w:rPr>
          <w:spacing w:val="3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ВПР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3"/>
          <w:sz w:val="24"/>
        </w:rPr>
        <w:t xml:space="preserve"> </w:t>
      </w:r>
      <w:r>
        <w:rPr>
          <w:sz w:val="24"/>
        </w:rPr>
        <w:t>ЛК</w:t>
      </w:r>
      <w:r>
        <w:rPr>
          <w:spacing w:val="37"/>
          <w:sz w:val="24"/>
        </w:rPr>
        <w:t xml:space="preserve"> </w:t>
      </w:r>
      <w:r>
        <w:rPr>
          <w:sz w:val="24"/>
        </w:rPr>
        <w:t>ГИС</w:t>
      </w:r>
      <w:r>
        <w:rPr>
          <w:spacing w:val="37"/>
          <w:sz w:val="24"/>
        </w:rPr>
        <w:t xml:space="preserve"> </w:t>
      </w:r>
      <w:r>
        <w:rPr>
          <w:spacing w:val="-5"/>
          <w:sz w:val="24"/>
        </w:rPr>
        <w:t>ФИС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2" w:lineRule="auto"/>
        <w:ind w:right="135" w:firstLine="0"/>
      </w:pPr>
      <w:r>
        <w:lastRenderedPageBreak/>
        <w:t>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F8725A" w:rsidRDefault="007C549B">
      <w:pPr>
        <w:pStyle w:val="a3"/>
        <w:spacing w:line="360" w:lineRule="auto"/>
        <w:ind w:right="140"/>
      </w:pPr>
      <w: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1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конфиденциальности. В 4 классах по предмету «Русский язык» формат печати –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, печать </w:t>
      </w:r>
      <w:proofErr w:type="spellStart"/>
      <w:r>
        <w:rPr>
          <w:sz w:val="24"/>
        </w:rPr>
        <w:t>чѐрно</w:t>
      </w:r>
      <w:proofErr w:type="spellEnd"/>
      <w:r>
        <w:rPr>
          <w:sz w:val="24"/>
        </w:rPr>
        <w:t>-белая, односторонняя.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 остальным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4-8</w:t>
      </w:r>
      <w:r>
        <w:rPr>
          <w:spacing w:val="-1"/>
          <w:sz w:val="24"/>
        </w:rPr>
        <w:t xml:space="preserve"> </w:t>
      </w:r>
      <w:r>
        <w:rPr>
          <w:sz w:val="24"/>
        </w:rPr>
        <w:t>и 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 –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печать </w:t>
      </w:r>
      <w:proofErr w:type="spellStart"/>
      <w:r>
        <w:rPr>
          <w:sz w:val="24"/>
        </w:rPr>
        <w:t>чѐрно</w:t>
      </w:r>
      <w:proofErr w:type="spellEnd"/>
      <w:r>
        <w:rPr>
          <w:sz w:val="24"/>
        </w:rPr>
        <w:t>-белая, допускается печать на обеих сторонах листа. Не допускается печать двух страниц на одну сторону листа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(формат печати вариантов ВПР представлен в</w:t>
      </w:r>
      <w:r>
        <w:rPr>
          <w:spacing w:val="80"/>
          <w:sz w:val="24"/>
        </w:rPr>
        <w:t xml:space="preserve"> </w:t>
      </w:r>
      <w:r>
        <w:rPr>
          <w:sz w:val="24"/>
        </w:rPr>
        <w:t>приложении к настоящему Порядку проведения).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Скачивает в ЛК ГИС ФИС ОКО аудиофайл в формате .mp3 для проведения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при выполнении проверочной работы по предмету «Иностранный (английский, немецкий, французский) язык» и </w:t>
      </w:r>
      <w:proofErr w:type="spellStart"/>
      <w:r>
        <w:rPr>
          <w:sz w:val="24"/>
        </w:rPr>
        <w:t>передаѐт</w:t>
      </w:r>
      <w:proofErr w:type="spellEnd"/>
      <w:r>
        <w:rPr>
          <w:sz w:val="24"/>
        </w:rPr>
        <w:t xml:space="preserve"> его организатору в аудитории или техническому </w:t>
      </w:r>
      <w:r>
        <w:rPr>
          <w:spacing w:val="-2"/>
          <w:sz w:val="24"/>
        </w:rPr>
        <w:t>специалисту.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19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 xml:space="preserve"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>
        <w:rPr>
          <w:spacing w:val="-2"/>
          <w:sz w:val="24"/>
        </w:rPr>
        <w:t>организатор.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3"/>
        </w:tabs>
        <w:spacing w:line="360" w:lineRule="auto"/>
        <w:ind w:right="142" w:firstLine="707"/>
        <w:jc w:val="both"/>
        <w:rPr>
          <w:sz w:val="24"/>
        </w:rPr>
      </w:pPr>
      <w:r>
        <w:rPr>
          <w:sz w:val="24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Получает от организатора в аудитории все работы с ответами участников по окончании проведения ВПР.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97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графике проведения ВПР).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4"/>
        <w:numPr>
          <w:ilvl w:val="1"/>
          <w:numId w:val="1"/>
        </w:numPr>
        <w:tabs>
          <w:tab w:val="left" w:pos="1512"/>
        </w:tabs>
        <w:spacing w:before="73" w:line="360" w:lineRule="auto"/>
        <w:ind w:right="135" w:firstLine="707"/>
        <w:jc w:val="both"/>
        <w:rPr>
          <w:sz w:val="24"/>
        </w:rPr>
      </w:pPr>
      <w:r>
        <w:rPr>
          <w:sz w:val="24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98"/>
        </w:tabs>
        <w:spacing w:before="1" w:line="360" w:lineRule="auto"/>
        <w:ind w:right="134" w:firstLine="707"/>
        <w:jc w:val="both"/>
        <w:rPr>
          <w:sz w:val="24"/>
        </w:rPr>
      </w:pPr>
      <w:r>
        <w:rPr>
          <w:sz w:val="24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10"/>
        </w:tabs>
        <w:spacing w:before="2" w:line="360" w:lineRule="auto"/>
        <w:ind w:right="139" w:firstLine="707"/>
        <w:jc w:val="both"/>
        <w:rPr>
          <w:rFonts w:ascii="Arial MT" w:hAnsi="Arial MT"/>
        </w:rPr>
      </w:pPr>
      <w:r>
        <w:rPr>
          <w:sz w:val="24"/>
        </w:rPr>
        <w:t xml:space="preserve">Информирует экспертов о сроках проверки заданий проверочных работ.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</w:t>
      </w:r>
      <w:r>
        <w:rPr>
          <w:spacing w:val="-2"/>
          <w:sz w:val="24"/>
        </w:rPr>
        <w:t>работ</w:t>
      </w:r>
      <w:r>
        <w:rPr>
          <w:rFonts w:ascii="Arial MT" w:hAnsi="Arial MT"/>
          <w:spacing w:val="-2"/>
        </w:rPr>
        <w:t>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76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Загружает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</w:t>
      </w:r>
      <w:r>
        <w:rPr>
          <w:spacing w:val="79"/>
          <w:sz w:val="24"/>
        </w:rPr>
        <w:t xml:space="preserve"> </w:t>
      </w:r>
      <w:r>
        <w:rPr>
          <w:sz w:val="24"/>
        </w:rPr>
        <w:t>сбора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F8725A" w:rsidRDefault="007C549B">
      <w:pPr>
        <w:spacing w:before="6" w:line="357" w:lineRule="auto"/>
        <w:ind w:left="143" w:right="136" w:firstLine="707"/>
        <w:jc w:val="both"/>
        <w:rPr>
          <w:sz w:val="24"/>
        </w:rPr>
      </w:pPr>
      <w:r>
        <w:rPr>
          <w:b/>
          <w:sz w:val="24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>
        <w:rPr>
          <w:sz w:val="24"/>
        </w:rPr>
        <w:t>. Бумажный протокол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F8725A" w:rsidRDefault="007C549B">
      <w:pPr>
        <w:pStyle w:val="1"/>
        <w:spacing w:before="11" w:line="360" w:lineRule="auto"/>
        <w:ind w:right="146" w:firstLine="707"/>
      </w:pPr>
      <w:r>
        <w:t>Педагогические</w:t>
      </w:r>
      <w:r>
        <w:rPr>
          <w:spacing w:val="-2"/>
        </w:rPr>
        <w:t xml:space="preserve"> </w:t>
      </w:r>
      <w:r>
        <w:t>работники,</w:t>
      </w:r>
      <w:r>
        <w:rPr>
          <w:spacing w:val="-1"/>
        </w:rPr>
        <w:t xml:space="preserve"> </w:t>
      </w:r>
      <w:r>
        <w:t>преподающие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F8725A" w:rsidRDefault="007C549B">
      <w:pPr>
        <w:pStyle w:val="a4"/>
        <w:numPr>
          <w:ilvl w:val="0"/>
          <w:numId w:val="1"/>
        </w:numPr>
        <w:tabs>
          <w:tab w:val="left" w:pos="1211"/>
        </w:tabs>
        <w:spacing w:before="1"/>
        <w:ind w:left="1211" w:hanging="360"/>
        <w:jc w:val="both"/>
        <w:rPr>
          <w:b/>
          <w:sz w:val="24"/>
        </w:rPr>
      </w:pPr>
      <w:r>
        <w:rPr>
          <w:b/>
          <w:sz w:val="24"/>
        </w:rPr>
        <w:t>Организатор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аудитории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60"/>
        </w:tabs>
        <w:spacing w:before="132" w:line="360" w:lineRule="auto"/>
        <w:ind w:right="136" w:firstLine="707"/>
        <w:jc w:val="both"/>
        <w:rPr>
          <w:sz w:val="24"/>
        </w:rPr>
      </w:pPr>
      <w:r>
        <w:rPr>
          <w:sz w:val="24"/>
        </w:rPr>
        <w:t>Организатором в аудитории назначается педагогический работник, не работающий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которому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2" w:lineRule="auto"/>
        <w:ind w:right="143" w:firstLine="0"/>
      </w:pPr>
      <w:r>
        <w:lastRenderedPageBreak/>
        <w:t>проводится проверочная работа. На каждую аудиторию, в которой проводятся проверочные работы, назначается один организатор.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29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5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F8725A" w:rsidRDefault="007C549B">
      <w:pPr>
        <w:pStyle w:val="a3"/>
        <w:spacing w:line="360" w:lineRule="auto"/>
        <w:ind w:right="136"/>
      </w:pPr>
      <w:r>
        <w:t xml:space="preserve"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</w:t>
      </w:r>
      <w:proofErr w:type="spellStart"/>
      <w:r>
        <w:t>отведѐнного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времени.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93"/>
        </w:tabs>
        <w:ind w:left="1393" w:hanging="542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носителе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01"/>
        </w:tabs>
        <w:spacing w:before="134" w:line="362" w:lineRule="auto"/>
        <w:ind w:right="135" w:firstLine="707"/>
        <w:jc w:val="both"/>
        <w:rPr>
          <w:sz w:val="24"/>
        </w:rPr>
      </w:pPr>
      <w:r>
        <w:rPr>
          <w:sz w:val="24"/>
        </w:rPr>
        <w:t>Получает от ответственного организатора в ОО коды участников и варианты (первый и второй) проверочных работ.</w:t>
      </w:r>
    </w:p>
    <w:p w:rsidR="00F8725A" w:rsidRDefault="007C549B">
      <w:pPr>
        <w:pStyle w:val="a3"/>
        <w:spacing w:line="360" w:lineRule="auto"/>
        <w:ind w:right="140"/>
      </w:pPr>
      <w:r>
        <w:t>Если коды не выданы участникам заранее, выдает коды в соответствии со списком, полученным от ответственного организатора.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711"/>
        </w:tabs>
        <w:spacing w:line="360" w:lineRule="auto"/>
        <w:ind w:right="140" w:firstLine="707"/>
        <w:jc w:val="both"/>
        <w:rPr>
          <w:sz w:val="24"/>
        </w:rPr>
      </w:pPr>
      <w:r>
        <w:rPr>
          <w:sz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F8725A" w:rsidRDefault="007C549B">
      <w:pPr>
        <w:pStyle w:val="a3"/>
        <w:spacing w:line="360" w:lineRule="auto"/>
        <w:ind w:right="140"/>
      </w:pPr>
      <w:r>
        <w:t xml:space="preserve">Работа может выполняться синей или </w:t>
      </w:r>
      <w:proofErr w:type="gramStart"/>
      <w:r>
        <w:t>черной</w:t>
      </w:r>
      <w:proofErr w:type="gramEnd"/>
      <w:r>
        <w:t xml:space="preserve"> ручками, которые обычно используются обучающимися на уроках.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30"/>
        </w:tabs>
        <w:spacing w:line="360" w:lineRule="auto"/>
        <w:ind w:right="142" w:firstLine="707"/>
        <w:rPr>
          <w:sz w:val="24"/>
        </w:rPr>
      </w:pPr>
      <w:r>
        <w:rPr>
          <w:sz w:val="24"/>
        </w:rPr>
        <w:t>Проводит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мин.)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инструктивных </w:t>
      </w:r>
      <w:r>
        <w:rPr>
          <w:spacing w:val="-2"/>
          <w:sz w:val="24"/>
        </w:rPr>
        <w:t>материалах).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01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Проверяет, чтобы каждый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28"/>
          <w:sz w:val="24"/>
        </w:rPr>
        <w:t xml:space="preserve"> </w:t>
      </w:r>
      <w:r>
        <w:rPr>
          <w:sz w:val="24"/>
        </w:rPr>
        <w:t>записал выданный ему код в специально отведенное поле в верхней правой части каждого листа с заданиями.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42"/>
        </w:tabs>
        <w:spacing w:line="360" w:lineRule="auto"/>
        <w:ind w:right="141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фиксирует код участника, который он записал в работе, в таблице рядом с ФИО участника.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586"/>
        </w:tabs>
        <w:spacing w:line="360" w:lineRule="auto"/>
        <w:ind w:right="139" w:firstLine="707"/>
        <w:rPr>
          <w:sz w:val="24"/>
        </w:rPr>
      </w:pPr>
      <w:r>
        <w:rPr>
          <w:sz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91"/>
        </w:tabs>
        <w:ind w:left="1391" w:hanging="540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компьютера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598"/>
        </w:tabs>
        <w:spacing w:before="105" w:line="360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r>
        <w:rPr>
          <w:color w:val="0000FF"/>
          <w:sz w:val="24"/>
          <w:u w:val="single" w:color="0000FF"/>
        </w:rPr>
        <w:t>https://edutest.obrnadzor.gov.ru</w:t>
      </w:r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4"/>
        <w:numPr>
          <w:ilvl w:val="2"/>
          <w:numId w:val="1"/>
        </w:numPr>
        <w:tabs>
          <w:tab w:val="left" w:pos="1699"/>
        </w:tabs>
        <w:spacing w:before="73" w:line="362" w:lineRule="auto"/>
        <w:ind w:right="136" w:firstLine="707"/>
        <w:jc w:val="both"/>
        <w:rPr>
          <w:sz w:val="24"/>
        </w:rPr>
      </w:pPr>
      <w:r>
        <w:rPr>
          <w:sz w:val="24"/>
        </w:rPr>
        <w:lastRenderedPageBreak/>
        <w:t xml:space="preserve">Получает от ответственного организатора в ОО бумажные протоколы </w:t>
      </w:r>
      <w:r>
        <w:rPr>
          <w:spacing w:val="-2"/>
          <w:sz w:val="24"/>
        </w:rPr>
        <w:t>проведения.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34"/>
        </w:tabs>
        <w:spacing w:line="362" w:lineRule="auto"/>
        <w:ind w:right="135" w:firstLine="707"/>
        <w:jc w:val="both"/>
        <w:rPr>
          <w:b/>
          <w:sz w:val="24"/>
        </w:rPr>
      </w:pPr>
      <w:r>
        <w:rPr>
          <w:sz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 вводе логина и пароля. </w:t>
      </w:r>
      <w:r>
        <w:rPr>
          <w:b/>
          <w:sz w:val="24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29"/>
        </w:tabs>
        <w:spacing w:line="360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Проводит инструктаж (не более 5 мин.) (текст размещен в инструктивных </w:t>
      </w:r>
      <w:r>
        <w:rPr>
          <w:spacing w:val="-2"/>
          <w:sz w:val="24"/>
        </w:rPr>
        <w:t>материалах).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706"/>
        </w:tabs>
        <w:spacing w:line="360" w:lineRule="auto"/>
        <w:ind w:right="143" w:firstLine="707"/>
        <w:jc w:val="both"/>
        <w:rPr>
          <w:sz w:val="24"/>
        </w:rPr>
      </w:pPr>
      <w:r>
        <w:rPr>
          <w:sz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 w:rsidR="00F8725A" w:rsidRDefault="007C549B">
      <w:pPr>
        <w:pStyle w:val="a3"/>
        <w:spacing w:line="360" w:lineRule="auto"/>
        <w:ind w:right="137"/>
      </w:pPr>
      <w:r>
        <w:t xml:space="preserve">Во время выполнения работы участником, предотвращает открытие дополнительных вкладок в сети «Интернет» для осуществления поиска ответов на задания. При проведении ВПР </w:t>
      </w:r>
      <w:proofErr w:type="gramStart"/>
      <w:r>
        <w:t>запрещена</w:t>
      </w:r>
      <w:proofErr w:type="gramEnd"/>
      <w:r>
        <w:t xml:space="preserve"> фото - и </w:t>
      </w:r>
      <w:proofErr w:type="spellStart"/>
      <w:r>
        <w:t>видеофиксация</w:t>
      </w:r>
      <w:proofErr w:type="spellEnd"/>
      <w:r>
        <w:t xml:space="preserve"> заданий, пользование устройствами, поддерживающими фото - и </w:t>
      </w:r>
      <w:proofErr w:type="spellStart"/>
      <w:r>
        <w:t>видеофиксацию</w:t>
      </w:r>
      <w:proofErr w:type="spellEnd"/>
      <w:r>
        <w:t>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20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В процессе проведения проверочной работы заполняет бумажный протокол 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фиксирует ФИО,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порядковый 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 код 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 таблице рядом с логином участника.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740"/>
        </w:tabs>
        <w:spacing w:line="360" w:lineRule="auto"/>
        <w:ind w:right="133" w:firstLine="707"/>
        <w:jc w:val="both"/>
        <w:rPr>
          <w:sz w:val="24"/>
        </w:rPr>
      </w:pPr>
      <w:r>
        <w:rPr>
          <w:sz w:val="24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80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211"/>
        </w:tabs>
        <w:ind w:left="1211" w:hanging="360"/>
        <w:jc w:val="both"/>
      </w:pPr>
      <w:r>
        <w:rPr>
          <w:spacing w:val="-2"/>
        </w:rPr>
        <w:t>Эксперт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45"/>
        </w:tabs>
        <w:spacing w:before="125" w:line="360" w:lineRule="auto"/>
        <w:ind w:right="138" w:firstLine="719"/>
        <w:jc w:val="both"/>
        <w:rPr>
          <w:sz w:val="24"/>
        </w:rPr>
      </w:pPr>
      <w:r>
        <w:rPr>
          <w:sz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02"/>
        </w:tabs>
        <w:spacing w:before="1"/>
        <w:ind w:left="1402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582"/>
        </w:tabs>
        <w:spacing w:before="137"/>
        <w:ind w:left="1582" w:hanging="720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594"/>
        </w:tabs>
        <w:spacing w:before="139" w:line="360" w:lineRule="auto"/>
        <w:ind w:right="143" w:firstLine="719"/>
        <w:jc w:val="both"/>
        <w:rPr>
          <w:sz w:val="24"/>
        </w:rPr>
      </w:pPr>
      <w:r>
        <w:rPr>
          <w:sz w:val="24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 w:rsidR="00F8725A" w:rsidRDefault="007C549B">
      <w:pPr>
        <w:pStyle w:val="a4"/>
        <w:numPr>
          <w:ilvl w:val="3"/>
          <w:numId w:val="1"/>
        </w:numPr>
        <w:tabs>
          <w:tab w:val="left" w:pos="1089"/>
        </w:tabs>
        <w:spacing w:line="360" w:lineRule="auto"/>
        <w:ind w:left="862" w:right="138" w:firstLine="0"/>
        <w:rPr>
          <w:sz w:val="24"/>
        </w:rPr>
      </w:pPr>
      <w:r>
        <w:rPr>
          <w:sz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4"/>
        <w:numPr>
          <w:ilvl w:val="3"/>
          <w:numId w:val="1"/>
        </w:numPr>
        <w:tabs>
          <w:tab w:val="left" w:pos="1041"/>
        </w:tabs>
        <w:spacing w:before="73" w:line="360" w:lineRule="auto"/>
        <w:ind w:left="862" w:right="137" w:firstLine="0"/>
        <w:rPr>
          <w:sz w:val="24"/>
        </w:rPr>
      </w:pPr>
      <w:r>
        <w:rPr>
          <w:sz w:val="24"/>
        </w:rPr>
        <w:lastRenderedPageBreak/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» («тема не пройдена») </w:t>
      </w:r>
      <w:r>
        <w:rPr>
          <w:rFonts w:ascii="Arial MT" w:hAnsi="Arial MT"/>
        </w:rPr>
        <w:t>(</w:t>
      </w:r>
      <w:r>
        <w:rPr>
          <w:sz w:val="24"/>
        </w:rPr>
        <w:t xml:space="preserve">в 4 классах </w:t>
      </w:r>
      <w:proofErr w:type="spellStart"/>
      <w:r>
        <w:rPr>
          <w:sz w:val="24"/>
        </w:rPr>
        <w:t>непройденных</w:t>
      </w:r>
      <w:proofErr w:type="spellEnd"/>
      <w:r>
        <w:rPr>
          <w:sz w:val="24"/>
        </w:rPr>
        <w:t xml:space="preserve"> тем быть не может);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690"/>
        </w:tabs>
        <w:spacing w:before="2" w:line="360" w:lineRule="auto"/>
        <w:ind w:right="136" w:firstLine="707"/>
        <w:jc w:val="both"/>
        <w:rPr>
          <w:sz w:val="24"/>
        </w:rPr>
      </w:pPr>
      <w:r>
        <w:rPr>
          <w:sz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</w:t>
      </w:r>
      <w:r>
        <w:rPr>
          <w:spacing w:val="-2"/>
          <w:sz w:val="24"/>
        </w:rPr>
        <w:t xml:space="preserve"> </w:t>
      </w:r>
      <w:r>
        <w:rPr>
          <w:sz w:val="24"/>
        </w:rPr>
        <w:t>на титульном листе работы «Таблица для внесения баллов участника». Если проверочная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 состоит из двух частей, баллы за обе части вносит в таблицу на титульном листе первой части работы.</w:t>
      </w:r>
    </w:p>
    <w:p w:rsidR="00F8725A" w:rsidRDefault="007C549B">
      <w:pPr>
        <w:pStyle w:val="a4"/>
        <w:numPr>
          <w:ilvl w:val="2"/>
          <w:numId w:val="1"/>
        </w:numPr>
        <w:tabs>
          <w:tab w:val="left" w:pos="1753"/>
        </w:tabs>
        <w:spacing w:line="360" w:lineRule="auto"/>
        <w:ind w:right="135" w:firstLine="767"/>
        <w:jc w:val="both"/>
        <w:rPr>
          <w:sz w:val="24"/>
        </w:rPr>
      </w:pPr>
      <w:r>
        <w:rPr>
          <w:sz w:val="24"/>
        </w:rPr>
        <w:t>В случае принятия решения ОО о проведении проверочных работ 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ЛК</w:t>
      </w:r>
      <w:r>
        <w:rPr>
          <w:spacing w:val="-1"/>
          <w:sz w:val="24"/>
        </w:rPr>
        <w:t xml:space="preserve"> </w:t>
      </w:r>
      <w:r>
        <w:rPr>
          <w:sz w:val="24"/>
        </w:rPr>
        <w:t>в системе удаленной проверки заданий «Эксперт». Проверку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необходимо завершить в сроки, указанные в плане-графике проведения ВПР. Если по каким-то причинам эксперт не укладывается в 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"/>
          <w:sz w:val="24"/>
        </w:rPr>
        <w:t xml:space="preserve"> </w:t>
      </w:r>
      <w:r>
        <w:rPr>
          <w:sz w:val="24"/>
        </w:rPr>
        <w:t>он должен 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ответственному организатору в ОО.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222"/>
        </w:tabs>
        <w:spacing w:before="5"/>
        <w:ind w:left="1222" w:hanging="360"/>
        <w:jc w:val="both"/>
      </w:pPr>
      <w:r>
        <w:t>Независимые</w:t>
      </w:r>
      <w:r>
        <w:rPr>
          <w:spacing w:val="-5"/>
        </w:rPr>
        <w:t xml:space="preserve"> </w:t>
      </w:r>
      <w:r>
        <w:rPr>
          <w:spacing w:val="-2"/>
        </w:rPr>
        <w:t>наблюдатели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43"/>
        </w:tabs>
        <w:spacing w:before="134" w:line="360" w:lineRule="auto"/>
        <w:ind w:right="139" w:firstLine="719"/>
        <w:jc w:val="both"/>
        <w:rPr>
          <w:sz w:val="24"/>
        </w:rPr>
      </w:pPr>
      <w:r>
        <w:rPr>
          <w:sz w:val="24"/>
        </w:rPr>
        <w:t xml:space="preserve">В целях обеспечения соблюдения правил проведения и объективности результатов ВПР </w:t>
      </w:r>
      <w:r>
        <w:rPr>
          <w:b/>
          <w:sz w:val="24"/>
        </w:rPr>
        <w:t xml:space="preserve">по решению ОИВ </w:t>
      </w:r>
      <w:r>
        <w:rPr>
          <w:sz w:val="24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21"/>
        </w:tabs>
        <w:spacing w:before="1" w:line="360" w:lineRule="auto"/>
        <w:ind w:right="143" w:firstLine="719"/>
        <w:jc w:val="both"/>
        <w:rPr>
          <w:sz w:val="24"/>
        </w:rPr>
      </w:pPr>
      <w:r>
        <w:rPr>
          <w:sz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67"/>
        </w:tabs>
        <w:spacing w:line="360" w:lineRule="auto"/>
        <w:ind w:right="144" w:firstLine="719"/>
        <w:jc w:val="both"/>
        <w:rPr>
          <w:sz w:val="24"/>
        </w:rPr>
      </w:pPr>
      <w:r>
        <w:rPr>
          <w:sz w:val="24"/>
        </w:rPr>
        <w:t>Независимое наблюдение по решению ОИВ</w:t>
      </w:r>
      <w:r>
        <w:rPr>
          <w:spacing w:val="40"/>
          <w:sz w:val="24"/>
        </w:rPr>
        <w:t xml:space="preserve"> </w:t>
      </w:r>
      <w:r>
        <w:rPr>
          <w:sz w:val="24"/>
        </w:rPr>
        <w:t>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11"/>
        </w:tabs>
        <w:spacing w:line="360" w:lineRule="auto"/>
        <w:ind w:right="144" w:firstLine="719"/>
        <w:jc w:val="both"/>
        <w:rPr>
          <w:sz w:val="24"/>
        </w:rPr>
      </w:pPr>
      <w:r>
        <w:rPr>
          <w:sz w:val="24"/>
        </w:rPr>
        <w:t>В день проведения ВПР прибывают в ОО не позднее, чем за 30 минут до начала проведения ВПР.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52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порядка проведения ВПР в ОО и в </w:t>
      </w:r>
      <w:r>
        <w:rPr>
          <w:spacing w:val="-2"/>
          <w:sz w:val="24"/>
        </w:rPr>
        <w:t>аудиториях.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33" w:firstLine="719"/>
        <w:jc w:val="both"/>
        <w:rPr>
          <w:sz w:val="24"/>
        </w:rPr>
      </w:pPr>
      <w:r>
        <w:rPr>
          <w:sz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28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ВПР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2" w:lineRule="auto"/>
        <w:ind w:right="136" w:firstLine="0"/>
      </w:pPr>
      <w:proofErr w:type="gramStart"/>
      <w:r>
        <w:lastRenderedPageBreak/>
        <w:t>окончании</w:t>
      </w:r>
      <w:proofErr w:type="gramEnd"/>
      <w:r>
        <w:t xml:space="preserve"> проведения ВПР в ОО в этот же день передают </w:t>
      </w:r>
      <w:proofErr w:type="spellStart"/>
      <w:r>
        <w:t>еѐ</w:t>
      </w:r>
      <w:proofErr w:type="spellEnd"/>
      <w:r>
        <w:t xml:space="preserve"> региональному/муниципальному координатору.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241"/>
        </w:tabs>
        <w:spacing w:line="360" w:lineRule="auto"/>
        <w:ind w:left="143" w:right="134" w:firstLine="707"/>
        <w:jc w:val="both"/>
      </w:pPr>
      <w:r>
        <w:t xml:space="preserve">Консультирование региональных координаторов, организаторов ВПР в ОО, экспертов и других специалистов, участвующих в организации, проведении и проверке </w:t>
      </w:r>
      <w:r>
        <w:rPr>
          <w:spacing w:val="-4"/>
        </w:rPr>
        <w:t>ВПР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30"/>
        </w:tabs>
        <w:spacing w:line="360" w:lineRule="auto"/>
        <w:ind w:right="138" w:firstLine="707"/>
        <w:jc w:val="both"/>
        <w:rPr>
          <w:sz w:val="24"/>
        </w:rPr>
      </w:pPr>
      <w:proofErr w:type="gramStart"/>
      <w:r>
        <w:rPr>
          <w:sz w:val="24"/>
        </w:rPr>
        <w:t>Консультирование региональных/муниципальных координаторов, ответственных организаторов в ОО по вопросам порядка проведения и мониторинга хода проведения ВПР на уровне субъекта и/или муниципалитета осуществляется посредством предоставления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инструктивным материалам, </w:t>
      </w:r>
      <w:proofErr w:type="spellStart"/>
      <w:r>
        <w:rPr>
          <w:sz w:val="24"/>
        </w:rPr>
        <w:t>размещѐнным</w:t>
      </w:r>
      <w:proofErr w:type="spellEnd"/>
      <w:r>
        <w:rPr>
          <w:sz w:val="24"/>
        </w:rPr>
        <w:t xml:space="preserve"> в ЛК ГИС ФИС ОКО, а также посредством предоставления доступа к разделу «Форум технической поддержки ВПР»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ГИС ФИС ОКО </w:t>
      </w:r>
      <w:hyperlink r:id="rId13">
        <w:r>
          <w:rPr>
            <w:color w:val="0000FF"/>
            <w:sz w:val="24"/>
            <w:u w:val="single" w:color="0000FF"/>
          </w:rPr>
          <w:t>https://help-fisoko.obrnadzor.gov.ru/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или по электронной</w:t>
      </w:r>
      <w:proofErr w:type="gramEnd"/>
      <w:r>
        <w:rPr>
          <w:sz w:val="24"/>
        </w:rPr>
        <w:t xml:space="preserve"> почте </w:t>
      </w:r>
      <w:hyperlink r:id="rId14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региональный/муниципальный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ОО может задать вопрос и получить ответ.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83"/>
        </w:tabs>
        <w:spacing w:line="360" w:lineRule="auto"/>
        <w:ind w:right="135" w:firstLine="707"/>
        <w:jc w:val="both"/>
        <w:rPr>
          <w:sz w:val="24"/>
        </w:rPr>
      </w:pPr>
      <w:proofErr w:type="gramStart"/>
      <w:r>
        <w:rPr>
          <w:sz w:val="24"/>
        </w:rPr>
        <w:t xml:space="preserve"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</w:t>
      </w:r>
      <w:proofErr w:type="spellStart"/>
      <w:r>
        <w:rPr>
          <w:sz w:val="24"/>
        </w:rPr>
        <w:t>размещѐнным</w:t>
      </w:r>
      <w:proofErr w:type="spellEnd"/>
      <w:r>
        <w:rPr>
          <w:sz w:val="24"/>
        </w:rPr>
        <w:t xml:space="preserve"> в ЛК ГИС ФИС ОКО, а также посредством предоставления доступа к разделу «Форум экспертов ВПР» в ГИС ФИС ОКО </w:t>
      </w:r>
      <w:hyperlink r:id="rId15">
        <w:r>
          <w:rPr>
            <w:color w:val="0000FF"/>
            <w:sz w:val="24"/>
            <w:u w:val="single" w:color="0000FF"/>
          </w:rPr>
          <w:t>https://help-</w:t>
        </w:r>
      </w:hyperlink>
      <w:r>
        <w:rPr>
          <w:color w:val="0000FF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fisoko.obrnadzor.gov.ru</w:t>
        </w:r>
      </w:hyperlink>
      <w:r>
        <w:rPr>
          <w:color w:val="0000FF"/>
          <w:sz w:val="24"/>
          <w:u w:val="single" w:color="0000FF"/>
        </w:rPr>
        <w:t xml:space="preserve">/ </w:t>
      </w:r>
      <w:r>
        <w:rPr>
          <w:sz w:val="24"/>
        </w:rPr>
        <w:t xml:space="preserve">или по электронной почте </w:t>
      </w:r>
      <w:hyperlink r:id="rId17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, где каждый эксперт может задать вопрос федеральному организатору и</w:t>
      </w:r>
      <w:proofErr w:type="gramEnd"/>
      <w:r>
        <w:rPr>
          <w:sz w:val="24"/>
        </w:rPr>
        <w:t xml:space="preserve"> получить ответ.</w:t>
      </w:r>
    </w:p>
    <w:p w:rsidR="00F8725A" w:rsidRDefault="007C549B">
      <w:pPr>
        <w:pStyle w:val="1"/>
        <w:numPr>
          <w:ilvl w:val="0"/>
          <w:numId w:val="1"/>
        </w:numPr>
        <w:tabs>
          <w:tab w:val="left" w:pos="1211"/>
        </w:tabs>
        <w:spacing w:before="3"/>
        <w:ind w:left="1211" w:hanging="360"/>
        <w:jc w:val="both"/>
      </w:pPr>
      <w:r>
        <w:t>Получение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rPr>
          <w:spacing w:val="-5"/>
        </w:rPr>
        <w:t>ВПР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78"/>
        </w:tabs>
        <w:spacing w:before="132" w:line="360" w:lineRule="auto"/>
        <w:ind w:right="143" w:firstLine="707"/>
        <w:jc w:val="both"/>
        <w:rPr>
          <w:sz w:val="24"/>
        </w:rPr>
      </w:pPr>
      <w:r>
        <w:rPr>
          <w:sz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433"/>
        </w:tabs>
        <w:spacing w:before="2" w:line="360" w:lineRule="auto"/>
        <w:ind w:right="138" w:firstLine="707"/>
        <w:jc w:val="both"/>
        <w:rPr>
          <w:sz w:val="24"/>
        </w:rPr>
      </w:pPr>
      <w:r>
        <w:rPr>
          <w:sz w:val="24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531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91"/>
        </w:tabs>
        <w:ind w:left="1391" w:hanging="540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ОИВ.</w:t>
      </w:r>
    </w:p>
    <w:p w:rsidR="00F8725A" w:rsidRDefault="007C549B">
      <w:pPr>
        <w:pStyle w:val="a4"/>
        <w:numPr>
          <w:ilvl w:val="1"/>
          <w:numId w:val="1"/>
        </w:numPr>
        <w:tabs>
          <w:tab w:val="left" w:pos="1394"/>
        </w:tabs>
        <w:spacing w:before="138" w:line="360" w:lineRule="auto"/>
        <w:ind w:right="137" w:firstLine="707"/>
        <w:jc w:val="both"/>
        <w:rPr>
          <w:sz w:val="24"/>
        </w:rPr>
      </w:pPr>
      <w:r>
        <w:rPr>
          <w:sz w:val="24"/>
        </w:rPr>
        <w:t>Результаты ВПР могут быть использованы ОИВ для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текущего состояния системы образования и формирования программ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развития, ОО – для совершенствования преподавания учебных предметов на основе аналитических выводов о качестве образования.</w:t>
      </w:r>
    </w:p>
    <w:p w:rsidR="00F8725A" w:rsidRDefault="00F8725A">
      <w:pPr>
        <w:pStyle w:val="a4"/>
        <w:spacing w:line="360" w:lineRule="auto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tabs>
          <w:tab w:val="left" w:pos="2273"/>
          <w:tab w:val="left" w:pos="3000"/>
          <w:tab w:val="left" w:pos="3496"/>
          <w:tab w:val="left" w:pos="4350"/>
          <w:tab w:val="left" w:pos="5110"/>
          <w:tab w:val="left" w:pos="6808"/>
          <w:tab w:val="left" w:pos="7422"/>
          <w:tab w:val="left" w:pos="8410"/>
        </w:tabs>
        <w:spacing w:before="73" w:line="362" w:lineRule="auto"/>
        <w:ind w:right="146"/>
        <w:jc w:val="left"/>
      </w:pPr>
      <w:r>
        <w:rPr>
          <w:spacing w:val="-2"/>
        </w:rPr>
        <w:lastRenderedPageBreak/>
        <w:t>Результаты</w:t>
      </w:r>
      <w:r>
        <w:tab/>
      </w:r>
      <w:r>
        <w:rPr>
          <w:spacing w:val="-4"/>
        </w:rPr>
        <w:t>ВПР</w:t>
      </w:r>
      <w:r>
        <w:tab/>
      </w:r>
      <w:r>
        <w:rPr>
          <w:spacing w:val="-6"/>
        </w:rPr>
        <w:t>не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использованы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 xml:space="preserve">деятельности </w:t>
      </w:r>
      <w:r>
        <w:t>педагогических работников, образовательных организаций, ОИВ.</w:t>
      </w:r>
    </w:p>
    <w:p w:rsidR="00F8725A" w:rsidRDefault="00F8725A">
      <w:pPr>
        <w:pStyle w:val="a3"/>
        <w:spacing w:line="362" w:lineRule="auto"/>
        <w:jc w:val="left"/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p w:rsidR="00F8725A" w:rsidRDefault="007C549B">
      <w:pPr>
        <w:pStyle w:val="a3"/>
        <w:spacing w:before="73" w:line="362" w:lineRule="auto"/>
        <w:ind w:left="6953" w:right="65" w:firstLine="1534"/>
        <w:jc w:val="left"/>
      </w:pPr>
      <w:r>
        <w:rPr>
          <w:spacing w:val="-2"/>
        </w:rPr>
        <w:lastRenderedPageBreak/>
        <w:t xml:space="preserve">Приложение </w:t>
      </w:r>
      <w:r>
        <w:t>к Порядку</w:t>
      </w:r>
      <w:r>
        <w:rPr>
          <w:spacing w:val="-8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5"/>
        </w:rPr>
        <w:t>ВПР</w:t>
      </w:r>
    </w:p>
    <w:p w:rsidR="00F8725A" w:rsidRDefault="007C549B">
      <w:pPr>
        <w:spacing w:line="276" w:lineRule="exact"/>
        <w:ind w:left="949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F8725A" w:rsidRDefault="00F8725A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F8725A">
        <w:trPr>
          <w:trHeight w:val="1654"/>
        </w:trPr>
        <w:tc>
          <w:tcPr>
            <w:tcW w:w="2933" w:type="dxa"/>
            <w:tcBorders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140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F8725A" w:rsidRDefault="007C549B">
            <w:pPr>
              <w:pStyle w:val="TableParagraph"/>
              <w:spacing w:line="275" w:lineRule="exact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F8725A" w:rsidRDefault="007C549B">
            <w:pPr>
              <w:pStyle w:val="TableParagraph"/>
              <w:spacing w:before="134" w:line="360" w:lineRule="auto"/>
              <w:ind w:left="4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F8725A" w:rsidRDefault="007C549B">
            <w:pPr>
              <w:pStyle w:val="TableParagraph"/>
              <w:ind w:left="4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F8725A">
        <w:trPr>
          <w:trHeight w:val="851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1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5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40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tcBorders>
              <w:left w:val="single" w:sz="6" w:space="0" w:color="000000"/>
              <w:bottom w:val="single" w:sz="6" w:space="0" w:color="000000"/>
            </w:tcBorders>
          </w:tcPr>
          <w:p w:rsidR="00F8725A" w:rsidRDefault="007C549B">
            <w:pPr>
              <w:pStyle w:val="TableParagraph"/>
              <w:spacing w:before="5"/>
              <w:ind w:left="43" w:righ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формат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печати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proofErr w:type="gramStart"/>
            <w:r>
              <w:rPr>
                <w:color w:val="333333"/>
                <w:sz w:val="24"/>
              </w:rPr>
              <w:t>4</w:t>
            </w:r>
            <w:proofErr w:type="gram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чѐрно</w:t>
            </w:r>
            <w:proofErr w:type="spellEnd"/>
            <w:r>
              <w:rPr>
                <w:color w:val="333333"/>
                <w:spacing w:val="-2"/>
                <w:sz w:val="24"/>
              </w:rPr>
              <w:t>-</w:t>
            </w:r>
          </w:p>
          <w:p w:rsidR="00F8725A" w:rsidRDefault="007C549B">
            <w:pPr>
              <w:pStyle w:val="TableParagraph"/>
              <w:spacing w:before="140"/>
              <w:ind w:left="43" w:right="1"/>
              <w:jc w:val="center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белая,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односторонняя</w:t>
            </w:r>
          </w:p>
        </w:tc>
      </w:tr>
      <w:tr w:rsidR="00F8725A">
        <w:trPr>
          <w:trHeight w:val="81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Окружающий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мир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чтение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35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 w:line="360" w:lineRule="auto"/>
              <w:ind w:left="562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2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 w:line="360" w:lineRule="auto"/>
              <w:ind w:left="562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41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7" w:type="dxa"/>
            <w:tcBorders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</w:tr>
    </w:tbl>
    <w:p w:rsidR="00F8725A" w:rsidRDefault="00F8725A">
      <w:pPr>
        <w:pStyle w:val="TableParagraph"/>
        <w:rPr>
          <w:sz w:val="24"/>
        </w:rPr>
        <w:sectPr w:rsidR="00F8725A">
          <w:pgSz w:w="11910" w:h="16840"/>
          <w:pgMar w:top="104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F8725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140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F8725A" w:rsidRDefault="007C54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F8725A" w:rsidRDefault="007C54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F8725A" w:rsidRDefault="007C549B">
            <w:pPr>
              <w:pStyle w:val="TableParagraph"/>
              <w:ind w:left="4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F8725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F8725A" w:rsidRDefault="00F8725A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40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 w:line="360" w:lineRule="auto"/>
              <w:ind w:left="562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2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165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F8725A" w:rsidRDefault="007C549B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 w:line="360" w:lineRule="auto"/>
              <w:ind w:left="133" w:right="100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 w:right="5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137"/>
              <w:ind w:left="23" w:right="5"/>
              <w:jc w:val="center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немецкий,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</w:tbl>
    <w:p w:rsidR="00F8725A" w:rsidRDefault="00F8725A">
      <w:pPr>
        <w:rPr>
          <w:sz w:val="2"/>
          <w:szCs w:val="2"/>
        </w:rPr>
        <w:sectPr w:rsidR="00F8725A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F8725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140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F8725A" w:rsidRDefault="007C54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F8725A" w:rsidRDefault="007C54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F8725A" w:rsidRDefault="007C549B">
            <w:pPr>
              <w:pStyle w:val="TableParagraph"/>
              <w:ind w:left="4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F8725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40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360" w:lineRule="auto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 базовая или физика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углубленным</w:t>
            </w:r>
            <w:proofErr w:type="gramEnd"/>
          </w:p>
          <w:p w:rsidR="00F8725A" w:rsidRDefault="007C549B">
            <w:pPr>
              <w:pStyle w:val="TableParagraph"/>
              <w:ind w:left="419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изучением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 w:line="360" w:lineRule="auto"/>
              <w:ind w:left="133" w:right="100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2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165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F8725A" w:rsidRDefault="007C549B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133" w:right="100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1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89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4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 w:line="360" w:lineRule="auto"/>
              <w:ind w:left="562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3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</w:tbl>
    <w:p w:rsidR="00F8725A" w:rsidRDefault="00F8725A">
      <w:pPr>
        <w:rPr>
          <w:sz w:val="2"/>
          <w:szCs w:val="2"/>
        </w:rPr>
        <w:sectPr w:rsidR="00F8725A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F8725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140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F8725A" w:rsidRDefault="007C54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F8725A" w:rsidRDefault="007C54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F8725A" w:rsidRDefault="007C549B">
            <w:pPr>
              <w:pStyle w:val="TableParagraph"/>
              <w:ind w:left="4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F8725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F8725A" w:rsidRDefault="00F8725A">
            <w:pPr>
              <w:pStyle w:val="TableParagraph"/>
              <w:rPr>
                <w:sz w:val="24"/>
              </w:rPr>
            </w:pPr>
          </w:p>
        </w:tc>
      </w:tr>
      <w:tr w:rsidR="00F8725A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или</w:t>
            </w:r>
          </w:p>
          <w:p w:rsidR="00F8725A" w:rsidRDefault="007C549B">
            <w:pPr>
              <w:pStyle w:val="TableParagraph"/>
              <w:spacing w:before="5" w:line="410" w:lineRule="atLeast"/>
              <w:ind w:left="419" w:hanging="120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 изучением 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 w:line="360" w:lineRule="auto"/>
              <w:ind w:left="133" w:right="100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202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rPr>
                <w:b/>
                <w:sz w:val="24"/>
              </w:rPr>
            </w:pPr>
          </w:p>
          <w:p w:rsidR="00F8725A" w:rsidRDefault="00F8725A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формат печати – А4, </w:t>
            </w:r>
            <w:proofErr w:type="spellStart"/>
            <w:r>
              <w:rPr>
                <w:sz w:val="24"/>
              </w:rPr>
              <w:t>чѐрн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F8725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Физика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5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6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6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6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F8725A" w:rsidRDefault="007C549B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  <w:tr w:rsidR="00F8725A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F8725A" w:rsidRDefault="007C54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F8725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F8725A" w:rsidRDefault="007C549B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725A" w:rsidRDefault="007C549B">
            <w:pPr>
              <w:pStyle w:val="TableParagraph"/>
              <w:spacing w:before="193" w:line="360" w:lineRule="auto"/>
              <w:ind w:left="133" w:right="100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F8725A" w:rsidRDefault="00F8725A">
            <w:pPr>
              <w:rPr>
                <w:sz w:val="2"/>
                <w:szCs w:val="2"/>
              </w:rPr>
            </w:pPr>
          </w:p>
        </w:tc>
      </w:tr>
    </w:tbl>
    <w:p w:rsidR="007C549B" w:rsidRDefault="007C549B"/>
    <w:sectPr w:rsidR="007C549B">
      <w:type w:val="continuous"/>
      <w:pgSz w:w="11910" w:h="16840"/>
      <w:pgMar w:top="1100" w:right="425" w:bottom="1240" w:left="1559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6D" w:rsidRDefault="00AB786D">
      <w:r>
        <w:separator/>
      </w:r>
    </w:p>
  </w:endnote>
  <w:endnote w:type="continuationSeparator" w:id="0">
    <w:p w:rsidR="00AB786D" w:rsidRDefault="00A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B" w:rsidRDefault="007C549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20A8D154" wp14:editId="0773568A">
              <wp:simplePos x="0" y="0"/>
              <wp:positionH relativeFrom="page">
                <wp:posOffset>7038847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49B" w:rsidRDefault="007C549B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251B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25pt;margin-top:778.5pt;width:17pt;height:15.3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" filled="f" stroked="f">
              <v:path arrowok="t"/>
              <v:textbox inset="0,0,0,0">
                <w:txbxContent>
                  <w:p w:rsidR="007C549B" w:rsidRDefault="007C549B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251B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6D" w:rsidRDefault="00AB786D">
      <w:r>
        <w:separator/>
      </w:r>
    </w:p>
  </w:footnote>
  <w:footnote w:type="continuationSeparator" w:id="0">
    <w:p w:rsidR="00AB786D" w:rsidRDefault="00AB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04A"/>
    <w:multiLevelType w:val="multilevel"/>
    <w:tmpl w:val="0422EF24"/>
    <w:lvl w:ilvl="0">
      <w:start w:val="8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1">
    <w:nsid w:val="55090B9A"/>
    <w:multiLevelType w:val="multilevel"/>
    <w:tmpl w:val="BE4AB24C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2">
    <w:nsid w:val="6B432E8D"/>
    <w:multiLevelType w:val="hybridMultilevel"/>
    <w:tmpl w:val="1F8A56B0"/>
    <w:lvl w:ilvl="0" w:tplc="24F4EBC6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C1466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029C5676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75825744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2CDE9956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100C06E8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75E8DC38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D3C4823A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803C18E0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3">
    <w:nsid w:val="6FC07B2D"/>
    <w:multiLevelType w:val="multilevel"/>
    <w:tmpl w:val="B3241270"/>
    <w:lvl w:ilvl="0">
      <w:start w:val="7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725A"/>
    <w:rsid w:val="007C549B"/>
    <w:rsid w:val="00AB786D"/>
    <w:rsid w:val="00B251B8"/>
    <w:rsid w:val="00F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elp-fisoko.obrnadzor.g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mo.fioco.ru/" TargetMode="External"/><Relationship Id="rId17" Type="http://schemas.openxmlformats.org/officeDocument/2006/relationships/hyperlink" Target="mailto:vprhelp@fioc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p-fisoko.obrnadzor.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oco.ru/obraztsi_i_opisaniya_vpr_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lp-fisoko.obrnadzor.gov.ru/" TargetMode="External"/><Relationship Id="rId10" Type="http://schemas.openxmlformats.org/officeDocument/2006/relationships/hyperlink" Target="https://demo.fioc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_2025" TargetMode="External"/><Relationship Id="rId14" Type="http://schemas.openxmlformats.org/officeDocument/2006/relationships/hyperlink" Target="mailto:vprhelp@fioc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Ольга Сергеевна</cp:lastModifiedBy>
  <cp:revision>2</cp:revision>
  <dcterms:created xsi:type="dcterms:W3CDTF">2025-03-05T11:28:00Z</dcterms:created>
  <dcterms:modified xsi:type="dcterms:W3CDTF">2025-03-05T11:55:00Z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