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00000" w:rsidRDefault="00177EFC">
      <w:pPr>
        <w:pStyle w:val="1"/>
      </w:pPr>
      <w:r>
        <w:fldChar w:fldCharType="begin"/>
      </w:r>
      <w:r>
        <w:instrText>HYPERLINK "garantF1://43570938.0"</w:instrText>
      </w:r>
      <w:r>
        <w:fldChar w:fldCharType="separate"/>
      </w:r>
      <w:r>
        <w:rPr>
          <w:rStyle w:val="a4"/>
          <w:b w:val="0"/>
          <w:bCs w:val="0"/>
        </w:rPr>
        <w:t>Закон Краснодарского края</w:t>
      </w:r>
      <w:r>
        <w:rPr>
          <w:rStyle w:val="a4"/>
          <w:b w:val="0"/>
          <w:bCs w:val="0"/>
        </w:rPr>
        <w:br/>
        <w:t>от 25 июля 2017 г. N 3653-КЗ</w:t>
      </w:r>
      <w:r>
        <w:rPr>
          <w:rStyle w:val="a4"/>
          <w:b w:val="0"/>
          <w:bCs w:val="0"/>
        </w:rPr>
        <w:br/>
        <w:t>"О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</w:t>
      </w:r>
      <w:r>
        <w:rPr>
          <w:rStyle w:val="a4"/>
          <w:b w:val="0"/>
          <w:bCs w:val="0"/>
        </w:rPr>
        <w:t>иципальных должностей, и лицами, замещающими муниципальные должности"</w:t>
      </w:r>
      <w:r>
        <w:fldChar w:fldCharType="end"/>
      </w:r>
    </w:p>
    <w:bookmarkEnd w:id="0"/>
    <w:p w:rsidR="00000000" w:rsidRDefault="00177EFC"/>
    <w:p w:rsidR="00000000" w:rsidRDefault="00177EFC">
      <w:pPr>
        <w:pStyle w:val="1"/>
      </w:pPr>
      <w:r>
        <w:t>Принят Законодательным Собранием Краснодарского края</w:t>
      </w:r>
      <w:r>
        <w:br/>
        <w:t>12 июля 2017 года</w:t>
      </w:r>
    </w:p>
    <w:p w:rsidR="00000000" w:rsidRDefault="00177EFC"/>
    <w:p w:rsidR="00000000" w:rsidRDefault="00177EFC">
      <w:pPr>
        <w:pStyle w:val="a5"/>
      </w:pPr>
      <w:bookmarkStart w:id="1" w:name="sub_1"/>
      <w:r>
        <w:rPr>
          <w:rStyle w:val="a3"/>
        </w:rPr>
        <w:t>Статья 1</w:t>
      </w:r>
    </w:p>
    <w:bookmarkEnd w:id="1"/>
    <w:p w:rsidR="00000000" w:rsidRDefault="00177EFC"/>
    <w:p w:rsidR="00000000" w:rsidRDefault="00177EFC">
      <w:r>
        <w:t xml:space="preserve">Настоящий Закон определяет правовые и организационные основы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 Российской Федерации, претендующими </w:t>
      </w:r>
      <w:r>
        <w:t xml:space="preserve">на замещение муниципальных должностей, предусмотренных Реестром муниципальных должностей, утвержденным </w:t>
      </w:r>
      <w:hyperlink r:id="rId5" w:history="1">
        <w:r>
          <w:rPr>
            <w:rStyle w:val="a4"/>
          </w:rPr>
          <w:t>Законом</w:t>
        </w:r>
      </w:hyperlink>
      <w:r>
        <w:t xml:space="preserve"> Краснодарского края от 8 июня 2007 года N 1243-КЗ "О Реестре муниципальных должностей и Реестре должностей му</w:t>
      </w:r>
      <w:r>
        <w:t>ниципальной службы в Краснодарском крае", для которых иное не установлено федеральным законом (далее - граждане, претендующие на замещение муниципальных должностей), и лицами, замещающими муниципальные должности, предусмотренные указанным Реестром муниципа</w:t>
      </w:r>
      <w:r>
        <w:t>льных должностей (далее - лица, замещающие муниципальные должности).</w:t>
      </w:r>
    </w:p>
    <w:p w:rsidR="00000000" w:rsidRDefault="00177EFC"/>
    <w:p w:rsidR="00000000" w:rsidRDefault="00177EFC">
      <w:pPr>
        <w:pStyle w:val="a5"/>
      </w:pPr>
      <w:bookmarkStart w:id="2" w:name="sub_2"/>
      <w:r>
        <w:rPr>
          <w:rStyle w:val="a3"/>
        </w:rPr>
        <w:t>Статья 2</w:t>
      </w:r>
    </w:p>
    <w:bookmarkEnd w:id="2"/>
    <w:p w:rsidR="00000000" w:rsidRDefault="00177EFC"/>
    <w:p w:rsidR="00000000" w:rsidRDefault="00177EFC">
      <w:r>
        <w:t>Настоящий Закон устанавливает порядок осуществления проверки достоверности и полноты сведений, представляемых:</w:t>
      </w:r>
    </w:p>
    <w:p w:rsidR="00000000" w:rsidRDefault="00177EFC">
      <w:bookmarkStart w:id="3" w:name="sub_21"/>
      <w:r>
        <w:t>1) гражданами, претендующими на замещение муницип</w:t>
      </w:r>
      <w:r>
        <w:t>альных должностей, и лицами, замещающими муниципальные должности, -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</w:t>
      </w:r>
      <w:r>
        <w:t>них детей;</w:t>
      </w:r>
    </w:p>
    <w:p w:rsidR="00000000" w:rsidRDefault="00177EFC">
      <w:bookmarkStart w:id="4" w:name="sub_22"/>
      <w:bookmarkEnd w:id="3"/>
      <w:r>
        <w:t>2) лицами, замещающими муниципальные должности, - о своих расходах, а также о расходах своих супруг (супругов) и несовершеннолетних детей по каждой сделке по приобретению земельного участка, другого объекта недвижимости, транспортног</w:t>
      </w:r>
      <w:r>
        <w:t xml:space="preserve">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>
        <w:t>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bookmarkEnd w:id="4"/>
    <w:p w:rsidR="00000000" w:rsidRDefault="00177EFC"/>
    <w:p w:rsidR="00000000" w:rsidRDefault="00177EFC">
      <w:pPr>
        <w:pStyle w:val="a5"/>
      </w:pPr>
      <w:bookmarkStart w:id="5" w:name="sub_3"/>
      <w:r>
        <w:rPr>
          <w:rStyle w:val="a3"/>
        </w:rPr>
        <w:t>Стать</w:t>
      </w:r>
      <w:r>
        <w:rPr>
          <w:rStyle w:val="a3"/>
        </w:rPr>
        <w:t>я 3</w:t>
      </w:r>
    </w:p>
    <w:bookmarkEnd w:id="5"/>
    <w:p w:rsidR="00000000" w:rsidRDefault="00177EFC"/>
    <w:p w:rsidR="00000000" w:rsidRDefault="00177EFC">
      <w:r>
        <w:t xml:space="preserve">Проверка достоверности и полноты сведений, предусмотренных </w:t>
      </w:r>
      <w:hyperlink w:anchor="sub_22" w:history="1">
        <w:r>
          <w:rPr>
            <w:rStyle w:val="a4"/>
          </w:rPr>
          <w:t>пунктом 2 статьи 2</w:t>
        </w:r>
      </w:hyperlink>
      <w:r>
        <w:t xml:space="preserve"> настоящего Закона, осуществляется в процессе контроля за соответствием расходов лиц, замещающих муниципальные должности, их доходам, проводимого</w:t>
      </w:r>
      <w:r>
        <w:t xml:space="preserve"> в соответствии </w:t>
      </w:r>
      <w:r>
        <w:lastRenderedPageBreak/>
        <w:t>с законодательством Российской Федерации.</w:t>
      </w:r>
    </w:p>
    <w:p w:rsidR="00000000" w:rsidRDefault="00177EFC"/>
    <w:p w:rsidR="00000000" w:rsidRDefault="00177EFC">
      <w:pPr>
        <w:pStyle w:val="a5"/>
      </w:pPr>
      <w:bookmarkStart w:id="6" w:name="sub_4"/>
      <w:r>
        <w:rPr>
          <w:rStyle w:val="a3"/>
        </w:rPr>
        <w:t>Статья 4</w:t>
      </w:r>
    </w:p>
    <w:bookmarkEnd w:id="6"/>
    <w:p w:rsidR="00000000" w:rsidRDefault="00177EFC"/>
    <w:p w:rsidR="00000000" w:rsidRDefault="00177EFC">
      <w:bookmarkStart w:id="7" w:name="sub_41"/>
      <w:r>
        <w:t xml:space="preserve">1. Решение об осуществлении проверки достоверности и полноты сведений, предусмотренных </w:t>
      </w:r>
      <w:hyperlink w:anchor="sub_21" w:history="1">
        <w:r>
          <w:rPr>
            <w:rStyle w:val="a4"/>
          </w:rPr>
          <w:t>пунктом 1 статьи 2</w:t>
        </w:r>
      </w:hyperlink>
      <w:r>
        <w:t xml:space="preserve"> настоящего Закона (далее - проверка), при</w:t>
      </w:r>
      <w:r>
        <w:t>нимается главой администрации (губернатором) Краснодарского края отдельно в отношении каждого гражданина либо лица, замещающего муниципальную должность.</w:t>
      </w:r>
    </w:p>
    <w:p w:rsidR="00000000" w:rsidRDefault="00177EFC">
      <w:bookmarkStart w:id="8" w:name="sub_42"/>
      <w:bookmarkEnd w:id="7"/>
      <w:r>
        <w:t>2. Проверка осуществляется органом Краснодарского края по профилактике коррупционных и иных</w:t>
      </w:r>
      <w:r>
        <w:t xml:space="preserve"> правонарушений.</w:t>
      </w:r>
    </w:p>
    <w:bookmarkEnd w:id="8"/>
    <w:p w:rsidR="00000000" w:rsidRDefault="00177EFC"/>
    <w:p w:rsidR="00000000" w:rsidRDefault="00177EFC">
      <w:pPr>
        <w:pStyle w:val="a5"/>
      </w:pPr>
      <w:bookmarkStart w:id="9" w:name="sub_5"/>
      <w:r>
        <w:rPr>
          <w:rStyle w:val="a3"/>
        </w:rPr>
        <w:t>Статья 5</w:t>
      </w:r>
    </w:p>
    <w:bookmarkEnd w:id="9"/>
    <w:p w:rsidR="00000000" w:rsidRDefault="00177EFC"/>
    <w:p w:rsidR="00000000" w:rsidRDefault="00177EFC">
      <w:bookmarkStart w:id="10" w:name="sub_51"/>
      <w:r>
        <w:t>1. Основанием для осуществления проверки является достаточная информация, представленная в письменном виде в установленном порядке:</w:t>
      </w:r>
    </w:p>
    <w:p w:rsidR="00000000" w:rsidRDefault="00177EFC">
      <w:bookmarkStart w:id="11" w:name="sub_511"/>
      <w:bookmarkEnd w:id="10"/>
      <w:r>
        <w:t>1) правоохранительными органами, иными государственными орган</w:t>
      </w:r>
      <w:r>
        <w:t>ами, органами местного самоуправления и их должностными лицами;</w:t>
      </w:r>
    </w:p>
    <w:p w:rsidR="00000000" w:rsidRDefault="00177EFC">
      <w:bookmarkStart w:id="12" w:name="sub_512"/>
      <w:bookmarkEnd w:id="11"/>
      <w:r>
        <w:t>2) органом Краснодарского края по профилактике коррупционных и иных правонарушений;</w:t>
      </w:r>
    </w:p>
    <w:p w:rsidR="00000000" w:rsidRDefault="00177EFC">
      <w:bookmarkStart w:id="13" w:name="sub_513"/>
      <w:bookmarkEnd w:id="12"/>
      <w:r>
        <w:t>3) постоянно действующими руководящими органами политических партий и зарегистри</w:t>
      </w:r>
      <w:r>
        <w:t>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000000" w:rsidRDefault="00177EFC">
      <w:bookmarkStart w:id="14" w:name="sub_514"/>
      <w:bookmarkEnd w:id="13"/>
      <w:r>
        <w:t>4) Общественной палатой Российской Федерации, Общественной палатой Краснодарского края;</w:t>
      </w:r>
    </w:p>
    <w:p w:rsidR="00000000" w:rsidRDefault="00177EFC">
      <w:bookmarkStart w:id="15" w:name="sub_515"/>
      <w:bookmarkEnd w:id="14"/>
      <w:r>
        <w:t>5) общероссийскими средствами массовой информации.</w:t>
      </w:r>
    </w:p>
    <w:p w:rsidR="00000000" w:rsidRDefault="00177EFC">
      <w:bookmarkStart w:id="16" w:name="sub_52"/>
      <w:bookmarkEnd w:id="15"/>
      <w:r>
        <w:t>2. Информация анонимного характера не является основанием для проверки.</w:t>
      </w:r>
    </w:p>
    <w:p w:rsidR="00000000" w:rsidRDefault="00177EFC">
      <w:bookmarkStart w:id="17" w:name="sub_53"/>
      <w:bookmarkEnd w:id="16"/>
      <w:r>
        <w:t>3. Проверка осуществляется в срок, не превышающий 60 дней со дня принятия решения о ее осущест</w:t>
      </w:r>
      <w:r>
        <w:t>влении. Срок проверки может быть продлен до 90 дней лицом, принявшим решение о ее проведении.</w:t>
      </w:r>
    </w:p>
    <w:p w:rsidR="00000000" w:rsidRDefault="00177EFC">
      <w:bookmarkStart w:id="18" w:name="sub_54"/>
      <w:bookmarkEnd w:id="17"/>
      <w:r>
        <w:t>4. Должностное лицо органа Краснодарского края по профилактике коррупционных и иных правонарушений, которому поручено проведение проверки (далее - дол</w:t>
      </w:r>
      <w:r>
        <w:t>жностное лицо), вправе:</w:t>
      </w:r>
    </w:p>
    <w:p w:rsidR="00000000" w:rsidRDefault="00177EFC">
      <w:bookmarkStart w:id="19" w:name="sub_541"/>
      <w:bookmarkEnd w:id="18"/>
      <w:r>
        <w:t>1) проводить собеседование с гражданином либо лицом, замещающим муниципальную должность;</w:t>
      </w:r>
    </w:p>
    <w:p w:rsidR="00000000" w:rsidRDefault="00177EFC">
      <w:bookmarkStart w:id="20" w:name="sub_542"/>
      <w:bookmarkEnd w:id="19"/>
      <w:r>
        <w:t>2) изучать представленные гражданином либо лицом, замещающим муниципальную должность, сведения о доходах, об имущест</w:t>
      </w:r>
      <w:r>
        <w:t>ве и обязательствах имущественного характера и дополнительные материалы, которые приобщаются к материалам проверки;</w:t>
      </w:r>
    </w:p>
    <w:p w:rsidR="00000000" w:rsidRDefault="00177EFC">
      <w:bookmarkStart w:id="21" w:name="sub_543"/>
      <w:bookmarkEnd w:id="20"/>
      <w:r>
        <w:t xml:space="preserve">3) получать от гражданина либо лица, замещающего муниципальную должность, пояснения по представленным им сведениям о доходах, </w:t>
      </w:r>
      <w:r>
        <w:t>об имуществе и обязательствах имущественного характера и материалам;</w:t>
      </w:r>
    </w:p>
    <w:p w:rsidR="00000000" w:rsidRDefault="00177EFC">
      <w:bookmarkStart w:id="22" w:name="sub_544"/>
      <w:bookmarkEnd w:id="21"/>
      <w:r>
        <w:t>4) направлять в установленном порядке запросы (кроме запросов в территориальные органы федеральных органов исполнительной власти, уполномоченных на осуществление оперативно-</w:t>
      </w:r>
      <w:r>
        <w:t>розыскной деятельности, кредитные организации, налоговые органы Российской Федерации и органы, осуществляющие государственный кадастровый учет и государственную регистрацию прав) в федеральные государственные органы и территориальные органы федеральных гос</w:t>
      </w:r>
      <w:r>
        <w:t xml:space="preserve">ударственных органов, государственные органы субъектов Российской Федерации, органы местного самоуправления, организации и общественные объединения (далее - государственные органы и организации) об имеющихся у них сведениях о доходах, об </w:t>
      </w:r>
      <w:r>
        <w:lastRenderedPageBreak/>
        <w:t>имуществе и обязат</w:t>
      </w:r>
      <w:r>
        <w:t>ельствах имущественного характера гражданина либо лица, замещающего муниципальную должность, его супруги (супруга) и несовершеннолетних детей;</w:t>
      </w:r>
    </w:p>
    <w:p w:rsidR="00000000" w:rsidRDefault="00177EFC">
      <w:bookmarkStart w:id="23" w:name="sub_545"/>
      <w:bookmarkEnd w:id="22"/>
      <w:r>
        <w:t>5) наводить справки у физических лиц и получать от них информацию с их согласия;</w:t>
      </w:r>
    </w:p>
    <w:p w:rsidR="00000000" w:rsidRDefault="00177EFC">
      <w:bookmarkStart w:id="24" w:name="sub_546"/>
      <w:bookmarkEnd w:id="23"/>
      <w:r>
        <w:t>6) о</w:t>
      </w:r>
      <w:r>
        <w:t xml:space="preserve">существлять анализ сведений, представленных гражданином либо лицом, замещающим муниципальную должность, в соответствии с </w:t>
      </w:r>
      <w:hyperlink r:id="rId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противодействии коррупции.</w:t>
      </w:r>
    </w:p>
    <w:p w:rsidR="00000000" w:rsidRDefault="00177EFC">
      <w:bookmarkStart w:id="25" w:name="sub_55"/>
      <w:bookmarkEnd w:id="24"/>
      <w:r>
        <w:t>5. В запросе, пред</w:t>
      </w:r>
      <w:r>
        <w:t xml:space="preserve">усмотренном </w:t>
      </w:r>
      <w:hyperlink w:anchor="sub_544" w:history="1">
        <w:r>
          <w:rPr>
            <w:rStyle w:val="a4"/>
          </w:rPr>
          <w:t>пунктом 4 части 4</w:t>
        </w:r>
      </w:hyperlink>
      <w:r>
        <w:t xml:space="preserve"> настоящей статьи, указываются:</w:t>
      </w:r>
    </w:p>
    <w:p w:rsidR="00000000" w:rsidRDefault="00177EFC">
      <w:bookmarkStart w:id="26" w:name="sub_551"/>
      <w:bookmarkEnd w:id="25"/>
      <w:r>
        <w:t>1) фамилия, имя, отчество руководителя государственного органа или организации, в которые направляется запрос;</w:t>
      </w:r>
    </w:p>
    <w:p w:rsidR="00000000" w:rsidRDefault="00177EFC">
      <w:bookmarkStart w:id="27" w:name="sub_552"/>
      <w:bookmarkEnd w:id="26"/>
      <w:r>
        <w:t xml:space="preserve">2) нормативный правовой акт, на </w:t>
      </w:r>
      <w:r>
        <w:t>основании которого направляется запрос;</w:t>
      </w:r>
    </w:p>
    <w:p w:rsidR="00000000" w:rsidRDefault="00177EFC">
      <w:bookmarkStart w:id="28" w:name="sub_553"/>
      <w:bookmarkEnd w:id="27"/>
      <w:r>
        <w:t>3)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либо</w:t>
      </w:r>
      <w:r>
        <w:t xml:space="preserve"> лица, замещающего муниципальную должность,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проверяются;</w:t>
      </w:r>
    </w:p>
    <w:p w:rsidR="00000000" w:rsidRDefault="00177EFC">
      <w:bookmarkStart w:id="29" w:name="sub_554"/>
      <w:bookmarkEnd w:id="28"/>
      <w:r>
        <w:t>4) содержание и объем сведений, подлежащих</w:t>
      </w:r>
      <w:r>
        <w:t xml:space="preserve"> проверке;</w:t>
      </w:r>
    </w:p>
    <w:p w:rsidR="00000000" w:rsidRDefault="00177EFC">
      <w:bookmarkStart w:id="30" w:name="sub_555"/>
      <w:bookmarkEnd w:id="29"/>
      <w:r>
        <w:t>5) срок представления запрашиваемых сведений;</w:t>
      </w:r>
    </w:p>
    <w:p w:rsidR="00000000" w:rsidRDefault="00177EFC">
      <w:bookmarkStart w:id="31" w:name="sub_556"/>
      <w:bookmarkEnd w:id="30"/>
      <w:r>
        <w:t>6) фамилия, инициалы и номер телефона государственного гражданского служащего Краснодарского края, подготовившего запрос;</w:t>
      </w:r>
    </w:p>
    <w:p w:rsidR="00000000" w:rsidRDefault="00177EFC">
      <w:bookmarkStart w:id="32" w:name="sub_557"/>
      <w:bookmarkEnd w:id="31"/>
      <w:r>
        <w:t>7) другие необходимые сведения.</w:t>
      </w:r>
    </w:p>
    <w:bookmarkEnd w:id="32"/>
    <w:p w:rsidR="00000000" w:rsidRDefault="00177EFC"/>
    <w:p w:rsidR="00000000" w:rsidRDefault="00177EFC">
      <w:pPr>
        <w:pStyle w:val="a5"/>
      </w:pPr>
      <w:bookmarkStart w:id="33" w:name="sub_6"/>
      <w:r>
        <w:rPr>
          <w:rStyle w:val="a3"/>
        </w:rPr>
        <w:t>Статья 6</w:t>
      </w:r>
    </w:p>
    <w:bookmarkEnd w:id="33"/>
    <w:p w:rsidR="00000000" w:rsidRDefault="00177EFC"/>
    <w:p w:rsidR="00000000" w:rsidRDefault="00177EFC">
      <w:bookmarkStart w:id="34" w:name="sub_61"/>
      <w:r>
        <w:t>1. Запросы в кредитные организации, налоговые органы Российской Федерации и органы, осуществляющие государственный кадастровый учет и государственную регистрацию прав, направляются главой администрации (губернатором) Краснода</w:t>
      </w:r>
      <w:r>
        <w:t>рского края либо наделенным соответствующими полномочиями заместителем главы администрации (губернатора) Краснодарского края.</w:t>
      </w:r>
    </w:p>
    <w:p w:rsidR="00000000" w:rsidRDefault="00177EFC">
      <w:bookmarkStart w:id="35" w:name="sub_62"/>
      <w:bookmarkEnd w:id="34"/>
      <w:r>
        <w:t>2. Глава администрации (губернатор) Краснодарского края вправе направлять запросы о проведении оперативно-розыскных ме</w:t>
      </w:r>
      <w:r>
        <w:t xml:space="preserve">роприятий в соответствии с </w:t>
      </w:r>
      <w:hyperlink r:id="rId7" w:history="1">
        <w:r>
          <w:rPr>
            <w:rStyle w:val="a4"/>
          </w:rPr>
          <w:t>частью 3 статьи 7</w:t>
        </w:r>
      </w:hyperlink>
      <w:r>
        <w:t xml:space="preserve"> Федерального закона от 12 августа 1995 года N 144-ФЗ "Об оперативно-розыскной деятельности".</w:t>
      </w:r>
    </w:p>
    <w:bookmarkEnd w:id="35"/>
    <w:p w:rsidR="00000000" w:rsidRDefault="00177EFC"/>
    <w:p w:rsidR="00000000" w:rsidRDefault="00177EFC">
      <w:pPr>
        <w:pStyle w:val="a5"/>
      </w:pPr>
      <w:bookmarkStart w:id="36" w:name="sub_7"/>
      <w:r>
        <w:rPr>
          <w:rStyle w:val="a3"/>
        </w:rPr>
        <w:t>Статья 7</w:t>
      </w:r>
    </w:p>
    <w:bookmarkEnd w:id="36"/>
    <w:p w:rsidR="00000000" w:rsidRDefault="00177EFC"/>
    <w:p w:rsidR="00000000" w:rsidRDefault="00177EFC">
      <w:bookmarkStart w:id="37" w:name="sub_71"/>
      <w:r>
        <w:t>1. Должностное лицо обеспечивает:</w:t>
      </w:r>
    </w:p>
    <w:p w:rsidR="00000000" w:rsidRDefault="00177EFC">
      <w:bookmarkStart w:id="38" w:name="sub_711"/>
      <w:bookmarkEnd w:id="37"/>
      <w:r>
        <w:t>1) уведомление в письменной форме гражданина либо лица, замещающего муниципальную должность, о начале в отношении него проверки - в течение двух рабочих дней со дня получения соответствующего решения;</w:t>
      </w:r>
    </w:p>
    <w:p w:rsidR="00000000" w:rsidRDefault="00177EFC">
      <w:bookmarkStart w:id="39" w:name="sub_712"/>
      <w:bookmarkEnd w:id="38"/>
      <w:r>
        <w:t>2) проведение в случае поступления ходатайства гражданина либо лица, замещающего муниципальную должность, беседы с ним, в ходе которой он должен быть проинформирован о том, какие сведения подлежат проверке, - в течение семи рабочих дней со дня получения хо</w:t>
      </w:r>
      <w:r>
        <w:t>датайства гражданина либо лица, замещающего муниципальную должность, а при наличии уважительной причины - в срок, согласованный с гражданином либо лицом, замещающим муниципальную должность.</w:t>
      </w:r>
    </w:p>
    <w:p w:rsidR="00000000" w:rsidRDefault="00177EFC">
      <w:bookmarkStart w:id="40" w:name="sub_72"/>
      <w:bookmarkEnd w:id="39"/>
      <w:r>
        <w:t>2. По окончании проверки должностное лицо обязано озн</w:t>
      </w:r>
      <w:r>
        <w:t xml:space="preserve">акомить гражданина либо лицо, замещающее муниципальную должность, с результатами проверки с соблюдением </w:t>
      </w:r>
      <w:hyperlink r:id="rId8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bookmarkEnd w:id="40"/>
    <w:p w:rsidR="00000000" w:rsidRDefault="00177EFC"/>
    <w:p w:rsidR="00000000" w:rsidRDefault="00177EFC">
      <w:pPr>
        <w:pStyle w:val="a5"/>
      </w:pPr>
      <w:bookmarkStart w:id="41" w:name="sub_8"/>
      <w:r>
        <w:rPr>
          <w:rStyle w:val="a3"/>
        </w:rPr>
        <w:t>Статья 8</w:t>
      </w:r>
    </w:p>
    <w:bookmarkEnd w:id="41"/>
    <w:p w:rsidR="00000000" w:rsidRDefault="00177EFC"/>
    <w:p w:rsidR="00000000" w:rsidRDefault="00177EFC">
      <w:bookmarkStart w:id="42" w:name="sub_81"/>
      <w:r>
        <w:t>1. Гражданин и лицо,</w:t>
      </w:r>
      <w:r>
        <w:t xml:space="preserve"> замещающее муниципальную должность, вправе:</w:t>
      </w:r>
    </w:p>
    <w:p w:rsidR="00000000" w:rsidRDefault="00177EFC">
      <w:bookmarkStart w:id="43" w:name="sub_811"/>
      <w:bookmarkEnd w:id="42"/>
      <w:r>
        <w:t xml:space="preserve">1) давать пояснения в письменной форме: в ходе проверки; по вопросам, указанным в </w:t>
      </w:r>
      <w:hyperlink w:anchor="sub_7" w:history="1">
        <w:r>
          <w:rPr>
            <w:rStyle w:val="a4"/>
          </w:rPr>
          <w:t>статье 7</w:t>
        </w:r>
      </w:hyperlink>
      <w:r>
        <w:t xml:space="preserve"> настоящего Закона; по результатам проверки;</w:t>
      </w:r>
    </w:p>
    <w:p w:rsidR="00000000" w:rsidRDefault="00177EFC">
      <w:bookmarkStart w:id="44" w:name="sub_812"/>
      <w:bookmarkEnd w:id="43"/>
      <w:r>
        <w:t>2) представлять дополнител</w:t>
      </w:r>
      <w:r>
        <w:t>ьные материалы и давать по ним пояснения в письменной форме;</w:t>
      </w:r>
    </w:p>
    <w:p w:rsidR="00000000" w:rsidRDefault="00177EFC">
      <w:bookmarkStart w:id="45" w:name="sub_813"/>
      <w:bookmarkEnd w:id="44"/>
      <w:r>
        <w:t xml:space="preserve">3) обращаться к должностному лицу с подлежащим удовлетворению ходатайством о проведении с ним беседы по вопросам, указанным в </w:t>
      </w:r>
      <w:hyperlink w:anchor="sub_7" w:history="1">
        <w:r>
          <w:rPr>
            <w:rStyle w:val="a4"/>
          </w:rPr>
          <w:t>статье 7</w:t>
        </w:r>
      </w:hyperlink>
      <w:r>
        <w:t xml:space="preserve"> настоящего Закона.</w:t>
      </w:r>
    </w:p>
    <w:p w:rsidR="00000000" w:rsidRDefault="00177EFC">
      <w:bookmarkStart w:id="46" w:name="sub_82"/>
      <w:bookmarkEnd w:id="45"/>
      <w:r>
        <w:t xml:space="preserve">2. Пояснения, ходатайство, дополнительные материалы, указанные в </w:t>
      </w:r>
      <w:hyperlink w:anchor="sub_81" w:history="1">
        <w:r>
          <w:rPr>
            <w:rStyle w:val="a4"/>
          </w:rPr>
          <w:t>части 1</w:t>
        </w:r>
      </w:hyperlink>
      <w:r>
        <w:t xml:space="preserve"> настоящей статьи, приобщаются к материалам проверки.</w:t>
      </w:r>
    </w:p>
    <w:bookmarkEnd w:id="46"/>
    <w:p w:rsidR="00000000" w:rsidRDefault="00177EFC"/>
    <w:p w:rsidR="00000000" w:rsidRDefault="00177EFC">
      <w:pPr>
        <w:pStyle w:val="a5"/>
      </w:pPr>
      <w:bookmarkStart w:id="47" w:name="sub_9"/>
      <w:r>
        <w:rPr>
          <w:rStyle w:val="a3"/>
        </w:rPr>
        <w:t>Статья 9</w:t>
      </w:r>
    </w:p>
    <w:bookmarkEnd w:id="47"/>
    <w:p w:rsidR="00000000" w:rsidRDefault="00177EFC"/>
    <w:p w:rsidR="00000000" w:rsidRDefault="00177EFC">
      <w:bookmarkStart w:id="48" w:name="sub_91"/>
      <w:r>
        <w:t xml:space="preserve">1. На период проведения проверки лицо, замещающее муниципальную </w:t>
      </w:r>
      <w:r>
        <w:t>должность, может быть отстранено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000000" w:rsidRDefault="00177EFC">
      <w:bookmarkStart w:id="49" w:name="sub_92"/>
      <w:bookmarkEnd w:id="48"/>
      <w:r>
        <w:t>2. На период отстране</w:t>
      </w:r>
      <w:r>
        <w:t>ния лица, замещающего муниципальную должность, от замещаемой должности денежное вознаграждение по замещаемой им должности сохраняется.</w:t>
      </w:r>
    </w:p>
    <w:bookmarkEnd w:id="49"/>
    <w:p w:rsidR="00000000" w:rsidRDefault="00177EFC"/>
    <w:p w:rsidR="00000000" w:rsidRDefault="00177EFC">
      <w:pPr>
        <w:pStyle w:val="a5"/>
      </w:pPr>
      <w:bookmarkStart w:id="50" w:name="sub_10"/>
      <w:r>
        <w:rPr>
          <w:rStyle w:val="a3"/>
        </w:rPr>
        <w:t>Статья 10</w:t>
      </w:r>
    </w:p>
    <w:bookmarkEnd w:id="50"/>
    <w:p w:rsidR="00000000" w:rsidRDefault="00177EFC"/>
    <w:p w:rsidR="00000000" w:rsidRDefault="00177EFC">
      <w:bookmarkStart w:id="51" w:name="sub_101"/>
      <w:r>
        <w:t>1. Должностное лицо направляет доклад в письменной форме о результатах проверки в те</w:t>
      </w:r>
      <w:r>
        <w:t>чение семи рабочих дней после окончания проверки главе администрации (губернатору) Краснодарского края. При этом в докладе должен содержаться один из следующих выводов:</w:t>
      </w:r>
    </w:p>
    <w:p w:rsidR="00000000" w:rsidRDefault="00177EFC">
      <w:bookmarkStart w:id="52" w:name="sub_1011"/>
      <w:bookmarkEnd w:id="51"/>
      <w:r>
        <w:t xml:space="preserve">1) о достоверности и полноте сведений о доходах, расходах, об имуществе </w:t>
      </w:r>
      <w:r>
        <w:t>и обязательствах имущественного характера, представленных гражданином либо лицом, замещающим муниципальную должность;</w:t>
      </w:r>
    </w:p>
    <w:p w:rsidR="00000000" w:rsidRDefault="00177EFC">
      <w:bookmarkStart w:id="53" w:name="sub_1012"/>
      <w:bookmarkEnd w:id="52"/>
      <w:r>
        <w:t>2) о недостоверности и неполноте сведений о доходах, расходах, об имуществе и обязательствах имущественного характера, пре</w:t>
      </w:r>
      <w:r>
        <w:t>дставленных гражданином либо лицом, замещающим муниципальную должность.</w:t>
      </w:r>
    </w:p>
    <w:p w:rsidR="00000000" w:rsidRDefault="00177EFC">
      <w:bookmarkStart w:id="54" w:name="sub_102"/>
      <w:bookmarkEnd w:id="53"/>
      <w:r>
        <w:t>2. Сведения о результатах проверки с письменного согласия лица, принявшего решение о ее проведении, представляются должностным лицом с одновременным уведомлением об этом</w:t>
      </w:r>
      <w:r>
        <w:t xml:space="preserve"> гражданина либо лица, замещающего муниципальную должность, в отношении которого осуществлялась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</w:t>
      </w:r>
      <w:r>
        <w:t xml:space="preserve">ых общероссийских, межрегиональных и региональных общественных объединений, не являющихся политическими партиями, Общественной палате Краснодарского края, представившим информацию, явившуюся основанием для проведения проверки, с соблюдением </w:t>
      </w:r>
      <w:hyperlink r:id="rId9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персональных данных и государственной тайне.</w:t>
      </w:r>
    </w:p>
    <w:bookmarkEnd w:id="54"/>
    <w:p w:rsidR="00000000" w:rsidRDefault="00177EFC"/>
    <w:p w:rsidR="00000000" w:rsidRDefault="00177EFC">
      <w:pPr>
        <w:pStyle w:val="a5"/>
      </w:pPr>
      <w:bookmarkStart w:id="55" w:name="sub_11"/>
      <w:r>
        <w:rPr>
          <w:rStyle w:val="a3"/>
        </w:rPr>
        <w:t>Статья 11</w:t>
      </w:r>
    </w:p>
    <w:bookmarkEnd w:id="55"/>
    <w:p w:rsidR="00000000" w:rsidRDefault="00177EFC"/>
    <w:p w:rsidR="00000000" w:rsidRDefault="00177EFC">
      <w:r>
        <w:t xml:space="preserve">Материалы проверки хранятся в органе Краснодарского края по профилактике </w:t>
      </w:r>
      <w:r>
        <w:lastRenderedPageBreak/>
        <w:t xml:space="preserve">коррупционных и иных правонарушений в течение </w:t>
      </w:r>
      <w:r>
        <w:t>трех лет со дня ее окончания, после чего передаются в архив.</w:t>
      </w:r>
    </w:p>
    <w:p w:rsidR="00000000" w:rsidRDefault="00177EFC"/>
    <w:p w:rsidR="00000000" w:rsidRDefault="00177EFC">
      <w:pPr>
        <w:pStyle w:val="a5"/>
      </w:pPr>
      <w:bookmarkStart w:id="56" w:name="sub_12"/>
      <w:r>
        <w:rPr>
          <w:rStyle w:val="a3"/>
        </w:rPr>
        <w:t>Статья 12</w:t>
      </w:r>
    </w:p>
    <w:bookmarkEnd w:id="56"/>
    <w:p w:rsidR="00000000" w:rsidRDefault="00177EFC"/>
    <w:p w:rsidR="00000000" w:rsidRDefault="00177EFC">
      <w:r>
        <w:t xml:space="preserve">Настоящий Закон вступает в силу через 10 дней после дня его </w:t>
      </w:r>
      <w:hyperlink r:id="rId10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177EF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82"/>
        <w:gridCol w:w="33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7EFC">
            <w:pPr>
              <w:pStyle w:val="a7"/>
            </w:pPr>
            <w:r>
              <w:t>Глава администрации (губернатор)</w:t>
            </w:r>
            <w:r>
              <w:br/>
            </w:r>
            <w:r>
              <w:t>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77EFC">
            <w:pPr>
              <w:pStyle w:val="a6"/>
              <w:jc w:val="right"/>
            </w:pPr>
            <w:r>
              <w:t>В.И. Кондратьев</w:t>
            </w:r>
          </w:p>
        </w:tc>
      </w:tr>
    </w:tbl>
    <w:p w:rsidR="00000000" w:rsidRDefault="00177EFC"/>
    <w:p w:rsidR="00000000" w:rsidRDefault="00177EFC">
      <w:pPr>
        <w:pStyle w:val="a7"/>
      </w:pPr>
      <w:r>
        <w:t>г. Краснодар</w:t>
      </w:r>
    </w:p>
    <w:p w:rsidR="00000000" w:rsidRDefault="00177EFC">
      <w:pPr>
        <w:pStyle w:val="a7"/>
      </w:pPr>
      <w:r>
        <w:t>25 июля 2017 года</w:t>
      </w:r>
    </w:p>
    <w:p w:rsidR="00000000" w:rsidRDefault="00177EFC">
      <w:pPr>
        <w:pStyle w:val="a7"/>
      </w:pPr>
      <w:r>
        <w:t>N 3653-КЗ</w:t>
      </w:r>
    </w:p>
    <w:p w:rsidR="00000000" w:rsidRDefault="00177EFC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FC"/>
    <w:rsid w:val="0017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81C14C-B02A-4D16-B998-2972CD66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Нормальный (таблица)"/>
    <w:basedOn w:val="a"/>
    <w:next w:val="a"/>
    <w:uiPriority w:val="99"/>
    <w:pPr>
      <w:ind w:firstLine="0"/>
    </w:p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2673.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4229.73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03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23841243.0" TargetMode="External"/><Relationship Id="rId10" Type="http://schemas.openxmlformats.org/officeDocument/2006/relationships/hyperlink" Target="garantF1://4357093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2673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1349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Microsoft Office</cp:lastModifiedBy>
  <cp:revision>2</cp:revision>
  <dcterms:created xsi:type="dcterms:W3CDTF">2018-05-10T13:34:00Z</dcterms:created>
  <dcterms:modified xsi:type="dcterms:W3CDTF">2018-05-10T13:34:00Z</dcterms:modified>
</cp:coreProperties>
</file>