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0000" w:rsidRDefault="005A34EE">
      <w:pPr>
        <w:pStyle w:val="1"/>
      </w:pPr>
      <w:r>
        <w:fldChar w:fldCharType="begin"/>
      </w:r>
      <w:r>
        <w:instrText>HYPERLINK "garantF1://36800019.0"</w:instrText>
      </w:r>
      <w:r>
        <w:fldChar w:fldCharType="separate"/>
      </w:r>
      <w:r>
        <w:rPr>
          <w:rStyle w:val="a4"/>
          <w:b w:val="0"/>
          <w:bCs w:val="0"/>
        </w:rPr>
        <w:t>Постановление Законодательного Собрания Краснодарского края</w:t>
      </w:r>
      <w:r>
        <w:rPr>
          <w:rStyle w:val="a4"/>
          <w:b w:val="0"/>
          <w:bCs w:val="0"/>
        </w:rPr>
        <w:br/>
        <w:t>от 21 апреля 2010 г. N 1919-П</w:t>
      </w:r>
      <w:r>
        <w:rPr>
          <w:rStyle w:val="a4"/>
          <w:b w:val="0"/>
          <w:bCs w:val="0"/>
        </w:rPr>
        <w:br/>
        <w:t>"О проверке достоверности и полноты сведений о доходах, об имуществе и обязательствах имущест</w:t>
      </w:r>
      <w:r>
        <w:rPr>
          <w:rStyle w:val="a4"/>
          <w:b w:val="0"/>
          <w:bCs w:val="0"/>
        </w:rPr>
        <w:t>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</w:t>
      </w:r>
      <w:r>
        <w:rPr>
          <w:rStyle w:val="a4"/>
          <w:b w:val="0"/>
          <w:bCs w:val="0"/>
        </w:rPr>
        <w:t>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Краснодарского края ограничений и запретов, требований о предотвращении или урегулиров</w:t>
      </w:r>
      <w:r>
        <w:rPr>
          <w:rStyle w:val="a4"/>
          <w:b w:val="0"/>
          <w:bCs w:val="0"/>
        </w:rPr>
        <w:t>ании конфликта интересов, исполнения ими обязанностей и соблюдения требований к служебному поведению"</w:t>
      </w:r>
      <w:r>
        <w:fldChar w:fldCharType="end"/>
      </w:r>
    </w:p>
    <w:bookmarkEnd w:id="0"/>
    <w:p w:rsidR="00000000" w:rsidRDefault="005A34EE"/>
    <w:p w:rsidR="00000000" w:rsidRDefault="005A34EE">
      <w:r>
        <w:t xml:space="preserve">В соответствии с </w:t>
      </w:r>
      <w:hyperlink r:id="rId5" w:history="1">
        <w:r>
          <w:rPr>
            <w:rStyle w:val="a4"/>
          </w:rPr>
          <w:t>пунктом 6</w:t>
        </w:r>
      </w:hyperlink>
      <w:r>
        <w:t xml:space="preserve"> Указа Президента Российской Федерации от 21 сентября 2009 года N </w:t>
      </w:r>
      <w:r>
        <w:t>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</w:t>
      </w:r>
      <w:r>
        <w:t>ий к служебному поведению" Законодательное Собрание Краснодарского края постановляет:</w:t>
      </w:r>
    </w:p>
    <w:p w:rsidR="00000000" w:rsidRDefault="005A34EE"/>
    <w:p w:rsidR="00000000" w:rsidRDefault="005A34EE">
      <w:bookmarkStart w:id="1" w:name="sub_1"/>
      <w:r>
        <w:t xml:space="preserve">1. Утвердить прилагаемое </w:t>
      </w:r>
      <w:hyperlink w:anchor="sub_100" w:history="1">
        <w:r>
          <w:rPr>
            <w:rStyle w:val="a4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</w:t>
      </w:r>
      <w:r>
        <w:t>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</w:t>
      </w:r>
      <w:r>
        <w:t>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Краснодарского края ограничений и запретов, требований о предотвращении или урегулировании конфлик</w:t>
      </w:r>
      <w:r>
        <w:t>та интересов, исполнения ими обязанностей и соблюдения требований к служебному поведению.</w:t>
      </w:r>
    </w:p>
    <w:p w:rsidR="00000000" w:rsidRDefault="005A34EE">
      <w:bookmarkStart w:id="2" w:name="sub_2"/>
      <w:bookmarkEnd w:id="1"/>
      <w:r>
        <w:t xml:space="preserve">2. Руководителям государственных органов Краснодарского края принять меры по обеспечению исполнения </w:t>
      </w:r>
      <w:hyperlink w:anchor="sub_100" w:history="1">
        <w:r>
          <w:rPr>
            <w:rStyle w:val="a4"/>
          </w:rPr>
          <w:t>Положения</w:t>
        </w:r>
      </w:hyperlink>
      <w:r>
        <w:t>, утвержденного настоя</w:t>
      </w:r>
      <w:r>
        <w:t>щим постановлением.</w:t>
      </w:r>
    </w:p>
    <w:p w:rsidR="00000000" w:rsidRDefault="005A34EE">
      <w:bookmarkStart w:id="3" w:name="sub_3"/>
      <w:bookmarkEnd w:id="2"/>
      <w:r>
        <w:t>3. Контроль за выполнением настоящего постановления возложить на комитет Законодательного Собрания Краснодарского края по вопросам законности, правопорядка и правовой защиты граждан.</w:t>
      </w:r>
    </w:p>
    <w:p w:rsidR="00000000" w:rsidRDefault="005A34EE">
      <w:bookmarkStart w:id="4" w:name="sub_4"/>
      <w:bookmarkEnd w:id="3"/>
      <w:r>
        <w:t>4. Настоящее постановление вступа</w:t>
      </w:r>
      <w:r>
        <w:t xml:space="preserve">ет в силу после дня его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4"/>
    <w:p w:rsidR="00000000" w:rsidRDefault="005A34E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6"/>
        <w:gridCol w:w="32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34EE">
            <w:pPr>
              <w:pStyle w:val="a9"/>
            </w:pPr>
            <w:r>
              <w:t>Председатель Законодательного</w:t>
            </w:r>
            <w:r>
              <w:br/>
              <w:t>Собрания Краснодарского края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34EE">
            <w:pPr>
              <w:pStyle w:val="a8"/>
              <w:jc w:val="right"/>
            </w:pPr>
            <w:r>
              <w:t>В.А. Бекетов</w:t>
            </w:r>
          </w:p>
        </w:tc>
      </w:tr>
    </w:tbl>
    <w:p w:rsidR="00000000" w:rsidRDefault="005A34EE"/>
    <w:p w:rsidR="00000000" w:rsidRDefault="005A34EE">
      <w:pPr>
        <w:pStyle w:val="a9"/>
      </w:pPr>
      <w:r>
        <w:t>г. Краснодар</w:t>
      </w:r>
    </w:p>
    <w:p w:rsidR="00000000" w:rsidRDefault="005A34EE">
      <w:pPr>
        <w:pStyle w:val="a9"/>
      </w:pPr>
      <w:r>
        <w:t>21 апреля 2010 года</w:t>
      </w:r>
    </w:p>
    <w:p w:rsidR="00000000" w:rsidRDefault="005A34EE">
      <w:pPr>
        <w:pStyle w:val="a9"/>
      </w:pPr>
      <w:r>
        <w:t>N 1919-П</w:t>
      </w:r>
    </w:p>
    <w:p w:rsidR="00000000" w:rsidRDefault="005A34EE"/>
    <w:p w:rsidR="00000000" w:rsidRDefault="005A34EE">
      <w:pPr>
        <w:jc w:val="right"/>
        <w:rPr>
          <w:rStyle w:val="a3"/>
        </w:rPr>
      </w:pPr>
      <w:bookmarkStart w:id="5" w:name="sub_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</w:t>
        </w:r>
        <w:r>
          <w:rPr>
            <w:rStyle w:val="a4"/>
          </w:rPr>
          <w:t>новлению</w:t>
        </w:r>
      </w:hyperlink>
      <w:r>
        <w:rPr>
          <w:rStyle w:val="a3"/>
        </w:rPr>
        <w:t xml:space="preserve"> Законодательного</w:t>
      </w:r>
      <w:r>
        <w:rPr>
          <w:rStyle w:val="a3"/>
        </w:rPr>
        <w:br/>
        <w:t>Собрания Краснодарского края</w:t>
      </w:r>
      <w:r>
        <w:rPr>
          <w:rStyle w:val="a3"/>
        </w:rPr>
        <w:br/>
        <w:t>от 21 апреля 2010 г. N 1919-П</w:t>
      </w:r>
    </w:p>
    <w:bookmarkEnd w:id="5"/>
    <w:p w:rsidR="00000000" w:rsidRDefault="005A34EE"/>
    <w:p w:rsidR="00000000" w:rsidRDefault="005A34EE">
      <w:pPr>
        <w:pStyle w:val="1"/>
      </w:pPr>
      <w:r>
        <w:t>Положение</w:t>
      </w:r>
      <w:r>
        <w:br/>
        <w:t>о проверке достоверности и полноты сведений о доходах,</w:t>
      </w:r>
      <w:r>
        <w:br/>
        <w:t>об имуществе и обязательствах имущественного характера, представляемых</w:t>
      </w:r>
      <w:r>
        <w:br/>
        <w:t>гражданами, претендующим</w:t>
      </w:r>
      <w:r>
        <w:t>и на замещение должностей государственной</w:t>
      </w:r>
      <w:r>
        <w:br/>
        <w:t>гражданской службы Краснодарского края, государственными гражданскими</w:t>
      </w:r>
      <w:r>
        <w:br/>
        <w:t>служащими Краснодарского края, сведений, представляемых гражданами,</w:t>
      </w:r>
      <w:r>
        <w:br/>
        <w:t>претендующими на замещение указанных должностей, в соответствии</w:t>
      </w:r>
      <w:r>
        <w:br/>
        <w:t>с нормативны</w:t>
      </w:r>
      <w:r>
        <w:t>ми правовыми актами Российской Федерации, а также о проверке</w:t>
      </w:r>
      <w:r>
        <w:br/>
        <w:t>соблюдения государственными гражданскими служащими Краснодарского края</w:t>
      </w:r>
      <w:r>
        <w:br/>
        <w:t>ограничений и запретов, требований о предотвращении или урегулировании</w:t>
      </w:r>
      <w:r>
        <w:br/>
        <w:t>конфликта интересов, исполнения ими обязанностей и со</w:t>
      </w:r>
      <w:r>
        <w:t>блюдения</w:t>
      </w:r>
      <w:r>
        <w:br/>
        <w:t>требований к служебному поведению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5A34EE">
      <w:pPr>
        <w:pStyle w:val="a6"/>
      </w:pPr>
      <w:r>
        <w:t xml:space="preserve">О проверке аналогичных сведений, представляемых лицами, замещающими </w:t>
      </w:r>
      <w:hyperlink r:id="rId7" w:history="1">
        <w:r>
          <w:rPr>
            <w:rStyle w:val="a4"/>
          </w:rPr>
          <w:t>государственные должности Краснодарского края</w:t>
        </w:r>
      </w:hyperlink>
      <w:r>
        <w:t xml:space="preserve">, или претендентами на замещение этих должностей, см. </w:t>
      </w:r>
      <w:hyperlink r:id="rId8" w:history="1">
        <w:r>
          <w:rPr>
            <w:rStyle w:val="a4"/>
          </w:rPr>
          <w:t>положение</w:t>
        </w:r>
      </w:hyperlink>
      <w:r>
        <w:t xml:space="preserve">, утвержденное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ЗСК от 21 апреля 2010 г. N 1918-П</w:t>
      </w:r>
    </w:p>
    <w:p w:rsidR="00000000" w:rsidRDefault="005A34EE">
      <w:pPr>
        <w:pStyle w:val="a6"/>
      </w:pP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6" w:name="sub_11"/>
      <w:r>
        <w:rPr>
          <w:color w:val="000000"/>
          <w:sz w:val="16"/>
          <w:szCs w:val="16"/>
        </w:rPr>
        <w:t>Информация об изменениях:</w:t>
      </w:r>
    </w:p>
    <w:bookmarkEnd w:id="6"/>
    <w:p w:rsidR="00000000" w:rsidRDefault="005A34EE">
      <w:pPr>
        <w:pStyle w:val="a7"/>
      </w:pPr>
      <w:r>
        <w:fldChar w:fldCharType="begin"/>
      </w:r>
      <w:r>
        <w:instrText>HYPERLINK "garantF1://36894023.51"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16 июля 2014 г. N 1191-П в пункт 1 настоящего приложения внесены изменения, </w:t>
      </w:r>
      <w:hyperlink r:id="rId10" w:history="1">
        <w:r>
          <w:rPr>
            <w:rStyle w:val="a4"/>
          </w:rPr>
          <w:t>вступающие в силу</w:t>
        </w:r>
      </w:hyperlink>
      <w:r>
        <w:t xml:space="preserve"> с 1 августа 2014 г.</w:t>
      </w:r>
    </w:p>
    <w:p w:rsidR="00000000" w:rsidRDefault="005A34EE">
      <w:pPr>
        <w:pStyle w:val="a7"/>
      </w:pPr>
      <w:hyperlink r:id="rId11" w:history="1">
        <w:r>
          <w:rPr>
            <w:rStyle w:val="a4"/>
          </w:rPr>
          <w:t>См. текст пункта в пре</w:t>
        </w:r>
        <w:r>
          <w:rPr>
            <w:rStyle w:val="a4"/>
          </w:rPr>
          <w:t>дыдущей редакции</w:t>
        </w:r>
      </w:hyperlink>
    </w:p>
    <w:p w:rsidR="00000000" w:rsidRDefault="005A34EE">
      <w:r>
        <w:t>1. Настоящим Положением определяется порядок осуществления проверки:</w:t>
      </w:r>
    </w:p>
    <w:p w:rsidR="00000000" w:rsidRDefault="005A34EE">
      <w:bookmarkStart w:id="7" w:name="sub_1101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Законодательного Собрания Краснодарского края от 15 июля 2009 года N 1505-П "Об утверждении Положения о порядке представления гражданами Российской Федерации, претендующими на замещение должностей государственной гражданской служ</w:t>
      </w:r>
      <w:r>
        <w:t>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характера":</w:t>
      </w:r>
    </w:p>
    <w:p w:rsidR="00000000" w:rsidRDefault="005A34EE">
      <w:bookmarkStart w:id="8" w:name="sub_1112"/>
      <w:bookmarkEnd w:id="7"/>
      <w:r>
        <w:t xml:space="preserve">гражданами, претендующими на замещение </w:t>
      </w:r>
      <w:hyperlink r:id="rId13" w:history="1">
        <w:r>
          <w:rPr>
            <w:rStyle w:val="a4"/>
          </w:rPr>
          <w:t>до</w:t>
        </w:r>
        <w:r>
          <w:rPr>
            <w:rStyle w:val="a4"/>
          </w:rPr>
          <w:t>лжностей государственной гражданской службы</w:t>
        </w:r>
      </w:hyperlink>
      <w:r>
        <w:t xml:space="preserve"> Краснодарского края (далее - граждане), на отчетную дату;</w:t>
      </w:r>
    </w:p>
    <w:bookmarkStart w:id="9" w:name="sub_1113"/>
    <w:bookmarkEnd w:id="8"/>
    <w:p w:rsidR="00000000" w:rsidRDefault="005A34EE">
      <w:r>
        <w:fldChar w:fldCharType="begin"/>
      </w:r>
      <w:r>
        <w:instrText>HYPERLINK "garantF1://23840870.10"</w:instrText>
      </w:r>
      <w:r>
        <w:fldChar w:fldCharType="separate"/>
      </w:r>
      <w:r>
        <w:rPr>
          <w:rStyle w:val="a4"/>
        </w:rPr>
        <w:t>государственными гражданскими служащими</w:t>
      </w:r>
      <w:r>
        <w:fldChar w:fldCharType="end"/>
      </w:r>
      <w:r>
        <w:t xml:space="preserve"> Краснодарского края (далее - гражданские служащие) за отче</w:t>
      </w:r>
      <w:r>
        <w:t>тный период и за два года, предшествующие отчетному периоду;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10" w:name="sub_1102"/>
      <w:bookmarkEnd w:id="9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000000" w:rsidRDefault="005A34EE">
      <w:pPr>
        <w:pStyle w:val="a7"/>
      </w:pPr>
      <w:r>
        <w:t xml:space="preserve">Подпункт "б" изменен с 22 ноября 2017 г. - 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</w:t>
      </w:r>
      <w:r>
        <w:t xml:space="preserve"> ноября 2017 г. N 148-П</w:t>
      </w:r>
    </w:p>
    <w:p w:rsidR="00000000" w:rsidRDefault="005A34EE">
      <w:pPr>
        <w:pStyle w:val="a7"/>
      </w:pPr>
      <w:hyperlink r:id="rId15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</w:t>
      </w:r>
      <w:r>
        <w:t>скую службу Краснодарского края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000000" w:rsidRDefault="005A34EE">
      <w:bookmarkStart w:id="11" w:name="sub_1103"/>
      <w:r>
        <w:t>в) соблюдения гражданскими служащ</w:t>
      </w:r>
      <w:r>
        <w:t xml:space="preserve">ими в течение трех лет, предшествующих </w:t>
      </w:r>
      <w:r>
        <w:lastRenderedPageBreak/>
        <w:t>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</w:t>
      </w:r>
      <w:r>
        <w:t xml:space="preserve"> обязанностей, установленных </w:t>
      </w:r>
      <w:hyperlink r:id="rId16" w:history="1">
        <w:r>
          <w:rPr>
            <w:rStyle w:val="a4"/>
          </w:rPr>
          <w:t>Федеральным законом</w:t>
        </w:r>
      </w:hyperlink>
      <w:r>
        <w:t xml:space="preserve"> от 25 декабря 2008 года N 273-ФЗ "О противодействии коррупции" и другими федеральными законами (далее - требования к служебному поведению).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12" w:name="sub_12"/>
      <w:bookmarkEnd w:id="11"/>
      <w:r>
        <w:rPr>
          <w:color w:val="000000"/>
          <w:sz w:val="16"/>
          <w:szCs w:val="16"/>
        </w:rPr>
        <w:t>Информация об изм</w:t>
      </w:r>
      <w:r>
        <w:rPr>
          <w:color w:val="000000"/>
          <w:sz w:val="16"/>
          <w:szCs w:val="16"/>
        </w:rPr>
        <w:t>енениях:</w:t>
      </w:r>
    </w:p>
    <w:bookmarkEnd w:id="12"/>
    <w:p w:rsidR="00000000" w:rsidRDefault="005A34EE">
      <w:pPr>
        <w:pStyle w:val="a7"/>
      </w:pPr>
      <w:r>
        <w:t xml:space="preserve">Пункт 2 изменен с 22 ноября 2017 г. - 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5A34EE">
      <w:pPr>
        <w:pStyle w:val="a7"/>
      </w:pPr>
      <w:hyperlink r:id="rId18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>2. Проверка, пре</w:t>
      </w:r>
      <w:r>
        <w:t xml:space="preserve">дусмотренная </w:t>
      </w:r>
      <w:hyperlink w:anchor="sub_11" w:history="1">
        <w:r>
          <w:rPr>
            <w:rStyle w:val="a4"/>
          </w:rPr>
          <w:t>пунктом 1</w:t>
        </w:r>
      </w:hyperlink>
      <w:r>
        <w:t xml:space="preserve"> настоящего Положения, осуществляется органом Краснодарского края по профилактике коррупционных и иных правонарушений.</w:t>
      </w:r>
    </w:p>
    <w:p w:rsidR="00000000" w:rsidRDefault="005A34EE">
      <w:bookmarkStart w:id="13" w:name="sub_13"/>
      <w:r>
        <w:t xml:space="preserve">3. Проверка, предусмотренная </w:t>
      </w:r>
      <w:hyperlink w:anchor="sub_11" w:history="1">
        <w:r>
          <w:rPr>
            <w:rStyle w:val="a4"/>
          </w:rPr>
          <w:t>пунктом 1</w:t>
        </w:r>
      </w:hyperlink>
      <w:r>
        <w:t xml:space="preserve"> настоящего Положения, осуществляется по решению </w:t>
      </w:r>
      <w:hyperlink r:id="rId19" w:history="1">
        <w:r>
          <w:rPr>
            <w:rStyle w:val="a4"/>
          </w:rPr>
          <w:t>представителя нанимателя</w:t>
        </w:r>
      </w:hyperlink>
      <w:r>
        <w:t>.</w:t>
      </w:r>
    </w:p>
    <w:bookmarkEnd w:id="13"/>
    <w:p w:rsidR="00000000" w:rsidRDefault="005A34EE">
      <w:r>
        <w:t xml:space="preserve">Решение принимается отдельно в отношении каждого </w:t>
      </w:r>
      <w:hyperlink w:anchor="sub_1112" w:history="1">
        <w:r>
          <w:rPr>
            <w:rStyle w:val="a4"/>
          </w:rPr>
          <w:t>гражданина</w:t>
        </w:r>
      </w:hyperlink>
      <w:r>
        <w:t xml:space="preserve"> или гражданского служащего и оформляется в письменн</w:t>
      </w:r>
      <w:r>
        <w:t>ой форме.</w:t>
      </w:r>
    </w:p>
    <w:p w:rsidR="00000000" w:rsidRDefault="005A34EE">
      <w:bookmarkStart w:id="14" w:name="sub_131"/>
      <w:r>
        <w:t xml:space="preserve">3.1. Утратил силу с 22 ноября 2017 г. - </w:t>
      </w:r>
      <w:hyperlink r:id="rId20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bookmarkEnd w:id="14"/>
    <w:p w:rsidR="00000000" w:rsidRDefault="005A34E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5A34EE">
      <w:pPr>
        <w:pStyle w:val="a7"/>
      </w:pPr>
      <w:hyperlink r:id="rId21" w:history="1">
        <w:r>
          <w:rPr>
            <w:rStyle w:val="a4"/>
          </w:rPr>
          <w:t>См. п</w:t>
        </w:r>
        <w:r>
          <w:rPr>
            <w:rStyle w:val="a4"/>
          </w:rPr>
          <w:t>редыдущую редакцию</w:t>
        </w:r>
      </w:hyperlink>
    </w:p>
    <w:p w:rsidR="00000000" w:rsidRDefault="005A34EE">
      <w:bookmarkStart w:id="15" w:name="sub_132"/>
      <w:r>
        <w:t xml:space="preserve">3.2. Утратил силу с 22 ноября 2017 г. - </w:t>
      </w:r>
      <w:hyperlink r:id="rId22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bookmarkEnd w:id="15"/>
    <w:p w:rsidR="00000000" w:rsidRDefault="005A34E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5A34EE">
      <w:pPr>
        <w:pStyle w:val="a7"/>
      </w:pPr>
      <w:hyperlink r:id="rId23" w:history="1">
        <w:r>
          <w:rPr>
            <w:rStyle w:val="a4"/>
          </w:rPr>
          <w:t>См. предыдущую редакцию</w:t>
        </w:r>
      </w:hyperlink>
    </w:p>
    <w:p w:rsidR="00000000" w:rsidRDefault="005A34EE">
      <w:pPr>
        <w:pStyle w:val="a7"/>
      </w:pPr>
      <w:bookmarkStart w:id="16" w:name="sub_14"/>
      <w:r>
        <w:t xml:space="preserve">Пункт 4 изменен с 22 ноября 2017 г. - </w:t>
      </w:r>
      <w:hyperlink r:id="rId24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bookmarkEnd w:id="16"/>
    <w:p w:rsidR="00000000" w:rsidRDefault="005A34EE">
      <w:pPr>
        <w:pStyle w:val="a7"/>
      </w:pPr>
      <w:r>
        <w:fldChar w:fldCharType="begin"/>
      </w:r>
      <w:r>
        <w:instrText>HYPERLINK "garantF1://36810946.14"</w:instrText>
      </w:r>
      <w:r>
        <w:fldChar w:fldCharType="separate"/>
      </w:r>
      <w:r>
        <w:rPr>
          <w:rStyle w:val="a4"/>
        </w:rPr>
        <w:t>См. предыдущ</w:t>
      </w:r>
      <w:r>
        <w:rPr>
          <w:rStyle w:val="a4"/>
        </w:rPr>
        <w:t>ую редакцию</w:t>
      </w:r>
      <w:r>
        <w:fldChar w:fldCharType="end"/>
      </w:r>
    </w:p>
    <w:p w:rsidR="00000000" w:rsidRDefault="005A34EE">
      <w:r>
        <w:t>4. Орган Краснодарского края по профилактике коррупционных и иных правонарушений по решению представителя нанимателя осуществляет проверку:</w:t>
      </w:r>
    </w:p>
    <w:p w:rsidR="00000000" w:rsidRDefault="005A34EE">
      <w:bookmarkStart w:id="17" w:name="sub_141"/>
      <w:r>
        <w:t>а) достоверности и полноты сведений о доходах, об имуществе и обязательствах имущественного ха</w:t>
      </w:r>
      <w:r>
        <w:t>рактера, представленных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руководителем соответствующего государственного органа Краснодарского края, а также</w:t>
      </w:r>
      <w:r>
        <w:t xml:space="preserve"> сведений, представленных указанными гражданами в соответствии с нормативными правовыми актами Российской Федерации;</w:t>
      </w:r>
    </w:p>
    <w:p w:rsidR="00000000" w:rsidRDefault="005A34EE">
      <w:bookmarkStart w:id="18" w:name="sub_142"/>
      <w:bookmarkEnd w:id="17"/>
      <w:r>
        <w:t xml:space="preserve">б) достоверности и полноты сведений о доходах, об имуществе и обязательствах имущественного характера, представленных гражданскими служащими, замещающими должности государственной гражданской службы Краснодарского края, указанные в </w:t>
      </w:r>
      <w:hyperlink w:anchor="sub_141" w:history="1">
        <w:r>
          <w:rPr>
            <w:rStyle w:val="a4"/>
          </w:rPr>
          <w:t>по</w:t>
        </w:r>
        <w:r>
          <w:rPr>
            <w:rStyle w:val="a4"/>
          </w:rPr>
          <w:t>дпункте "а"</w:t>
        </w:r>
      </w:hyperlink>
      <w:r>
        <w:t xml:space="preserve"> настоящего пункта;</w:t>
      </w:r>
    </w:p>
    <w:p w:rsidR="00000000" w:rsidRDefault="005A34EE">
      <w:bookmarkStart w:id="19" w:name="sub_143"/>
      <w:bookmarkEnd w:id="18"/>
      <w:r>
        <w:t xml:space="preserve">в) соблюдения гражданскими служащими, замещающими должности государственной гражданской службы Краснодарского края, указанные в </w:t>
      </w:r>
      <w:hyperlink w:anchor="sub_141" w:history="1">
        <w:r>
          <w:rPr>
            <w:rStyle w:val="a4"/>
          </w:rPr>
          <w:t>подпункте "а"</w:t>
        </w:r>
      </w:hyperlink>
      <w:r>
        <w:t xml:space="preserve"> настоящего пункта, </w:t>
      </w:r>
      <w:hyperlink r:id="rId25" w:history="1">
        <w:r>
          <w:rPr>
            <w:rStyle w:val="a4"/>
          </w:rPr>
          <w:t>требований к служебному поведению</w:t>
        </w:r>
      </w:hyperlink>
      <w:r>
        <w:t>.</w:t>
      </w:r>
    </w:p>
    <w:p w:rsidR="00000000" w:rsidRDefault="005A34EE">
      <w:bookmarkStart w:id="20" w:name="sub_15"/>
      <w:bookmarkEnd w:id="19"/>
      <w:r>
        <w:t xml:space="preserve">5. </w:t>
      </w:r>
      <w:hyperlink r:id="rId26" w:history="1">
        <w:r>
          <w:rPr>
            <w:rStyle w:val="a4"/>
          </w:rPr>
          <w:t>Утратил силу</w:t>
        </w:r>
      </w:hyperlink>
      <w:r>
        <w:t>.</w:t>
      </w:r>
    </w:p>
    <w:bookmarkEnd w:id="20"/>
    <w:p w:rsidR="00000000" w:rsidRDefault="005A34E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5A34EE">
      <w:pPr>
        <w:pStyle w:val="a7"/>
      </w:pPr>
      <w:r>
        <w:t xml:space="preserve">См. текст </w:t>
      </w:r>
      <w:hyperlink r:id="rId27" w:history="1">
        <w:r>
          <w:rPr>
            <w:rStyle w:val="a4"/>
          </w:rPr>
          <w:t>пункта 5</w:t>
        </w:r>
      </w:hyperlink>
    </w:p>
    <w:bookmarkStart w:id="21" w:name="sub_16"/>
    <w:p w:rsidR="00000000" w:rsidRDefault="005A34EE">
      <w:pPr>
        <w:pStyle w:val="a7"/>
      </w:pPr>
      <w:r>
        <w:fldChar w:fldCharType="begin"/>
      </w:r>
      <w:r>
        <w:instrText>HYPERLINK "garantF1://36805086.302"</w:instrText>
      </w:r>
      <w:r>
        <w:fldChar w:fldCharType="separate"/>
      </w:r>
      <w:r>
        <w:rPr>
          <w:rStyle w:val="a4"/>
        </w:rPr>
        <w:t>Постановл</w:t>
      </w:r>
      <w:r>
        <w:rPr>
          <w:rStyle w:val="a4"/>
        </w:rPr>
        <w:t>ением</w:t>
      </w:r>
      <w:r>
        <w:fldChar w:fldCharType="end"/>
      </w:r>
      <w:r>
        <w:t xml:space="preserve"> Законодательного Собрания Краснодарского края от 24 мая 2012 г. N 3298-П в пункт 6 настоящего приложения внесены изменения</w:t>
      </w:r>
    </w:p>
    <w:bookmarkEnd w:id="21"/>
    <w:p w:rsidR="00000000" w:rsidRDefault="005A34EE">
      <w:pPr>
        <w:pStyle w:val="a7"/>
      </w:pPr>
      <w:r>
        <w:lastRenderedPageBreak/>
        <w:fldChar w:fldCharType="begin"/>
      </w:r>
      <w:r>
        <w:instrText>HYPERLINK "garantF1://36891643.16"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5A34EE">
      <w:r>
        <w:t xml:space="preserve">6. Основанием для осуществления проверки, </w:t>
      </w:r>
      <w:r>
        <w:t xml:space="preserve">предусмотренной </w:t>
      </w:r>
      <w:hyperlink w:anchor="sub_11" w:history="1">
        <w:r>
          <w:rPr>
            <w:rStyle w:val="a4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5A34EE">
      <w:bookmarkStart w:id="22" w:name="sub_161"/>
      <w:r>
        <w:t>а) правоохранительными органами, иными государственными органами, органами местного са</w:t>
      </w:r>
      <w:r>
        <w:t>моуправления и их должностными лицами;</w:t>
      </w:r>
    </w:p>
    <w:p w:rsidR="00000000" w:rsidRDefault="005A34EE">
      <w:bookmarkStart w:id="23" w:name="sub_1603"/>
      <w:bookmarkEnd w:id="22"/>
      <w:r>
        <w:t>а.1) ответственными за работу по профилактике коррупционных и иных правонарушений работниками подразделений государственного органа Краснодарского края по вопросам государственной службы и кадров либо л</w:t>
      </w:r>
      <w:r>
        <w:t xml:space="preserve">ицами, указанными в </w:t>
      </w:r>
      <w:hyperlink r:id="rId28" w:history="1">
        <w:r>
          <w:rPr>
            <w:rStyle w:val="a4"/>
          </w:rPr>
          <w:t>части 3 статьи 19</w:t>
        </w:r>
      </w:hyperlink>
      <w:r>
        <w:t xml:space="preserve"> Закона Краснодарского края от 31 мая 2005 года N 870-КЗ "О государственной гражданской службе Краснодарского края";</w:t>
      </w:r>
    </w:p>
    <w:p w:rsidR="00000000" w:rsidRDefault="005A34EE">
      <w:bookmarkStart w:id="24" w:name="sub_162"/>
      <w:bookmarkEnd w:id="23"/>
      <w:r>
        <w:t xml:space="preserve">б) постоянно действующими руководящими органами </w:t>
      </w:r>
      <w:r>
        <w:t>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000000" w:rsidRDefault="005A34EE">
      <w:bookmarkStart w:id="25" w:name="sub_163"/>
      <w:bookmarkEnd w:id="24"/>
      <w:r>
        <w:t>в) Общественной палатой Краснодарского края;</w:t>
      </w:r>
    </w:p>
    <w:p w:rsidR="00000000" w:rsidRDefault="005A34EE">
      <w:bookmarkStart w:id="26" w:name="sub_1606"/>
      <w:bookmarkEnd w:id="25"/>
      <w:r>
        <w:t>г) общероссийскими средствами массовой информации.</w:t>
      </w:r>
    </w:p>
    <w:p w:rsidR="00000000" w:rsidRDefault="005A34EE">
      <w:bookmarkStart w:id="27" w:name="sub_17"/>
      <w:bookmarkEnd w:id="26"/>
      <w:r>
        <w:t>7. Информация анонимного характера не может служить основанием для проверки.</w:t>
      </w:r>
    </w:p>
    <w:p w:rsidR="00000000" w:rsidRDefault="005A34EE">
      <w:bookmarkStart w:id="28" w:name="sub_18"/>
      <w:bookmarkEnd w:id="27"/>
      <w:r>
        <w:t>8. Проверка осуществляется в срок, не превышающий 60 дней со дня принятия решения о ее проведении. Сро</w:t>
      </w:r>
      <w:r>
        <w:t>к проверки может быть продлен до 90 дней лицами, принявшими решение о ее проведении.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29" w:name="sub_19"/>
      <w:bookmarkEnd w:id="28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5A34EE">
      <w:pPr>
        <w:pStyle w:val="a7"/>
      </w:pPr>
      <w:r>
        <w:t xml:space="preserve">Пункт 9 изменен с 22 ноября 2017 г. - </w:t>
      </w:r>
      <w:hyperlink r:id="rId29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</w:t>
      </w:r>
      <w:r>
        <w:t>го края от 22 ноября 2017 г. N 148-П</w:t>
      </w:r>
    </w:p>
    <w:p w:rsidR="00000000" w:rsidRDefault="005A34EE">
      <w:pPr>
        <w:pStyle w:val="a7"/>
      </w:pPr>
      <w:hyperlink r:id="rId30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>9. Орган Краснодарского края по профилактике коррупционных и иных правонарушений осуществляет проверку самостоятельно.</w:t>
      </w:r>
    </w:p>
    <w:p w:rsidR="00000000" w:rsidRDefault="005A34EE">
      <w:bookmarkStart w:id="30" w:name="sub_192"/>
      <w:r>
        <w:t>В случае необходимости в интерес</w:t>
      </w:r>
      <w:r>
        <w:t xml:space="preserve">ах государственных органов Краснодарского края на основании письменного запроса лица, принявшего в соответствии с </w:t>
      </w:r>
      <w:hyperlink w:anchor="sub_13" w:history="1">
        <w:r>
          <w:rPr>
            <w:rStyle w:val="a4"/>
          </w:rPr>
          <w:t>пунктом 3</w:t>
        </w:r>
      </w:hyperlink>
      <w:r>
        <w:t xml:space="preserve"> настоящего Положения решение о проведении проверки, глава администрации (губернатор) Краснодарского края впр</w:t>
      </w:r>
      <w:r>
        <w:t xml:space="preserve">аве направлять запросы о проведении оперативно-розыскных мероприятий в соответствии с </w:t>
      </w:r>
      <w:hyperlink r:id="rId31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от 12 августа 1995 года N 144-ФЗ "Об оперативно-розыскной деятельности".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31" w:name="sub_110"/>
      <w:bookmarkEnd w:id="30"/>
      <w:r>
        <w:rPr>
          <w:color w:val="000000"/>
          <w:sz w:val="16"/>
          <w:szCs w:val="16"/>
        </w:rPr>
        <w:t>Информация об изменениях:</w:t>
      </w:r>
    </w:p>
    <w:bookmarkEnd w:id="31"/>
    <w:p w:rsidR="00000000" w:rsidRDefault="005A34EE">
      <w:pPr>
        <w:pStyle w:val="a7"/>
      </w:pPr>
      <w:r>
        <w:t xml:space="preserve">Пункт 10 изменен с 22 ноября 2017 г. - </w:t>
      </w:r>
      <w:hyperlink r:id="rId32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5A34EE">
      <w:pPr>
        <w:pStyle w:val="a7"/>
      </w:pPr>
      <w:hyperlink r:id="rId33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>10. При осуществлении проверки должностные лица органа Краснодарского края по профилактике коррупционных и иных правонарушений вправе:</w:t>
      </w:r>
    </w:p>
    <w:p w:rsidR="00000000" w:rsidRDefault="005A34EE">
      <w:bookmarkStart w:id="32" w:name="sub_11001"/>
      <w:r>
        <w:t>а) проводить беседу с гражданином или гражданским служащим;</w:t>
      </w:r>
    </w:p>
    <w:p w:rsidR="00000000" w:rsidRDefault="005A34EE">
      <w:bookmarkStart w:id="33" w:name="sub_11002"/>
      <w:bookmarkEnd w:id="32"/>
      <w:r>
        <w:t>б) изучать представленные граж</w:t>
      </w:r>
      <w:r>
        <w:t>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000000" w:rsidRDefault="005A34EE">
      <w:bookmarkStart w:id="34" w:name="sub_11003"/>
      <w:bookmarkEnd w:id="33"/>
      <w:r>
        <w:t>в) получать от гражданина или гражданского служащего пояснения по представленным им сведениям о дохода</w:t>
      </w:r>
      <w:r>
        <w:t>х, об имуществе и обязательствах имущественного характера и материалам;</w:t>
      </w:r>
    </w:p>
    <w:p w:rsidR="00000000" w:rsidRDefault="005A34EE">
      <w:bookmarkStart w:id="35" w:name="sub_1104"/>
      <w:bookmarkEnd w:id="34"/>
      <w:r>
        <w:t>г) подготавливать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</w:t>
      </w:r>
      <w:r>
        <w:t xml:space="preserve">, в органы прокуратуры Российской Федерации, иные </w:t>
      </w:r>
      <w:r>
        <w:lastRenderedPageBreak/>
        <w:t>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</w:t>
      </w:r>
      <w:r>
        <w:t xml:space="preserve">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гражданских служащих, их супруг (супругов) и несовершеннолетних детей, о соблюдении ими запретов, огр</w:t>
      </w:r>
      <w:r>
        <w:t>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000000" w:rsidRDefault="005A34EE">
      <w:bookmarkStart w:id="36" w:name="sub_1005"/>
      <w:bookmarkEnd w:id="35"/>
      <w:r>
        <w:t>д) наводить справки у физических лиц и получать от них информацию с их согласия;</w:t>
      </w:r>
    </w:p>
    <w:p w:rsidR="00000000" w:rsidRDefault="005A34EE">
      <w:bookmarkStart w:id="37" w:name="sub_1006"/>
      <w:bookmarkEnd w:id="36"/>
      <w:r>
        <w:t xml:space="preserve">е) осуществлять анализ сведений, представленных гражданином или гражданским служащим в соответствии с </w:t>
      </w:r>
      <w:hyperlink r:id="rId3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38" w:name="sub_12116"/>
      <w:bookmarkEnd w:id="37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000000" w:rsidRDefault="005A34EE">
      <w:pPr>
        <w:pStyle w:val="a7"/>
      </w:pPr>
      <w:r>
        <w:fldChar w:fldCharType="begin"/>
      </w:r>
      <w:r>
        <w:instrText>HYPERLINK "garantF1://36880922.23"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26 июня 2013 г. N 507-П настоящее приложение дополнено пунктом 10.1</w:t>
      </w:r>
    </w:p>
    <w:p w:rsidR="00000000" w:rsidRDefault="005A34EE">
      <w:r>
        <w:t>10.1. Запросы в кредитные организации, налоговые органы Российской Федерации и органы</w:t>
      </w:r>
      <w:r>
        <w:t>, осуществляющие государственную регистрацию прав на недвижимое имущество и сделок с ним, направляются должностными лицами, наделенными соответствующими полномочиями Президентом Российской Федерации.</w:t>
      </w:r>
    </w:p>
    <w:p w:rsidR="00000000" w:rsidRDefault="005A34EE">
      <w:bookmarkStart w:id="39" w:name="sub_111"/>
      <w:r>
        <w:t xml:space="preserve">11. В запросе, предусмотренном </w:t>
      </w:r>
      <w:hyperlink w:anchor="sub_1104" w:history="1">
        <w:r>
          <w:rPr>
            <w:rStyle w:val="a4"/>
          </w:rPr>
          <w:t>подпунктом "г" пункта 10</w:t>
        </w:r>
      </w:hyperlink>
      <w:r>
        <w:t xml:space="preserve"> настоящего Положения, указываются:</w:t>
      </w:r>
    </w:p>
    <w:p w:rsidR="00000000" w:rsidRDefault="005A34EE">
      <w:bookmarkStart w:id="40" w:name="sub_1111"/>
      <w:bookmarkEnd w:id="39"/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000000" w:rsidRDefault="005A34EE">
      <w:bookmarkStart w:id="41" w:name="sub_11102"/>
      <w:bookmarkEnd w:id="40"/>
      <w:r>
        <w:t>б) нормативный правовой акт, на основании кот</w:t>
      </w:r>
      <w:r>
        <w:t>орого направляется запрос;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42" w:name="sub_11103"/>
      <w:bookmarkEnd w:id="41"/>
      <w:r>
        <w:rPr>
          <w:color w:val="000000"/>
          <w:sz w:val="16"/>
          <w:szCs w:val="16"/>
        </w:rPr>
        <w:t>Информация об изменениях:</w:t>
      </w:r>
    </w:p>
    <w:bookmarkEnd w:id="42"/>
    <w:p w:rsidR="00000000" w:rsidRDefault="005A34EE">
      <w:pPr>
        <w:pStyle w:val="a7"/>
      </w:pPr>
      <w:r>
        <w:fldChar w:fldCharType="begin"/>
      </w:r>
      <w:r>
        <w:instrText>HYPERLINK "garantF1://36880922.241"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26 июня 2013 г. N 507-П в подпункт "в" пункта 11 настоящего приложения вне</w:t>
      </w:r>
      <w:r>
        <w:t>сены изменения</w:t>
      </w:r>
    </w:p>
    <w:p w:rsidR="00000000" w:rsidRDefault="005A34EE">
      <w:pPr>
        <w:pStyle w:val="a7"/>
      </w:pPr>
      <w:hyperlink r:id="rId35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5A34EE"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</w:t>
      </w:r>
      <w:r>
        <w:t>а, удостоверяющего личность,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</w:t>
      </w:r>
      <w:r>
        <w:t>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:rsidR="00000000" w:rsidRDefault="005A34EE">
      <w:bookmarkStart w:id="43" w:name="sub_11104"/>
      <w:r>
        <w:t>г) содержание и объ</w:t>
      </w:r>
      <w:r>
        <w:t>ем сведений, подлежащих проверке;</w:t>
      </w:r>
    </w:p>
    <w:p w:rsidR="00000000" w:rsidRDefault="005A34EE">
      <w:bookmarkStart w:id="44" w:name="sub_11105"/>
      <w:bookmarkEnd w:id="43"/>
      <w:r>
        <w:t>д) срок представления запрашиваемых сведений;</w:t>
      </w:r>
    </w:p>
    <w:p w:rsidR="00000000" w:rsidRDefault="005A34EE">
      <w:bookmarkStart w:id="45" w:name="sub_11106"/>
      <w:bookmarkEnd w:id="44"/>
      <w:r>
        <w:t>е) фамилия, инициалы и номер телефона гражданского служащего, подготовившего запрос;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46" w:name="sub_1107"/>
      <w:bookmarkEnd w:id="45"/>
      <w:r>
        <w:rPr>
          <w:color w:val="000000"/>
          <w:sz w:val="16"/>
          <w:szCs w:val="16"/>
        </w:rPr>
        <w:t>Информация об изменениях:</w:t>
      </w:r>
    </w:p>
    <w:bookmarkEnd w:id="46"/>
    <w:p w:rsidR="00000000" w:rsidRDefault="005A34EE">
      <w:pPr>
        <w:pStyle w:val="a7"/>
      </w:pPr>
      <w:r>
        <w:fldChar w:fldCharType="begin"/>
      </w:r>
      <w:r>
        <w:instrText>HYPE</w:instrText>
      </w:r>
      <w:r>
        <w:instrText>RLINK "garantF1://36880922.242"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26 июня 2013 г. N 507-П пункт 11 настоящего приложения дополнен подпунктом "е.1"</w:t>
      </w:r>
    </w:p>
    <w:p w:rsidR="00000000" w:rsidRDefault="005A34EE">
      <w:r>
        <w:t xml:space="preserve">е.1) идентификационный номер налогоплательщика (в случае направления запроса </w:t>
      </w:r>
      <w:r>
        <w:t>в налоговые органы Российской Федерации);</w:t>
      </w:r>
    </w:p>
    <w:p w:rsidR="00000000" w:rsidRDefault="005A34EE">
      <w:bookmarkStart w:id="47" w:name="sub_11107"/>
      <w:r>
        <w:t>ж) другие необходимые сведения.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48" w:name="sub_112"/>
      <w:bookmarkEnd w:id="47"/>
      <w:r>
        <w:rPr>
          <w:color w:val="000000"/>
          <w:sz w:val="16"/>
          <w:szCs w:val="16"/>
        </w:rPr>
        <w:t>Информация об изменениях:</w:t>
      </w:r>
    </w:p>
    <w:bookmarkEnd w:id="48"/>
    <w:p w:rsidR="00000000" w:rsidRDefault="005A34EE">
      <w:pPr>
        <w:pStyle w:val="a7"/>
      </w:pPr>
      <w:r>
        <w:lastRenderedPageBreak/>
        <w:fldChar w:fldCharType="begin"/>
      </w:r>
      <w:r>
        <w:instrText>HYPERLINK "garantF1://36805086.305"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24 мая 2012 г. N 3298-</w:t>
      </w:r>
      <w:r>
        <w:t>П в пункт 12 настоящего приложения внесены изменения</w:t>
      </w:r>
    </w:p>
    <w:p w:rsidR="00000000" w:rsidRDefault="005A34EE">
      <w:pPr>
        <w:pStyle w:val="a7"/>
      </w:pPr>
      <w:hyperlink r:id="rId3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5A34EE">
      <w:r>
        <w:t>12. В запросе за подписью главы администрации (губернатора) Краснодарского края о проведении оперативно-розыскных мероприятий,</w:t>
      </w:r>
      <w:r>
        <w:t xml:space="preserve"> помимо сведений, перечисленных в пункте 11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</w:t>
      </w:r>
      <w:r>
        <w:t xml:space="preserve">а на соответствующие положения </w:t>
      </w:r>
      <w:hyperlink r:id="rId37" w:history="1">
        <w:r>
          <w:rPr>
            <w:rStyle w:val="a4"/>
          </w:rPr>
          <w:t>Федерального закона</w:t>
        </w:r>
      </w:hyperlink>
      <w:r>
        <w:t xml:space="preserve"> "Об оперативно-розыскной деятельности".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49" w:name="sub_113"/>
      <w:r>
        <w:rPr>
          <w:color w:val="000000"/>
          <w:sz w:val="16"/>
          <w:szCs w:val="16"/>
        </w:rPr>
        <w:t>Информация об изменениях:</w:t>
      </w:r>
    </w:p>
    <w:bookmarkEnd w:id="49"/>
    <w:p w:rsidR="00000000" w:rsidRDefault="005A34EE">
      <w:pPr>
        <w:pStyle w:val="a7"/>
      </w:pPr>
      <w:r>
        <w:t xml:space="preserve">Пункт 13 изменен с 22 ноября 2017 г. - </w:t>
      </w:r>
      <w:hyperlink r:id="rId38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5A34EE">
      <w:pPr>
        <w:pStyle w:val="a7"/>
      </w:pPr>
      <w:hyperlink r:id="rId39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 xml:space="preserve">13. Запросы, за исключением запросов, предусмотренных </w:t>
      </w:r>
      <w:hyperlink w:anchor="sub_12116" w:history="1">
        <w:r>
          <w:rPr>
            <w:rStyle w:val="a4"/>
          </w:rPr>
          <w:t>пунктами 10.1</w:t>
        </w:r>
      </w:hyperlink>
      <w:r>
        <w:t xml:space="preserve"> и </w:t>
      </w:r>
      <w:hyperlink w:anchor="sub_112" w:history="1">
        <w:r>
          <w:rPr>
            <w:rStyle w:val="a4"/>
          </w:rPr>
          <w:t>12</w:t>
        </w:r>
      </w:hyperlink>
      <w:r>
        <w:t xml:space="preserve"> настоящего Положения, направляются руководителем органа Краснодарского края по профилактике коррупционных и иных правонарушений.</w:t>
      </w:r>
    </w:p>
    <w:p w:rsidR="00000000" w:rsidRDefault="005A34EE">
      <w:bookmarkStart w:id="50" w:name="sub_114"/>
      <w:r>
        <w:t>14. Руководители государственных органов и организаций, в адрес которых поступил запрос, организуют исполнение за</w:t>
      </w:r>
      <w:r>
        <w:t>проса и представляют запрашиваемую информацию в соответствии с федеральными законами и иными нормативными правовыми актами Российской Федерации.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51" w:name="sub_115"/>
      <w:bookmarkEnd w:id="50"/>
      <w:r>
        <w:rPr>
          <w:color w:val="000000"/>
          <w:sz w:val="16"/>
          <w:szCs w:val="16"/>
        </w:rPr>
        <w:t>Информация об изменениях:</w:t>
      </w:r>
    </w:p>
    <w:bookmarkEnd w:id="51"/>
    <w:p w:rsidR="00000000" w:rsidRDefault="005A34EE">
      <w:pPr>
        <w:pStyle w:val="a7"/>
      </w:pPr>
      <w:r>
        <w:fldChar w:fldCharType="begin"/>
      </w:r>
      <w:r>
        <w:instrText>HYPERLINK "garantF1://36879318.3"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</w:t>
      </w:r>
      <w:r>
        <w:t>ого Собрания Краснодарского края от 30 сентября 2015 г. N 1916-П пункт 15 настоящего приложения изложен в новой редакции</w:t>
      </w:r>
    </w:p>
    <w:p w:rsidR="00000000" w:rsidRDefault="005A34EE">
      <w:pPr>
        <w:pStyle w:val="a7"/>
      </w:pPr>
      <w:hyperlink r:id="rId4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5A34EE">
      <w:r>
        <w:t>15. Государственные органы и организации, их должностные лица исполняют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Срок исполн</w:t>
      </w:r>
      <w:r>
        <w:t>ения запроса может быть продлен до 60 дней с согласия должностного лица, направившего запрос.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52" w:name="sub_116"/>
      <w:r>
        <w:rPr>
          <w:color w:val="000000"/>
          <w:sz w:val="16"/>
          <w:szCs w:val="16"/>
        </w:rPr>
        <w:t>Информация об изменениях:</w:t>
      </w:r>
    </w:p>
    <w:bookmarkEnd w:id="52"/>
    <w:p w:rsidR="00000000" w:rsidRDefault="005A34EE">
      <w:pPr>
        <w:pStyle w:val="a7"/>
      </w:pPr>
      <w:r>
        <w:t xml:space="preserve">Пункт 16 изменен с 22 ноября 2017 г. - </w:t>
      </w:r>
      <w:hyperlink r:id="rId41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</w:t>
      </w:r>
      <w:r>
        <w:t>дарского края от 22 ноября 2017 г. N 148-П</w:t>
      </w:r>
    </w:p>
    <w:p w:rsidR="00000000" w:rsidRDefault="005A34EE">
      <w:pPr>
        <w:pStyle w:val="a7"/>
      </w:pPr>
      <w:hyperlink r:id="rId42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>16. Руководитель органа Краснодарского края по профилактике коррупционных и иных правонарушений обеспечивает:</w:t>
      </w:r>
    </w:p>
    <w:p w:rsidR="00000000" w:rsidRDefault="005A34EE">
      <w:bookmarkStart w:id="53" w:name="sub_1161"/>
      <w:r>
        <w:t>а) уведомление в письменной форме</w:t>
      </w:r>
      <w:r>
        <w:t xml:space="preserve"> гражданского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000000" w:rsidRDefault="005A34EE">
      <w:bookmarkStart w:id="54" w:name="sub_1162"/>
      <w:bookmarkEnd w:id="53"/>
      <w:r>
        <w:t>б) проведение в случае обращения гражданского сл</w:t>
      </w:r>
      <w:r>
        <w:t>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</w:t>
      </w:r>
      <w:r>
        <w:t xml:space="preserve"> обращения гражданского служащего, а при наличии уважительной причины - в срок, согласованный с гражданским служащим.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55" w:name="sub_117"/>
      <w:bookmarkEnd w:id="54"/>
      <w:r>
        <w:rPr>
          <w:color w:val="000000"/>
          <w:sz w:val="16"/>
          <w:szCs w:val="16"/>
        </w:rPr>
        <w:t>Информация об изменениях:</w:t>
      </w:r>
    </w:p>
    <w:bookmarkEnd w:id="55"/>
    <w:p w:rsidR="00000000" w:rsidRDefault="005A34EE">
      <w:pPr>
        <w:pStyle w:val="a7"/>
      </w:pPr>
      <w:r>
        <w:t xml:space="preserve">Пункт 17 изменен с 22 ноября 2017 г. - </w:t>
      </w:r>
      <w:hyperlink r:id="rId43" w:history="1">
        <w:r>
          <w:rPr>
            <w:rStyle w:val="a4"/>
          </w:rPr>
          <w:t>Постановление</w:t>
        </w:r>
      </w:hyperlink>
      <w:r>
        <w:t xml:space="preserve"> </w:t>
      </w:r>
      <w:r>
        <w:t>Законодательного Собрания Краснодарского края от 22 ноября 2017 г. N 148-П</w:t>
      </w:r>
    </w:p>
    <w:p w:rsidR="00000000" w:rsidRDefault="005A34EE">
      <w:pPr>
        <w:pStyle w:val="a7"/>
      </w:pPr>
      <w:hyperlink r:id="rId44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 xml:space="preserve">17. По окончании проверки орган Краснодарского края по профилактике коррупционных и иных правонарушений обязан ознакомить гражданского служащего с результатами проверки с соблюдением </w:t>
      </w:r>
      <w:hyperlink r:id="rId45" w:history="1">
        <w:r>
          <w:rPr>
            <w:rStyle w:val="a4"/>
          </w:rPr>
          <w:t>законодательства</w:t>
        </w:r>
      </w:hyperlink>
      <w:r>
        <w:t xml:space="preserve"> Российской Федерации</w:t>
      </w:r>
      <w:r>
        <w:t xml:space="preserve"> о государственной тайне.</w:t>
      </w:r>
    </w:p>
    <w:p w:rsidR="00000000" w:rsidRDefault="005A34EE">
      <w:bookmarkStart w:id="56" w:name="sub_118"/>
      <w:r>
        <w:t>18. Гражданский служащий вправе:</w:t>
      </w:r>
    </w:p>
    <w:p w:rsidR="00000000" w:rsidRDefault="005A34EE">
      <w:bookmarkStart w:id="57" w:name="sub_1181"/>
      <w:bookmarkEnd w:id="56"/>
      <w:r>
        <w:t xml:space="preserve">а) давать пояснения в письменной форме: в ходе проверки; по вопросам, указанным в </w:t>
      </w:r>
      <w:hyperlink w:anchor="sub_1162" w:history="1">
        <w:r>
          <w:rPr>
            <w:rStyle w:val="a4"/>
          </w:rPr>
          <w:t>подпункте "б" пункта 16</w:t>
        </w:r>
      </w:hyperlink>
      <w:r>
        <w:t xml:space="preserve"> настоящего Положения; по результатам провер</w:t>
      </w:r>
      <w:r>
        <w:t>ки;</w:t>
      </w:r>
    </w:p>
    <w:p w:rsidR="00000000" w:rsidRDefault="005A34EE">
      <w:bookmarkStart w:id="58" w:name="sub_1182"/>
      <w:bookmarkEnd w:id="57"/>
      <w:r>
        <w:t>б) представлять дополнительные материалы и давать по ним пояснения в письменной форме;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59" w:name="sub_1183"/>
      <w:bookmarkEnd w:id="58"/>
      <w:r>
        <w:rPr>
          <w:color w:val="000000"/>
          <w:sz w:val="16"/>
          <w:szCs w:val="16"/>
        </w:rPr>
        <w:t>Информация об изменениях:</w:t>
      </w:r>
    </w:p>
    <w:bookmarkEnd w:id="59"/>
    <w:p w:rsidR="00000000" w:rsidRDefault="005A34EE">
      <w:pPr>
        <w:pStyle w:val="a7"/>
      </w:pPr>
      <w:r>
        <w:t xml:space="preserve">Подпункт "в" изменен с 22 ноября 2017 г. - </w:t>
      </w:r>
      <w:hyperlink r:id="rId46" w:history="1">
        <w:r>
          <w:rPr>
            <w:rStyle w:val="a4"/>
          </w:rPr>
          <w:t>Постановление</w:t>
        </w:r>
      </w:hyperlink>
      <w:r>
        <w:t xml:space="preserve"> Зако</w:t>
      </w:r>
      <w:r>
        <w:t>нодательного Собрания Краснодарского края от 22 ноября 2017 г. N 148-П</w:t>
      </w:r>
    </w:p>
    <w:p w:rsidR="00000000" w:rsidRDefault="005A34EE">
      <w:pPr>
        <w:pStyle w:val="a7"/>
      </w:pPr>
      <w:hyperlink r:id="rId47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 xml:space="preserve">в) обращаться в орган Краснодарского края по профилактике коррупционных и иных правонарушений с подлежащим удовлетворению </w:t>
      </w:r>
      <w:r>
        <w:t xml:space="preserve">ходатайством о проведении с ним беседы по вопросам, указанным в </w:t>
      </w:r>
      <w:hyperlink w:anchor="sub_1162" w:history="1">
        <w:r>
          <w:rPr>
            <w:rStyle w:val="a4"/>
          </w:rPr>
          <w:t>подпункте "б" пункта 16</w:t>
        </w:r>
      </w:hyperlink>
      <w:r>
        <w:t xml:space="preserve"> настоящего Положения.</w:t>
      </w:r>
    </w:p>
    <w:p w:rsidR="00000000" w:rsidRDefault="005A34EE">
      <w:bookmarkStart w:id="60" w:name="sub_119"/>
      <w:r>
        <w:t>19. Пояснения, указанные в пункте 18 настоящего Положения, приобщаются к материалам проверки.</w:t>
      </w:r>
    </w:p>
    <w:p w:rsidR="00000000" w:rsidRDefault="005A34EE">
      <w:bookmarkStart w:id="61" w:name="sub_120"/>
      <w:bookmarkEnd w:id="60"/>
      <w:r>
        <w:t>20. Н</w:t>
      </w:r>
      <w:r>
        <w:t>а период проведения проверки гражданский служащий может быть отстранен от замещаемой должности государственной гражданской службы на срок, не превышающий 60 дней со дня принятия решения о ее проведении. Указанный срок может быть продлен до 90 дней лицом, п</w:t>
      </w:r>
      <w:r>
        <w:t>ринявшим решение о проведении проверки.</w:t>
      </w:r>
    </w:p>
    <w:bookmarkEnd w:id="61"/>
    <w:p w:rsidR="00000000" w:rsidRDefault="005A34EE">
      <w:r>
        <w:t>На период отстранения гражданского служащего от замещаемой должности государственной гражданской службы денежное содержание по замещаемой им должности сохраняется.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62" w:name="sub_121"/>
      <w:r>
        <w:rPr>
          <w:color w:val="000000"/>
          <w:sz w:val="16"/>
          <w:szCs w:val="16"/>
        </w:rPr>
        <w:t>Информация об изменениях:</w:t>
      </w:r>
    </w:p>
    <w:bookmarkEnd w:id="62"/>
    <w:p w:rsidR="00000000" w:rsidRDefault="005A34EE">
      <w:pPr>
        <w:pStyle w:val="a7"/>
      </w:pPr>
      <w:r>
        <w:t>Пункт</w:t>
      </w:r>
      <w:r>
        <w:t xml:space="preserve"> 21 изменен с 22 ноября 2017 г. - </w:t>
      </w:r>
      <w:hyperlink r:id="rId48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5A34EE">
      <w:pPr>
        <w:pStyle w:val="a7"/>
      </w:pPr>
      <w:hyperlink r:id="rId49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>21. Руководитель органа Краснодар</w:t>
      </w:r>
      <w:r>
        <w:t>ского края по профилактике коррупционных и иных правонарушений представляет лицу, принявшему решение о проведении проверки, доклад о ее результатах.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63" w:name="sub_1211"/>
      <w:r>
        <w:rPr>
          <w:color w:val="000000"/>
          <w:sz w:val="16"/>
          <w:szCs w:val="16"/>
        </w:rPr>
        <w:t>Информация об изменениях:</w:t>
      </w:r>
    </w:p>
    <w:bookmarkEnd w:id="63"/>
    <w:p w:rsidR="00000000" w:rsidRDefault="005A34EE">
      <w:pPr>
        <w:pStyle w:val="a7"/>
      </w:pPr>
      <w:r>
        <w:fldChar w:fldCharType="begin"/>
      </w:r>
      <w:r>
        <w:instrText>HYPERLINK "garantF1://36805086.306"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</w:t>
      </w:r>
      <w:r>
        <w:t>ного Собрания Краснодарского края от 24 мая 2012 г. N 3298-П настоящее приложение дополнено пунктом 21.1</w:t>
      </w:r>
    </w:p>
    <w:p w:rsidR="00000000" w:rsidRDefault="005A34EE">
      <w:r>
        <w:t xml:space="preserve">21.1. По результатам проверки должностному лицу, уполномоченному назначать гражданина на должность </w:t>
      </w:r>
      <w:hyperlink r:id="rId50" w:history="1">
        <w:r>
          <w:rPr>
            <w:rStyle w:val="a4"/>
          </w:rPr>
          <w:t>государственной гр</w:t>
        </w:r>
        <w:r>
          <w:rPr>
            <w:rStyle w:val="a4"/>
          </w:rPr>
          <w:t>ажданской службы</w:t>
        </w:r>
      </w:hyperlink>
      <w:r>
        <w:t xml:space="preserve"> или назначившему гражданского служащего на должность государственной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000000" w:rsidRDefault="005A34EE">
      <w:bookmarkStart w:id="64" w:name="sub_12111"/>
      <w:r>
        <w:t>а) о назначении гражданина на должность государственной гражданской службы;</w:t>
      </w:r>
    </w:p>
    <w:p w:rsidR="00000000" w:rsidRDefault="005A34EE">
      <w:bookmarkStart w:id="65" w:name="sub_12112"/>
      <w:bookmarkEnd w:id="64"/>
      <w:r>
        <w:t>б) об отказе гражданину в назначении на должность государственной гражданской службы;</w:t>
      </w:r>
    </w:p>
    <w:p w:rsidR="00000000" w:rsidRDefault="005A34EE">
      <w:bookmarkStart w:id="66" w:name="sub_12113"/>
      <w:bookmarkEnd w:id="65"/>
      <w:r>
        <w:t>в) об отсутствии оснований для применения к гражданскому с</w:t>
      </w:r>
      <w:r>
        <w:t>лужащему мер юридической ответственности;</w:t>
      </w:r>
    </w:p>
    <w:p w:rsidR="00000000" w:rsidRDefault="005A34EE">
      <w:bookmarkStart w:id="67" w:name="sub_12114"/>
      <w:bookmarkEnd w:id="66"/>
      <w:r>
        <w:t>г) о применении к гражданскому служащему мер юридической ответственности;</w:t>
      </w:r>
    </w:p>
    <w:p w:rsidR="00000000" w:rsidRDefault="005A34EE">
      <w:bookmarkStart w:id="68" w:name="sub_12115"/>
      <w:bookmarkEnd w:id="67"/>
      <w:r>
        <w:t xml:space="preserve">д) о представлении материалов проверки в соответствующую комиссию по соблюдению требований к служебному </w:t>
      </w:r>
      <w:r>
        <w:t xml:space="preserve">поведению государственных гражданских </w:t>
      </w:r>
      <w:r>
        <w:lastRenderedPageBreak/>
        <w:t>служащих и урегулированию конфликта интересов.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69" w:name="sub_122"/>
      <w:bookmarkEnd w:id="68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5A34EE">
      <w:pPr>
        <w:pStyle w:val="a7"/>
      </w:pPr>
      <w:r>
        <w:t xml:space="preserve">Пункт 22 изменен с 22 ноября 2017 г. - </w:t>
      </w:r>
      <w:hyperlink r:id="rId51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</w:t>
      </w:r>
      <w:r>
        <w:t>одарского края от 22 ноября 2017 г. N 148-П</w:t>
      </w:r>
    </w:p>
    <w:p w:rsidR="00000000" w:rsidRDefault="005A34EE">
      <w:pPr>
        <w:pStyle w:val="a7"/>
      </w:pPr>
      <w:hyperlink r:id="rId52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>22. Сведения о результатах проверки с письменного согласия лица, принявшего решение о ее проведении, предоставляются органом Краснодарского края по пр</w:t>
      </w:r>
      <w:r>
        <w:t>офилактике коррупционных и иных правонарушений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</w:t>
      </w:r>
      <w:r>
        <w:t>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и Общественной палате Краснодарского края, предоставившим информацию, явившуюся осн</w:t>
      </w:r>
      <w:r>
        <w:t>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00000" w:rsidRDefault="005A34EE">
      <w:bookmarkStart w:id="70" w:name="sub_123"/>
      <w:r>
        <w:t xml:space="preserve">23. При установлении в ходе проверки обстоятельств, свидетельствующих о наличии признаков </w:t>
      </w:r>
      <w:hyperlink r:id="rId53" w:history="1">
        <w:r>
          <w:rPr>
            <w:rStyle w:val="a4"/>
          </w:rPr>
          <w:t>преступления</w:t>
        </w:r>
      </w:hyperlink>
      <w:r>
        <w:t xml:space="preserve"> или </w:t>
      </w:r>
      <w:hyperlink r:id="rId54" w:history="1">
        <w:r>
          <w:rPr>
            <w:rStyle w:val="a4"/>
          </w:rPr>
          <w:t>административного правонарушения</w:t>
        </w:r>
      </w:hyperlink>
      <w:r>
        <w:t>, материалы об этом представляются в государственные органы в соответствии с их компетенцией.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71" w:name="sub_124"/>
      <w:bookmarkEnd w:id="70"/>
      <w:r>
        <w:rPr>
          <w:color w:val="000000"/>
          <w:sz w:val="16"/>
          <w:szCs w:val="16"/>
        </w:rPr>
        <w:t>Информация об изменениях:</w:t>
      </w:r>
    </w:p>
    <w:bookmarkEnd w:id="71"/>
    <w:p w:rsidR="00000000" w:rsidRDefault="005A34EE">
      <w:pPr>
        <w:pStyle w:val="a7"/>
      </w:pPr>
      <w:r>
        <w:fldChar w:fldCharType="begin"/>
      </w:r>
      <w:r>
        <w:instrText>HYPERLINK "garantF1</w:instrText>
      </w:r>
      <w:r>
        <w:instrText>://36805086.307"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24 мая 2012 г. N 3298-П пункт 24 настоящего приложения изложен в новой редакции</w:t>
      </w:r>
    </w:p>
    <w:p w:rsidR="00000000" w:rsidRDefault="005A34EE">
      <w:pPr>
        <w:pStyle w:val="a7"/>
      </w:pPr>
      <w:hyperlink r:id="rId5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5A34EE">
      <w:r>
        <w:t xml:space="preserve">24. Должностное </w:t>
      </w:r>
      <w:r>
        <w:t xml:space="preserve">лицо, уполномоченное назначать гражданина на должность государственной гражданской службы или назначившее гражданского служащего на должность государственной гражданской службы, рассмотрев доклад и соответствующее предложение, указанные в </w:t>
      </w:r>
      <w:hyperlink w:anchor="sub_1211" w:history="1">
        <w:r>
          <w:rPr>
            <w:rStyle w:val="a4"/>
          </w:rPr>
          <w:t>пункте 21.1</w:t>
        </w:r>
      </w:hyperlink>
      <w:r>
        <w:t xml:space="preserve"> настоящего Положения, принимает одно из следующих решений:</w:t>
      </w:r>
    </w:p>
    <w:p w:rsidR="00000000" w:rsidRDefault="005A34EE">
      <w:bookmarkStart w:id="72" w:name="sub_1241"/>
      <w:r>
        <w:t>а) назначить гражданина на должность государственной гражданской службы;</w:t>
      </w:r>
    </w:p>
    <w:p w:rsidR="00000000" w:rsidRDefault="005A34EE">
      <w:bookmarkStart w:id="73" w:name="sub_1242"/>
      <w:bookmarkEnd w:id="72"/>
      <w:r>
        <w:t>б) отказать гражданину в назначении на должность государственной гражданской сл</w:t>
      </w:r>
      <w:r>
        <w:t>ужбы;</w:t>
      </w:r>
    </w:p>
    <w:p w:rsidR="00000000" w:rsidRDefault="005A34EE">
      <w:bookmarkStart w:id="74" w:name="sub_1243"/>
      <w:bookmarkEnd w:id="73"/>
      <w:r>
        <w:t>в) применить к гражданскому служащему меры юридической ответственности;</w:t>
      </w:r>
    </w:p>
    <w:p w:rsidR="00000000" w:rsidRDefault="005A34EE">
      <w:bookmarkStart w:id="75" w:name="sub_1244"/>
      <w:bookmarkEnd w:id="74"/>
      <w:r>
        <w:t xml:space="preserve">г) представить материалы проверки в соответствующую комиссию по соблюдению требований к служебному поведению государственных гражданских служащих </w:t>
      </w:r>
      <w:r>
        <w:t>и урегулированию конфликта интересов.</w:t>
      </w:r>
    </w:p>
    <w:p w:rsidR="00000000" w:rsidRDefault="005A34EE">
      <w:pPr>
        <w:pStyle w:val="a6"/>
        <w:rPr>
          <w:color w:val="000000"/>
          <w:sz w:val="16"/>
          <w:szCs w:val="16"/>
        </w:rPr>
      </w:pPr>
      <w:bookmarkStart w:id="76" w:name="sub_125"/>
      <w:bookmarkEnd w:id="75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000000" w:rsidRDefault="005A34EE">
      <w:pPr>
        <w:pStyle w:val="a7"/>
      </w:pPr>
      <w:r>
        <w:t xml:space="preserve">Пункт 25 изменен с 22 ноября 2017 г. - </w:t>
      </w:r>
      <w:hyperlink r:id="rId56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Краснодарского края от 22 ноября 2017 г. N 148-П</w:t>
      </w:r>
    </w:p>
    <w:p w:rsidR="00000000" w:rsidRDefault="005A34EE">
      <w:pPr>
        <w:pStyle w:val="a7"/>
      </w:pPr>
      <w:hyperlink r:id="rId57" w:history="1">
        <w:r>
          <w:rPr>
            <w:rStyle w:val="a4"/>
          </w:rPr>
          <w:t>См. предыдущую редакцию</w:t>
        </w:r>
      </w:hyperlink>
    </w:p>
    <w:p w:rsidR="00000000" w:rsidRDefault="005A34EE">
      <w:r>
        <w:t>25. Материалы проверки хранятся в органе Краснодарского края по профилактике коррупционных и иных правонарушений в течение трех лет со дня ее окончания, после чего передаются в архив.</w:t>
      </w:r>
    </w:p>
    <w:p w:rsidR="00000000" w:rsidRDefault="005A34EE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EE"/>
    <w:rsid w:val="005A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028C55-B112-4840-B5E1-9F361C54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3840870.1002" TargetMode="External"/><Relationship Id="rId18" Type="http://schemas.openxmlformats.org/officeDocument/2006/relationships/hyperlink" Target="garantF1://36810946.12" TargetMode="External"/><Relationship Id="rId26" Type="http://schemas.openxmlformats.org/officeDocument/2006/relationships/hyperlink" Target="garantF1://36805086.301" TargetMode="External"/><Relationship Id="rId39" Type="http://schemas.openxmlformats.org/officeDocument/2006/relationships/hyperlink" Target="garantF1://36810946.113" TargetMode="External"/><Relationship Id="rId21" Type="http://schemas.openxmlformats.org/officeDocument/2006/relationships/hyperlink" Target="garantF1://36810946.131" TargetMode="External"/><Relationship Id="rId34" Type="http://schemas.openxmlformats.org/officeDocument/2006/relationships/hyperlink" Target="garantF1://12064203.8" TargetMode="External"/><Relationship Id="rId42" Type="http://schemas.openxmlformats.org/officeDocument/2006/relationships/hyperlink" Target="garantF1://36810946.116" TargetMode="External"/><Relationship Id="rId47" Type="http://schemas.openxmlformats.org/officeDocument/2006/relationships/hyperlink" Target="garantF1://36810946.1183" TargetMode="External"/><Relationship Id="rId50" Type="http://schemas.openxmlformats.org/officeDocument/2006/relationships/hyperlink" Target="garantF1://23840870.10" TargetMode="External"/><Relationship Id="rId55" Type="http://schemas.openxmlformats.org/officeDocument/2006/relationships/hyperlink" Target="garantF1://36891643.124" TargetMode="External"/><Relationship Id="rId7" Type="http://schemas.openxmlformats.org/officeDocument/2006/relationships/hyperlink" Target="garantF1://23840870.101" TargetMode="External"/><Relationship Id="rId12" Type="http://schemas.openxmlformats.org/officeDocument/2006/relationships/hyperlink" Target="garantF1://23961476.0" TargetMode="External"/><Relationship Id="rId17" Type="http://schemas.openxmlformats.org/officeDocument/2006/relationships/hyperlink" Target="garantF1://43576858.12" TargetMode="External"/><Relationship Id="rId25" Type="http://schemas.openxmlformats.org/officeDocument/2006/relationships/hyperlink" Target="garantF1://12036354.18" TargetMode="External"/><Relationship Id="rId33" Type="http://schemas.openxmlformats.org/officeDocument/2006/relationships/hyperlink" Target="garantF1://36810946.110" TargetMode="External"/><Relationship Id="rId38" Type="http://schemas.openxmlformats.org/officeDocument/2006/relationships/hyperlink" Target="garantF1://43576858.17" TargetMode="External"/><Relationship Id="rId46" Type="http://schemas.openxmlformats.org/officeDocument/2006/relationships/hyperlink" Target="garantF1://43576858.110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64203.0" TargetMode="External"/><Relationship Id="rId20" Type="http://schemas.openxmlformats.org/officeDocument/2006/relationships/hyperlink" Target="garantF1://43576858.13" TargetMode="External"/><Relationship Id="rId29" Type="http://schemas.openxmlformats.org/officeDocument/2006/relationships/hyperlink" Target="garantF1://43576858.15" TargetMode="External"/><Relationship Id="rId41" Type="http://schemas.openxmlformats.org/officeDocument/2006/relationships/hyperlink" Target="garantF1://43576858.18" TargetMode="External"/><Relationship Id="rId54" Type="http://schemas.openxmlformats.org/officeDocument/2006/relationships/hyperlink" Target="garantF1://12025267.21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36900019.0" TargetMode="External"/><Relationship Id="rId11" Type="http://schemas.openxmlformats.org/officeDocument/2006/relationships/hyperlink" Target="garantF1://23832633.11" TargetMode="External"/><Relationship Id="rId24" Type="http://schemas.openxmlformats.org/officeDocument/2006/relationships/hyperlink" Target="garantF1://43576858.14" TargetMode="External"/><Relationship Id="rId32" Type="http://schemas.openxmlformats.org/officeDocument/2006/relationships/hyperlink" Target="garantF1://43576858.16" TargetMode="External"/><Relationship Id="rId37" Type="http://schemas.openxmlformats.org/officeDocument/2006/relationships/hyperlink" Target="garantF1://10004229.0" TargetMode="External"/><Relationship Id="rId40" Type="http://schemas.openxmlformats.org/officeDocument/2006/relationships/hyperlink" Target="garantF1://23834068.115" TargetMode="External"/><Relationship Id="rId45" Type="http://schemas.openxmlformats.org/officeDocument/2006/relationships/hyperlink" Target="garantF1://10002673.0" TargetMode="External"/><Relationship Id="rId53" Type="http://schemas.openxmlformats.org/officeDocument/2006/relationships/hyperlink" Target="garantF1://10008000.14" TargetMode="External"/><Relationship Id="rId58" Type="http://schemas.openxmlformats.org/officeDocument/2006/relationships/fontTable" Target="fontTable.xml"/><Relationship Id="rId5" Type="http://schemas.openxmlformats.org/officeDocument/2006/relationships/hyperlink" Target="garantF1://96300.6" TargetMode="External"/><Relationship Id="rId15" Type="http://schemas.openxmlformats.org/officeDocument/2006/relationships/hyperlink" Target="garantF1://36810946.1102" TargetMode="External"/><Relationship Id="rId23" Type="http://schemas.openxmlformats.org/officeDocument/2006/relationships/hyperlink" Target="garantF1://36810946.132" TargetMode="External"/><Relationship Id="rId28" Type="http://schemas.openxmlformats.org/officeDocument/2006/relationships/hyperlink" Target="garantF1://23840870.1903" TargetMode="External"/><Relationship Id="rId36" Type="http://schemas.openxmlformats.org/officeDocument/2006/relationships/hyperlink" Target="garantF1://36891643.112" TargetMode="External"/><Relationship Id="rId49" Type="http://schemas.openxmlformats.org/officeDocument/2006/relationships/hyperlink" Target="garantF1://36810946.121" TargetMode="External"/><Relationship Id="rId57" Type="http://schemas.openxmlformats.org/officeDocument/2006/relationships/hyperlink" Target="garantF1://36810946.125" TargetMode="External"/><Relationship Id="rId10" Type="http://schemas.openxmlformats.org/officeDocument/2006/relationships/hyperlink" Target="garantF1://36894023.8" TargetMode="External"/><Relationship Id="rId19" Type="http://schemas.openxmlformats.org/officeDocument/2006/relationships/hyperlink" Target="garantF1://23840870.103" TargetMode="External"/><Relationship Id="rId31" Type="http://schemas.openxmlformats.org/officeDocument/2006/relationships/hyperlink" Target="garantF1://10004229.73" TargetMode="External"/><Relationship Id="rId44" Type="http://schemas.openxmlformats.org/officeDocument/2006/relationships/hyperlink" Target="garantF1://36810946.117" TargetMode="External"/><Relationship Id="rId52" Type="http://schemas.openxmlformats.org/officeDocument/2006/relationships/hyperlink" Target="garantF1://36810946.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800016.0" TargetMode="External"/><Relationship Id="rId14" Type="http://schemas.openxmlformats.org/officeDocument/2006/relationships/hyperlink" Target="garantF1://43576858.11" TargetMode="External"/><Relationship Id="rId22" Type="http://schemas.openxmlformats.org/officeDocument/2006/relationships/hyperlink" Target="garantF1://43576858.13" TargetMode="External"/><Relationship Id="rId27" Type="http://schemas.openxmlformats.org/officeDocument/2006/relationships/hyperlink" Target="garantF1://36891643.15" TargetMode="External"/><Relationship Id="rId30" Type="http://schemas.openxmlformats.org/officeDocument/2006/relationships/hyperlink" Target="garantF1://36810946.19" TargetMode="External"/><Relationship Id="rId35" Type="http://schemas.openxmlformats.org/officeDocument/2006/relationships/hyperlink" Target="garantF1://36806763.11103" TargetMode="External"/><Relationship Id="rId43" Type="http://schemas.openxmlformats.org/officeDocument/2006/relationships/hyperlink" Target="garantF1://43576858.19" TargetMode="External"/><Relationship Id="rId48" Type="http://schemas.openxmlformats.org/officeDocument/2006/relationships/hyperlink" Target="garantF1://43576858.111" TargetMode="External"/><Relationship Id="rId56" Type="http://schemas.openxmlformats.org/officeDocument/2006/relationships/hyperlink" Target="garantF1://43576858.113" TargetMode="External"/><Relationship Id="rId8" Type="http://schemas.openxmlformats.org/officeDocument/2006/relationships/hyperlink" Target="garantF1://36800016.100" TargetMode="External"/><Relationship Id="rId51" Type="http://schemas.openxmlformats.org/officeDocument/2006/relationships/hyperlink" Target="garantF1://43576858.11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2750</Words>
  <Characters>22616</Characters>
  <Application>Microsoft Office Word</Application>
  <DocSecurity>0</DocSecurity>
  <Lines>188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2018-05-10T13:13:00Z</dcterms:created>
  <dcterms:modified xsi:type="dcterms:W3CDTF">2018-05-10T13:13:00Z</dcterms:modified>
</cp:coreProperties>
</file>