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12D" w:rsidRPr="00BA012D" w:rsidRDefault="00BA012D" w:rsidP="00BA0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A012D" w:rsidRPr="00BA012D" w:rsidRDefault="00BA012D" w:rsidP="00BA0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общеобразовательная школа №21 имени </w:t>
      </w:r>
      <w:proofErr w:type="spellStart"/>
      <w:r w:rsidRPr="00BA012D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А.И.Гераськина</w:t>
      </w:r>
      <w:proofErr w:type="spellEnd"/>
      <w:r w:rsidRPr="00BA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поселка Перевалка</w:t>
      </w:r>
    </w:p>
    <w:p w:rsidR="00BA012D" w:rsidRPr="00BA012D" w:rsidRDefault="00BA012D" w:rsidP="00BA0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Мостовский район Краснодарского края</w:t>
      </w:r>
    </w:p>
    <w:p w:rsidR="00BA012D" w:rsidRDefault="00BA012D" w:rsidP="00BA0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12D" w:rsidRDefault="00BA012D" w:rsidP="00BA0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12D" w:rsidRDefault="00BA012D" w:rsidP="00BA0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23F" w:rsidRDefault="0055023F" w:rsidP="005502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УТВЕРЖДЕНО:</w:t>
      </w:r>
    </w:p>
    <w:p w:rsidR="0055023F" w:rsidRDefault="0055023F" w:rsidP="005502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ООШ №21</w:t>
      </w:r>
    </w:p>
    <w:p w:rsidR="0055023F" w:rsidRDefault="0055023F" w:rsidP="005502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имениА.И.Гераськина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023F" w:rsidRDefault="0055023F" w:rsidP="005502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поселка Перевалка</w:t>
      </w:r>
    </w:p>
    <w:p w:rsidR="0055023F" w:rsidRDefault="0055023F" w:rsidP="005502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Т.А.Липаридзе</w:t>
      </w:r>
      <w:proofErr w:type="spellEnd"/>
    </w:p>
    <w:p w:rsidR="0055023F" w:rsidRDefault="0055023F" w:rsidP="005502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2022 г.</w:t>
      </w:r>
    </w:p>
    <w:p w:rsidR="00BA012D" w:rsidRDefault="00BA012D" w:rsidP="00BA0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12D" w:rsidRDefault="00BA012D" w:rsidP="00BA0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12D" w:rsidRDefault="00BA012D" w:rsidP="00BA0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12D" w:rsidRPr="00BA012D" w:rsidRDefault="00BA012D" w:rsidP="00BA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24"/>
          <w:lang w:eastAsia="ru-RU"/>
        </w:rPr>
      </w:pPr>
      <w:r w:rsidRPr="00BA012D">
        <w:rPr>
          <w:rFonts w:ascii="Times New Roman" w:eastAsia="Times New Roman" w:hAnsi="Times New Roman" w:cs="Times New Roman"/>
          <w:b/>
          <w:i/>
          <w:sz w:val="52"/>
          <w:szCs w:val="24"/>
          <w:lang w:eastAsia="ru-RU"/>
        </w:rPr>
        <w:t>Программа летней тематической площадки</w:t>
      </w:r>
    </w:p>
    <w:p w:rsidR="00BA012D" w:rsidRPr="00BA012D" w:rsidRDefault="00BA012D" w:rsidP="00BA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24"/>
          <w:lang w:eastAsia="ru-RU"/>
        </w:rPr>
      </w:pPr>
    </w:p>
    <w:p w:rsidR="00BA012D" w:rsidRPr="00BA012D" w:rsidRDefault="00BA012D" w:rsidP="00BA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24"/>
          <w:lang w:eastAsia="ru-RU"/>
        </w:rPr>
      </w:pPr>
      <w:r w:rsidRPr="00BA012D">
        <w:rPr>
          <w:rFonts w:ascii="Times New Roman" w:eastAsia="Times New Roman" w:hAnsi="Times New Roman" w:cs="Times New Roman"/>
          <w:b/>
          <w:i/>
          <w:sz w:val="72"/>
          <w:szCs w:val="24"/>
          <w:lang w:eastAsia="ru-RU"/>
        </w:rPr>
        <w:t>«Язык мой – друг мой»</w:t>
      </w:r>
    </w:p>
    <w:p w:rsidR="00BA012D" w:rsidRDefault="00BA012D" w:rsidP="00BA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24"/>
          <w:lang w:eastAsia="ru-RU"/>
        </w:rPr>
      </w:pPr>
    </w:p>
    <w:p w:rsidR="00BA012D" w:rsidRDefault="00BA012D" w:rsidP="00BA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24"/>
          <w:lang w:eastAsia="ru-RU"/>
        </w:rPr>
      </w:pPr>
    </w:p>
    <w:p w:rsidR="00BA012D" w:rsidRPr="00BA012D" w:rsidRDefault="00BA012D" w:rsidP="00BA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24"/>
          <w:lang w:eastAsia="ru-RU"/>
        </w:rPr>
      </w:pPr>
      <w:r w:rsidRPr="00BA012D">
        <w:rPr>
          <w:rFonts w:ascii="Times New Roman" w:eastAsia="Times New Roman" w:hAnsi="Times New Roman" w:cs="Times New Roman"/>
          <w:b/>
          <w:i/>
          <w:noProof/>
          <w:sz w:val="48"/>
          <w:szCs w:val="24"/>
          <w:lang w:eastAsia="ru-RU"/>
        </w:rPr>
        <w:drawing>
          <wp:inline distT="0" distB="0" distL="0" distR="0">
            <wp:extent cx="4297680" cy="3124200"/>
            <wp:effectExtent l="0" t="0" r="0" b="0"/>
            <wp:docPr id="1" name="Рисунок 1" descr="C:\Users\SB\Desktop\slovar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B\Desktop\slovar_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68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12D" w:rsidRDefault="00BA012D" w:rsidP="00BA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24"/>
          <w:lang w:eastAsia="ru-RU"/>
        </w:rPr>
      </w:pPr>
    </w:p>
    <w:p w:rsidR="00BA012D" w:rsidRPr="00BA012D" w:rsidRDefault="00BA012D" w:rsidP="00BA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24"/>
          <w:lang w:eastAsia="ru-RU"/>
        </w:rPr>
      </w:pPr>
    </w:p>
    <w:p w:rsidR="00BA012D" w:rsidRPr="00BA012D" w:rsidRDefault="00BA012D" w:rsidP="00BA012D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1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реализации: 20.07.2022 г. – 01.08.2022 г.</w:t>
      </w:r>
    </w:p>
    <w:p w:rsidR="00BA012D" w:rsidRDefault="00BA012D" w:rsidP="00BA012D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1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Подготовила: Павлова О.С.</w:t>
      </w:r>
    </w:p>
    <w:p w:rsidR="00651A6B" w:rsidRDefault="00EE5BF8" w:rsidP="00BA012D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записка:</w:t>
      </w:r>
    </w:p>
    <w:p w:rsidR="00651A6B" w:rsidRDefault="00EE5BF8" w:rsidP="00BA01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 язык – это родной язык русского народа, государственный язык Российской Федерации; средство межнационального общения народов России. Русский язык является основой развития мышления, воображения, интеллектуальных и творческих способностей учащихся; основой самореализации личности, развития способности к самостоятельному усвоению новых знаний и умений. Родной язык является средством приобщения к духовному богатству русской культуры и литературы, основным каналом социализации личности, приобщения её  к культурно – историческому опыту человечества.</w:t>
      </w:r>
    </w:p>
    <w:p w:rsidR="00651A6B" w:rsidRDefault="00EE5BF8" w:rsidP="00BA012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Одной из важнейших задач в курсе русского </w:t>
      </w:r>
      <w:r>
        <w:rPr>
          <w:rFonts w:ascii="Times New Roman" w:hAnsi="Times New Roman"/>
          <w:color w:val="000000"/>
          <w:sz w:val="28"/>
          <w:szCs w:val="28"/>
        </w:rPr>
        <w:t>языка в основной школе является формирование у учащихся языковой и лингвистической компетенции, которые 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знаниями о лингвистике как науке, её основных разделах и понятиях, обогащения словарного запаса и грамматического строя речи учащихся; формирования представлений о нормативной речи; совершенствования орфографической и пунктуационной грамотности; умения пользоваться различными видами лингвистических словарей.</w:t>
      </w:r>
    </w:p>
    <w:p w:rsidR="00651A6B" w:rsidRDefault="00EE5BF8" w:rsidP="00BA012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Проблеме формирования лингвистической компетенции сегодня мы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ещё не можем уделить  должного внимания в рамках программы, поэтому </w:t>
      </w:r>
      <w:r>
        <w:rPr>
          <w:rFonts w:ascii="Times New Roman" w:hAnsi="Times New Roman"/>
          <w:sz w:val="28"/>
          <w:szCs w:val="28"/>
        </w:rPr>
        <w:t>возникла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необходимость расширить изучение лингвистической науки во внеурочное время.</w:t>
      </w:r>
    </w:p>
    <w:p w:rsidR="00651A6B" w:rsidRDefault="00EE5BF8" w:rsidP="00BA01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Данный курс призван во внеурочное время создать условия для формирования языковой и лингвистической (языковедческой) компетенций.</w:t>
      </w:r>
    </w:p>
    <w:p w:rsidR="00651A6B" w:rsidRDefault="00EE5BF8" w:rsidP="00BA012D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созданию условий для формирования предметной, коммуникативной, социальной компетентности по предмету.</w:t>
      </w:r>
    </w:p>
    <w:p w:rsidR="00D94B69" w:rsidRDefault="00D94B69" w:rsidP="00BA01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4B69" w:rsidRDefault="00D94B69" w:rsidP="00BA01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4B69" w:rsidRDefault="00D94B69" w:rsidP="00BA01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1A6B" w:rsidRDefault="00EE5BF8" w:rsidP="00BA01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Задачи:</w:t>
      </w:r>
    </w:p>
    <w:p w:rsidR="00651A6B" w:rsidRPr="00BA012D" w:rsidRDefault="00EE5BF8" w:rsidP="00BA012D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1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привитие интереса учащихся к русскому языку;</w:t>
      </w:r>
    </w:p>
    <w:p w:rsidR="00BA012D" w:rsidRPr="00BA012D" w:rsidRDefault="00EE5BF8" w:rsidP="00BA012D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обогащение словарного запаса и грамматического строя речи </w:t>
      </w:r>
      <w:r w:rsidR="00BA012D" w:rsidRPr="00BA012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учащихся;</w:t>
      </w:r>
    </w:p>
    <w:p w:rsidR="00BA012D" w:rsidRDefault="00EE5BF8" w:rsidP="00BA012D">
      <w:pPr>
        <w:pStyle w:val="a8"/>
        <w:numPr>
          <w:ilvl w:val="0"/>
          <w:numId w:val="1"/>
        </w:numPr>
        <w:spacing w:after="0" w:line="360" w:lineRule="auto"/>
        <w:jc w:val="both"/>
      </w:pPr>
      <w:r w:rsidRPr="00BA0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коммуникативной культуры школьников;</w:t>
      </w:r>
    </w:p>
    <w:p w:rsidR="00651A6B" w:rsidRDefault="00EE5BF8" w:rsidP="00BA012D">
      <w:pPr>
        <w:pStyle w:val="a8"/>
        <w:numPr>
          <w:ilvl w:val="0"/>
          <w:numId w:val="1"/>
        </w:numPr>
        <w:spacing w:after="0" w:line="360" w:lineRule="auto"/>
        <w:jc w:val="both"/>
      </w:pPr>
      <w:r w:rsidRPr="00BA0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и воспитание веры в свои силы у слабоуспевающих учеников по русскому языку;</w:t>
      </w:r>
    </w:p>
    <w:p w:rsidR="00651A6B" w:rsidRPr="00BA012D" w:rsidRDefault="00EE5BF8" w:rsidP="00BA012D">
      <w:pPr>
        <w:pStyle w:val="a8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A0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 совершенствование психологических качеств личности школьников: любознательности, инициативности, трудолюбия, воли, настойчивости, самостоятельности в приобретении знаний;</w:t>
      </w:r>
    </w:p>
    <w:p w:rsidR="00651A6B" w:rsidRPr="00BA012D" w:rsidRDefault="00EE5BF8" w:rsidP="00BA012D">
      <w:pPr>
        <w:pStyle w:val="a8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1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учащихся самостоятельно работать с книгами, словарями;</w:t>
      </w:r>
    </w:p>
    <w:p w:rsidR="00651A6B" w:rsidRPr="00BA012D" w:rsidRDefault="00BA012D" w:rsidP="00BA012D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языкового кругозора, </w:t>
      </w:r>
      <w:r w:rsidR="00EE5BF8" w:rsidRPr="00BA012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мышления, исследовательских умений;</w:t>
      </w:r>
    </w:p>
    <w:p w:rsidR="00651A6B" w:rsidRPr="00D94B69" w:rsidRDefault="00EE5BF8" w:rsidP="00D94B69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1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общую языковую культуру;</w:t>
      </w:r>
    </w:p>
    <w:p w:rsidR="00D94B69" w:rsidRDefault="00D94B69" w:rsidP="00BA012D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651A6B" w:rsidRDefault="00EE5BF8" w:rsidP="00BA01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Ожидаемые результаты.</w:t>
      </w:r>
    </w:p>
    <w:p w:rsidR="00D94B69" w:rsidRDefault="00EE5BF8" w:rsidP="00BA012D">
      <w:pPr>
        <w:shd w:val="clear" w:color="auto" w:fill="FFFFFF"/>
        <w:tabs>
          <w:tab w:val="left" w:pos="2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В </w:t>
      </w:r>
      <w:r w:rsidR="00D94B69">
        <w:rPr>
          <w:rFonts w:ascii="Times New Roman" w:hAnsi="Times New Roman"/>
          <w:color w:val="000000"/>
          <w:spacing w:val="1"/>
          <w:sz w:val="28"/>
          <w:szCs w:val="28"/>
        </w:rPr>
        <w:t xml:space="preserve">результате обучения   учащиеся должны получить </w:t>
      </w:r>
      <w:r w:rsidR="00D94B69">
        <w:rPr>
          <w:rFonts w:ascii="Times New Roman" w:hAnsi="Times New Roman"/>
          <w:b/>
          <w:i/>
          <w:color w:val="000000"/>
          <w:spacing w:val="1"/>
          <w:sz w:val="28"/>
          <w:szCs w:val="28"/>
        </w:rPr>
        <w:t xml:space="preserve">знания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="00D94B69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русском языке, его истории, сведения о выдающихся отечественных лингвистах.                                                                                                        </w:t>
      </w:r>
      <w:r w:rsidR="00D94B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A6B" w:rsidRPr="00D94B69" w:rsidRDefault="00EE5BF8" w:rsidP="00BA012D">
      <w:pPr>
        <w:shd w:val="clear" w:color="auto" w:fill="FFFFFF"/>
        <w:tabs>
          <w:tab w:val="left" w:pos="242"/>
        </w:tabs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Обучающая значимость такого анализа очевидна: с его помощью развиваются художественные языковые способности детей, чувство языкового вкуса, воспитывается читательская культура, способность не только замечать и воспринимать образность и выразительность лучших образцов художественного слова, но и совершенствовать свою речь, прививается истинная любовь к родному языку как культурному достоянию нации, гордость за него.</w:t>
      </w:r>
    </w:p>
    <w:p w:rsidR="00651A6B" w:rsidRDefault="00651A6B" w:rsidP="00BA012D">
      <w:pPr>
        <w:shd w:val="clear" w:color="auto" w:fill="FFFFFF"/>
        <w:tabs>
          <w:tab w:val="left" w:pos="2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A6B" w:rsidRDefault="00651A6B">
      <w:pPr>
        <w:shd w:val="clear" w:color="auto" w:fill="FFFFFF"/>
        <w:tabs>
          <w:tab w:val="left" w:pos="2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A6B" w:rsidRDefault="00651A6B">
      <w:pPr>
        <w:shd w:val="clear" w:color="auto" w:fill="FFFFFF"/>
        <w:tabs>
          <w:tab w:val="left" w:pos="2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A6B" w:rsidRDefault="00651A6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94B69" w:rsidRDefault="00D94B6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План мероприятий летней тематической площадки </w:t>
      </w:r>
    </w:p>
    <w:p w:rsidR="00651A6B" w:rsidRDefault="00D94B6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«Язык мой – друг мой»</w:t>
      </w:r>
    </w:p>
    <w:p w:rsidR="00D94B69" w:rsidRDefault="00D94B69">
      <w:pPr>
        <w:shd w:val="clear" w:color="auto" w:fill="FFFFFF"/>
        <w:spacing w:beforeAutospacing="1" w:after="0" w:line="240" w:lineRule="auto"/>
        <w:jc w:val="center"/>
      </w:pPr>
    </w:p>
    <w:tbl>
      <w:tblPr>
        <w:tblStyle w:val="a7"/>
        <w:tblW w:w="9566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12"/>
        <w:gridCol w:w="3459"/>
        <w:gridCol w:w="2429"/>
        <w:gridCol w:w="2766"/>
      </w:tblGrid>
      <w:tr w:rsidR="00D94B69" w:rsidTr="00D94B69">
        <w:trPr>
          <w:trHeight w:val="797"/>
        </w:trPr>
        <w:tc>
          <w:tcPr>
            <w:tcW w:w="914" w:type="dxa"/>
            <w:shd w:val="clear" w:color="auto" w:fill="auto"/>
            <w:tcMar>
              <w:left w:w="103" w:type="dxa"/>
            </w:tcMar>
          </w:tcPr>
          <w:p w:rsidR="00D94B69" w:rsidRDefault="00D94B69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№п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579" w:type="dxa"/>
            <w:shd w:val="clear" w:color="auto" w:fill="auto"/>
            <w:tcMar>
              <w:left w:w="103" w:type="dxa"/>
            </w:tcMar>
          </w:tcPr>
          <w:p w:rsidR="00D94B69" w:rsidRDefault="00D94B69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185" w:type="dxa"/>
          </w:tcPr>
          <w:p w:rsidR="00D94B69" w:rsidRDefault="00D94B69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888" w:type="dxa"/>
          </w:tcPr>
          <w:p w:rsidR="00FC68E2" w:rsidRDefault="00D94B69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  <w:r w:rsidR="00FC68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</w:p>
          <w:p w:rsidR="00D94B69" w:rsidRDefault="00FC68E2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  <w:r w:rsidR="00D94B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проведения</w:t>
            </w:r>
          </w:p>
        </w:tc>
      </w:tr>
      <w:tr w:rsidR="00D94B69" w:rsidTr="00D94B69">
        <w:tc>
          <w:tcPr>
            <w:tcW w:w="914" w:type="dxa"/>
            <w:shd w:val="clear" w:color="auto" w:fill="auto"/>
            <w:tcMar>
              <w:left w:w="103" w:type="dxa"/>
            </w:tcMar>
          </w:tcPr>
          <w:p w:rsidR="00D94B69" w:rsidRDefault="00D94B69">
            <w:pPr>
              <w:spacing w:beforeAutospacing="1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79" w:type="dxa"/>
            <w:shd w:val="clear" w:color="auto" w:fill="auto"/>
            <w:tcMar>
              <w:left w:w="103" w:type="dxa"/>
            </w:tcMar>
          </w:tcPr>
          <w:p w:rsidR="00D94B69" w:rsidRDefault="00D94B69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Лингвистика – наука о языке. Ученые-лингвисты. </w:t>
            </w:r>
          </w:p>
        </w:tc>
        <w:tc>
          <w:tcPr>
            <w:tcW w:w="2185" w:type="dxa"/>
          </w:tcPr>
          <w:p w:rsidR="00D94B69" w:rsidRDefault="00D94B69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группы, круг знакомства, работа с материалами, презентация</w:t>
            </w:r>
          </w:p>
        </w:tc>
        <w:tc>
          <w:tcPr>
            <w:tcW w:w="2888" w:type="dxa"/>
          </w:tcPr>
          <w:p w:rsidR="00D94B69" w:rsidRDefault="00D94B69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20.07.2022</w:t>
            </w:r>
          </w:p>
          <w:p w:rsidR="0055023F" w:rsidRDefault="0055023F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09.00-11:00</w:t>
            </w:r>
          </w:p>
        </w:tc>
      </w:tr>
      <w:tr w:rsidR="00D94B69" w:rsidTr="00D94B69">
        <w:tc>
          <w:tcPr>
            <w:tcW w:w="914" w:type="dxa"/>
            <w:shd w:val="clear" w:color="auto" w:fill="auto"/>
            <w:tcMar>
              <w:left w:w="103" w:type="dxa"/>
            </w:tcMar>
          </w:tcPr>
          <w:p w:rsidR="00D94B69" w:rsidRDefault="00D94B69">
            <w:pPr>
              <w:spacing w:beforeAutospacing="1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79" w:type="dxa"/>
            <w:shd w:val="clear" w:color="auto" w:fill="auto"/>
            <w:tcMar>
              <w:left w:w="103" w:type="dxa"/>
            </w:tcMar>
          </w:tcPr>
          <w:p w:rsidR="00D94B69" w:rsidRDefault="00D94B69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Этимология – наука о происхождении слов. </w:t>
            </w:r>
          </w:p>
          <w:p w:rsidR="00D94B69" w:rsidRDefault="00D94B69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5" w:type="dxa"/>
          </w:tcPr>
          <w:p w:rsidR="00D94B69" w:rsidRDefault="00D94B69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этимологическим словарём.</w:t>
            </w:r>
          </w:p>
        </w:tc>
        <w:tc>
          <w:tcPr>
            <w:tcW w:w="2888" w:type="dxa"/>
          </w:tcPr>
          <w:p w:rsidR="00D94B69" w:rsidRDefault="00D94B69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21.07.2022 </w:t>
            </w:r>
          </w:p>
          <w:p w:rsidR="0055023F" w:rsidRDefault="0055023F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09.00-11:00</w:t>
            </w:r>
          </w:p>
        </w:tc>
      </w:tr>
      <w:tr w:rsidR="00D94B69" w:rsidTr="00D94B69">
        <w:tc>
          <w:tcPr>
            <w:tcW w:w="914" w:type="dxa"/>
            <w:shd w:val="clear" w:color="auto" w:fill="auto"/>
            <w:tcMar>
              <w:left w:w="103" w:type="dxa"/>
            </w:tcMar>
          </w:tcPr>
          <w:p w:rsidR="00D94B69" w:rsidRDefault="00D94B69">
            <w:pPr>
              <w:spacing w:beforeAutospacing="1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D94B69" w:rsidRDefault="00D94B69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9" w:type="dxa"/>
            <w:shd w:val="clear" w:color="auto" w:fill="auto"/>
            <w:tcMar>
              <w:left w:w="103" w:type="dxa"/>
            </w:tcMar>
          </w:tcPr>
          <w:p w:rsidR="00D94B69" w:rsidRDefault="00D94B6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Лексическое богатство русского языка.</w:t>
            </w:r>
          </w:p>
          <w:p w:rsidR="00D94B69" w:rsidRDefault="00D94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«Толковый словарь живого великорусского языка»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В.И.Даля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94B69" w:rsidRDefault="00D94B6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толковым словарём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С.И.Ожегова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5" w:type="dxa"/>
          </w:tcPr>
          <w:p w:rsidR="00D94B69" w:rsidRDefault="00D94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задания, викторина,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абота с толковым словарём.</w:t>
            </w:r>
          </w:p>
        </w:tc>
        <w:tc>
          <w:tcPr>
            <w:tcW w:w="2888" w:type="dxa"/>
          </w:tcPr>
          <w:p w:rsidR="00D94B69" w:rsidRDefault="00D94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22.07.2022</w:t>
            </w:r>
          </w:p>
          <w:p w:rsidR="0055023F" w:rsidRDefault="00550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23F" w:rsidRDefault="00550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09.00-11:00</w:t>
            </w:r>
          </w:p>
        </w:tc>
      </w:tr>
      <w:tr w:rsidR="00D94B69" w:rsidTr="00D94B69">
        <w:tc>
          <w:tcPr>
            <w:tcW w:w="914" w:type="dxa"/>
            <w:shd w:val="clear" w:color="auto" w:fill="auto"/>
            <w:tcMar>
              <w:left w:w="103" w:type="dxa"/>
            </w:tcMar>
          </w:tcPr>
          <w:p w:rsidR="00D94B69" w:rsidRDefault="00D94B69">
            <w:pPr>
              <w:spacing w:beforeAutospacing="1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D94B69" w:rsidRDefault="00D94B69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9" w:type="dxa"/>
            <w:shd w:val="clear" w:color="auto" w:fill="auto"/>
            <w:tcMar>
              <w:left w:w="103" w:type="dxa"/>
            </w:tcMar>
          </w:tcPr>
          <w:p w:rsidR="00D94B69" w:rsidRDefault="00D94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мы так говорим? (Фразеологизмы, их выразительность.)</w:t>
            </w:r>
          </w:p>
          <w:p w:rsidR="00D94B69" w:rsidRDefault="00D94B69" w:rsidP="00D94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D94B69" w:rsidRDefault="00D94B69" w:rsidP="00D94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рактическая работа с фразеологическим словарём.</w:t>
            </w:r>
          </w:p>
          <w:p w:rsidR="00D94B69" w:rsidRDefault="00D94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D94B69" w:rsidRDefault="00D94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25.07.2022</w:t>
            </w:r>
          </w:p>
          <w:p w:rsidR="0055023F" w:rsidRDefault="00550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23F" w:rsidRDefault="00550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09.00-11:00</w:t>
            </w:r>
          </w:p>
        </w:tc>
      </w:tr>
      <w:tr w:rsidR="00D94B69" w:rsidTr="00D94B69">
        <w:trPr>
          <w:trHeight w:val="746"/>
        </w:trPr>
        <w:tc>
          <w:tcPr>
            <w:tcW w:w="914" w:type="dxa"/>
            <w:shd w:val="clear" w:color="auto" w:fill="auto"/>
            <w:tcMar>
              <w:left w:w="103" w:type="dxa"/>
            </w:tcMar>
          </w:tcPr>
          <w:p w:rsidR="00D94B69" w:rsidRDefault="00D94B69">
            <w:pPr>
              <w:spacing w:beforeAutospacing="1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579" w:type="dxa"/>
            <w:shd w:val="clear" w:color="auto" w:fill="auto"/>
            <w:tcMar>
              <w:left w:w="103" w:type="dxa"/>
            </w:tcMar>
          </w:tcPr>
          <w:p w:rsidR="00D94B69" w:rsidRDefault="00D94B69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речи – необходимое качество образованного человека.</w:t>
            </w:r>
          </w:p>
          <w:p w:rsidR="00D94B69" w:rsidRDefault="00D94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Орфоэпические нормы.</w:t>
            </w:r>
          </w:p>
          <w:p w:rsidR="00D94B69" w:rsidRDefault="00D94B69">
            <w:pPr>
              <w:spacing w:after="0" w:line="240" w:lineRule="auto"/>
              <w:rPr>
                <w:sz w:val="28"/>
                <w:szCs w:val="28"/>
              </w:rPr>
            </w:pPr>
          </w:p>
          <w:p w:rsidR="00D94B69" w:rsidRDefault="00D9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5" w:type="dxa"/>
          </w:tcPr>
          <w:p w:rsidR="00D94B69" w:rsidRDefault="00D94B69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по речевой практике</w:t>
            </w:r>
          </w:p>
        </w:tc>
        <w:tc>
          <w:tcPr>
            <w:tcW w:w="2888" w:type="dxa"/>
          </w:tcPr>
          <w:p w:rsidR="00D94B69" w:rsidRDefault="00D94B69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26.07.2022</w:t>
            </w:r>
          </w:p>
          <w:p w:rsidR="0055023F" w:rsidRDefault="0055023F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09.00-11:00</w:t>
            </w:r>
          </w:p>
        </w:tc>
      </w:tr>
      <w:tr w:rsidR="00D94B69" w:rsidTr="00D94B69">
        <w:trPr>
          <w:trHeight w:val="746"/>
        </w:trPr>
        <w:tc>
          <w:tcPr>
            <w:tcW w:w="914" w:type="dxa"/>
            <w:shd w:val="clear" w:color="auto" w:fill="auto"/>
            <w:tcMar>
              <w:left w:w="103" w:type="dxa"/>
            </w:tcMar>
          </w:tcPr>
          <w:p w:rsidR="00D94B69" w:rsidRDefault="00D94B69">
            <w:pPr>
              <w:spacing w:beforeAutospacing="1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579" w:type="dxa"/>
            <w:shd w:val="clear" w:color="auto" w:fill="auto"/>
            <w:tcMar>
              <w:left w:w="103" w:type="dxa"/>
            </w:tcMar>
          </w:tcPr>
          <w:p w:rsidR="00D94B69" w:rsidRDefault="00D94B69" w:rsidP="00D94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Лексические нормы.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Грамматические нормы.</w:t>
            </w:r>
          </w:p>
          <w:p w:rsidR="00D94B69" w:rsidRDefault="00D94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D94B69" w:rsidRDefault="00FC68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материалами, презентация</w:t>
            </w:r>
          </w:p>
        </w:tc>
        <w:tc>
          <w:tcPr>
            <w:tcW w:w="2888" w:type="dxa"/>
          </w:tcPr>
          <w:p w:rsidR="00D94B69" w:rsidRDefault="00D94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27.07.2022</w:t>
            </w:r>
          </w:p>
          <w:p w:rsidR="0055023F" w:rsidRDefault="00550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23F" w:rsidRDefault="00550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09.00-11:00</w:t>
            </w:r>
          </w:p>
        </w:tc>
      </w:tr>
      <w:tr w:rsidR="00D94B69" w:rsidTr="00D94B69">
        <w:trPr>
          <w:trHeight w:val="746"/>
        </w:trPr>
        <w:tc>
          <w:tcPr>
            <w:tcW w:w="914" w:type="dxa"/>
            <w:shd w:val="clear" w:color="auto" w:fill="auto"/>
            <w:tcMar>
              <w:left w:w="103" w:type="dxa"/>
            </w:tcMar>
          </w:tcPr>
          <w:p w:rsidR="00D94B69" w:rsidRDefault="00D94B69">
            <w:pPr>
              <w:spacing w:beforeAutospacing="1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579" w:type="dxa"/>
            <w:shd w:val="clear" w:color="auto" w:fill="auto"/>
            <w:tcMar>
              <w:left w:w="103" w:type="dxa"/>
            </w:tcMar>
          </w:tcPr>
          <w:p w:rsidR="00D94B69" w:rsidRDefault="00D94B69" w:rsidP="00D94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Синтаксические нормы.</w:t>
            </w:r>
          </w:p>
          <w:p w:rsidR="00D94B69" w:rsidRDefault="00D94B69" w:rsidP="00D94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D94B69" w:rsidRDefault="00FC68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материалами, презентация</w:t>
            </w:r>
          </w:p>
        </w:tc>
        <w:tc>
          <w:tcPr>
            <w:tcW w:w="2888" w:type="dxa"/>
          </w:tcPr>
          <w:p w:rsidR="00D94B69" w:rsidRDefault="00D94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28.07.2022</w:t>
            </w:r>
          </w:p>
          <w:p w:rsidR="0055023F" w:rsidRDefault="00550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23F" w:rsidRDefault="00550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09.00-11:00</w:t>
            </w:r>
          </w:p>
        </w:tc>
      </w:tr>
      <w:tr w:rsidR="00D94B69" w:rsidTr="00D94B69">
        <w:trPr>
          <w:trHeight w:val="746"/>
        </w:trPr>
        <w:tc>
          <w:tcPr>
            <w:tcW w:w="914" w:type="dxa"/>
            <w:shd w:val="clear" w:color="auto" w:fill="auto"/>
            <w:tcMar>
              <w:left w:w="103" w:type="dxa"/>
            </w:tcMar>
          </w:tcPr>
          <w:p w:rsidR="00D94B69" w:rsidRDefault="00D94B69">
            <w:pPr>
              <w:spacing w:beforeAutospacing="1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579" w:type="dxa"/>
            <w:shd w:val="clear" w:color="auto" w:fill="auto"/>
            <w:tcMar>
              <w:left w:w="103" w:type="dxa"/>
            </w:tcMar>
          </w:tcPr>
          <w:p w:rsidR="00D94B69" w:rsidRDefault="00D94B69" w:rsidP="00D94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Изобразительно - выразительные средства языка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2185" w:type="dxa"/>
          </w:tcPr>
          <w:p w:rsidR="00D94B69" w:rsidRDefault="00FC68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итогов, викторина</w:t>
            </w:r>
          </w:p>
        </w:tc>
        <w:tc>
          <w:tcPr>
            <w:tcW w:w="2888" w:type="dxa"/>
          </w:tcPr>
          <w:p w:rsidR="00D94B69" w:rsidRDefault="00D94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29.07.2022 </w:t>
            </w:r>
          </w:p>
          <w:p w:rsidR="0055023F" w:rsidRDefault="00550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23F" w:rsidRDefault="00550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09.00-11:00</w:t>
            </w:r>
          </w:p>
        </w:tc>
      </w:tr>
    </w:tbl>
    <w:p w:rsidR="00651A6B" w:rsidRDefault="00651A6B">
      <w:pPr>
        <w:spacing w:beforeAutospacing="1" w:afterAutospacing="1" w:line="240" w:lineRule="auto"/>
        <w:jc w:val="both"/>
      </w:pPr>
      <w:bookmarkStart w:id="0" w:name="_GoBack"/>
      <w:bookmarkEnd w:id="0"/>
    </w:p>
    <w:sectPr w:rsidR="00651A6B" w:rsidSect="00D94B69">
      <w:pgSz w:w="11906" w:h="16838"/>
      <w:pgMar w:top="851" w:right="850" w:bottom="782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86254"/>
    <w:multiLevelType w:val="hybridMultilevel"/>
    <w:tmpl w:val="E79A864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1A6B"/>
    <w:rsid w:val="0055023F"/>
    <w:rsid w:val="00651A6B"/>
    <w:rsid w:val="00BA012D"/>
    <w:rsid w:val="00D94B69"/>
    <w:rsid w:val="00EE5BF8"/>
    <w:rsid w:val="00FC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524D4"/>
  <w15:docId w15:val="{F50F1D2B-E056-4565-93A1-40A2EDDC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8AF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table" w:styleId="a7">
    <w:name w:val="Table Grid"/>
    <w:basedOn w:val="a1"/>
    <w:uiPriority w:val="59"/>
    <w:rsid w:val="00136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A012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50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023F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Натуральные материалы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Натуральные материалы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Натуральные материалы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AF64F-12B4-4A41-B4EC-5D8285E2B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SB</cp:lastModifiedBy>
  <cp:revision>8</cp:revision>
  <cp:lastPrinted>2022-05-20T12:22:00Z</cp:lastPrinted>
  <dcterms:created xsi:type="dcterms:W3CDTF">2012-12-06T19:39:00Z</dcterms:created>
  <dcterms:modified xsi:type="dcterms:W3CDTF">2022-05-20T12:22:00Z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