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73" w:rsidRDefault="00BE1B65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9"/>
          <w:szCs w:val="19"/>
          <w:bdr w:val="none" w:sz="0" w:space="0" w:color="auto" w:frame="1"/>
          <w:shd w:val="clear" w:color="auto" w:fill="FFFFFF"/>
        </w:rPr>
        <w:t>Путь зерна. 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Разноплановость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востребованность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агрохолдинги</w:t>
      </w:r>
      <w:proofErr w:type="spell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, фермерские хозяйства и т. п.).</w:t>
      </w:r>
    </w:p>
    <w:p w:rsidR="003535B7" w:rsidRDefault="003535B7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220000" cy="6959764"/>
            <wp:effectExtent l="19050" t="0" r="0" b="0"/>
            <wp:docPr id="7" name="Рисунок 4" descr="C:\Users\Анастасия\Documents\р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ocuments\раз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695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65" w:rsidRDefault="003535B7" w:rsidP="003535B7">
      <w:pPr>
        <w:ind w:left="-850" w:hanging="1"/>
      </w:pPr>
      <w:r w:rsidRPr="003535B7">
        <w:rPr>
          <w:noProof/>
        </w:rPr>
        <w:lastRenderedPageBreak/>
        <w:drawing>
          <wp:inline distT="0" distB="0" distL="0" distR="0">
            <wp:extent cx="5148000" cy="3854470"/>
            <wp:effectExtent l="19050" t="0" r="0" b="0"/>
            <wp:docPr id="6" name="Рисунок 2" descr="C:\Users\Анастасия\Documents\23.09 р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23.09 раз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8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6917" cy="4932000"/>
            <wp:effectExtent l="19050" t="0" r="0" b="0"/>
            <wp:docPr id="4" name="Рисунок 3" descr="C:\Users\Анастасия\Documents\23.09.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cuments\23.09.р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17" cy="49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B65" w:rsidSect="00006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E1B65"/>
    <w:rsid w:val="00006073"/>
    <w:rsid w:val="003535B7"/>
    <w:rsid w:val="009D110D"/>
    <w:rsid w:val="00BE1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2024-09-23T12:20:00Z</dcterms:created>
  <dcterms:modified xsi:type="dcterms:W3CDTF">2024-09-23T12:44:00Z</dcterms:modified>
</cp:coreProperties>
</file>