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5E" w:rsidRDefault="00F616FE">
      <w:pPr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shd w:val="clear" w:color="auto" w:fill="FFFFFF"/>
        </w:rPr>
        <w:t>Бизнес и технологическое предпринимательство. </w:t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F616FE" w:rsidRDefault="00F616FE">
      <w:r>
        <w:rPr>
          <w:noProof/>
          <w:lang w:eastAsia="ru-RU"/>
        </w:rPr>
        <w:drawing>
          <wp:inline distT="0" distB="0" distL="0" distR="0">
            <wp:extent cx="5473174" cy="4105522"/>
            <wp:effectExtent l="19050" t="0" r="0" b="0"/>
            <wp:docPr id="1" name="Рисунок 1" descr="C:\Users\Анастасия\Desktop\разговоры о важном 03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разговоры о важном 03.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87" cy="410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6FE" w:rsidRDefault="00F616FE">
      <w:r>
        <w:rPr>
          <w:noProof/>
          <w:lang w:eastAsia="ru-RU"/>
        </w:rPr>
        <w:drawing>
          <wp:inline distT="0" distB="0" distL="0" distR="0">
            <wp:extent cx="5605891" cy="4205075"/>
            <wp:effectExtent l="19050" t="0" r="0" b="0"/>
            <wp:docPr id="2" name="Рисунок 2" descr="C:\Users\Анастасия\Desktop\р о важ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р о важн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519" cy="420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16FE" w:rsidSect="0042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616FE"/>
    <w:rsid w:val="0031449F"/>
    <w:rsid w:val="0042575E"/>
    <w:rsid w:val="00BA15F4"/>
    <w:rsid w:val="00C729A6"/>
    <w:rsid w:val="00F6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2025-02-03T05:26:00Z</dcterms:created>
  <dcterms:modified xsi:type="dcterms:W3CDTF">2025-02-03T05:30:00Z</dcterms:modified>
</cp:coreProperties>
</file>