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BAE" w:rsidRPr="00AA1BAE" w:rsidRDefault="00AA1BAE" w:rsidP="00AA1BAE">
      <w:pPr>
        <w:pBdr>
          <w:top w:val="doubleWave" w:sz="6" w:space="1" w:color="auto"/>
          <w:left w:val="doubleWave" w:sz="6" w:space="4" w:color="auto"/>
          <w:bottom w:val="doubleWave" w:sz="6" w:space="1" w:color="auto"/>
          <w:right w:val="doubleWave" w:sz="6" w:space="4" w:color="auto"/>
        </w:pBdr>
        <w:jc w:val="center"/>
        <w:rPr>
          <w:rFonts w:ascii="Times New Roman" w:hAnsi="Times New Roman" w:cs="Times New Roman"/>
          <w:b/>
          <w:sz w:val="28"/>
          <w:szCs w:val="28"/>
        </w:rPr>
      </w:pPr>
      <w:r w:rsidRPr="00AA1BAE">
        <w:rPr>
          <w:rFonts w:ascii="Times New Roman" w:hAnsi="Times New Roman" w:cs="Times New Roman"/>
          <w:b/>
          <w:sz w:val="28"/>
          <w:szCs w:val="28"/>
        </w:rPr>
        <w:t>Отчет о проделанной работе   летней тематической площадки  «КРУТО»</w:t>
      </w:r>
    </w:p>
    <w:p w:rsidR="00202C76" w:rsidRPr="00AA1BAE" w:rsidRDefault="00AA1BAE" w:rsidP="00AA1BAE">
      <w:pPr>
        <w:pBdr>
          <w:top w:val="doubleWave" w:sz="6" w:space="1" w:color="auto"/>
          <w:left w:val="doubleWave" w:sz="6" w:space="4" w:color="auto"/>
          <w:bottom w:val="doubleWave" w:sz="6" w:space="1" w:color="auto"/>
          <w:right w:val="doubleWave" w:sz="6" w:space="4" w:color="auto"/>
        </w:pBdr>
        <w:jc w:val="center"/>
        <w:rPr>
          <w:rFonts w:ascii="Times New Roman" w:hAnsi="Times New Roman" w:cs="Times New Roman"/>
          <w:b/>
          <w:sz w:val="28"/>
          <w:szCs w:val="28"/>
        </w:rPr>
      </w:pPr>
      <w:r w:rsidRPr="00AA1BAE">
        <w:rPr>
          <w:rFonts w:ascii="Times New Roman" w:hAnsi="Times New Roman" w:cs="Times New Roman"/>
          <w:b/>
          <w:sz w:val="28"/>
          <w:szCs w:val="28"/>
        </w:rPr>
        <w:t xml:space="preserve">(Команда </w:t>
      </w:r>
      <w:r w:rsidR="00132FEA">
        <w:rPr>
          <w:rFonts w:ascii="Times New Roman" w:hAnsi="Times New Roman" w:cs="Times New Roman"/>
          <w:b/>
          <w:sz w:val="28"/>
          <w:szCs w:val="28"/>
        </w:rPr>
        <w:t>Ребят, Умеющих Т</w:t>
      </w:r>
      <w:r w:rsidRPr="00AA1BAE">
        <w:rPr>
          <w:rFonts w:ascii="Times New Roman" w:hAnsi="Times New Roman" w:cs="Times New Roman"/>
          <w:b/>
          <w:sz w:val="28"/>
          <w:szCs w:val="28"/>
        </w:rPr>
        <w:t>рудиться,</w:t>
      </w:r>
      <w:r w:rsidR="00132FEA">
        <w:rPr>
          <w:rFonts w:ascii="Times New Roman" w:hAnsi="Times New Roman" w:cs="Times New Roman"/>
          <w:b/>
          <w:sz w:val="28"/>
          <w:szCs w:val="28"/>
        </w:rPr>
        <w:t xml:space="preserve"> О</w:t>
      </w:r>
      <w:r w:rsidRPr="00AA1BAE">
        <w:rPr>
          <w:rFonts w:ascii="Times New Roman" w:hAnsi="Times New Roman" w:cs="Times New Roman"/>
          <w:b/>
          <w:sz w:val="28"/>
          <w:szCs w:val="28"/>
        </w:rPr>
        <w:t>тдыхать)</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Среди общих для всего мира проблем есть такие, возникновение и рост которых обусловлены самим развитием цивилизации. Они с трудом поддаются решению. Такой стала экологическая проблема – проблема окружающей среды.</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Экологические проблемы являются частью глобальных проблем человечества. Называя их глобальными, ученые стремятся подчеркнуть их значение для всей планеты, они затрагивают интересы всего человечества, то есть всех стран независимо от размеров территории, численности населения, уровня экологического развития.</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 xml:space="preserve">  Наблюдения, социологические опросы, анкетирование, беседы, проведенные во время учебного процесса, свидетельствуют о том, что  </w:t>
      </w:r>
      <w:r w:rsidR="00132FEA">
        <w:rPr>
          <w:rFonts w:ascii="Times New Roman" w:hAnsi="Times New Roman" w:cs="Times New Roman"/>
          <w:sz w:val="28"/>
          <w:szCs w:val="28"/>
        </w:rPr>
        <w:t xml:space="preserve"> </w:t>
      </w:r>
      <w:r w:rsidRPr="00AA1BAE">
        <w:rPr>
          <w:rFonts w:ascii="Times New Roman" w:hAnsi="Times New Roman" w:cs="Times New Roman"/>
          <w:sz w:val="28"/>
          <w:szCs w:val="28"/>
        </w:rPr>
        <w:t>детям интересна и близка тема природы. Это вполне объяснимо: мы с детства общаемся с природой, живя в лесной зоне с красивейшими лесными ландшафтами.</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Pr>
          <w:rFonts w:ascii="Times New Roman" w:hAnsi="Times New Roman" w:cs="Times New Roman"/>
          <w:sz w:val="28"/>
          <w:szCs w:val="28"/>
        </w:rPr>
        <w:t xml:space="preserve">   </w:t>
      </w:r>
      <w:r w:rsidRPr="00AA1BAE">
        <w:rPr>
          <w:rFonts w:ascii="Times New Roman" w:hAnsi="Times New Roman" w:cs="Times New Roman"/>
          <w:sz w:val="28"/>
          <w:szCs w:val="28"/>
        </w:rPr>
        <w:t>С другой стороны, экологическая культура поведения некоторых наших обучающих и жителей оставляет желать лучшего. А изучение и анализ состояния окружающей среды нашей местности позволяет судить о наличии ряда экологических проблем. Считая себя хозяевами природы, ведем мы себя порой совсем не по-хозяйски. Поэтому существует необходимость в глубоком, длительном по времени экологическом воспитании и просвещении обучающихся.</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Pr>
          <w:rFonts w:ascii="Times New Roman" w:hAnsi="Times New Roman" w:cs="Times New Roman"/>
          <w:sz w:val="28"/>
          <w:szCs w:val="28"/>
        </w:rPr>
        <w:t xml:space="preserve">     </w:t>
      </w:r>
      <w:r w:rsidRPr="00AA1BAE">
        <w:rPr>
          <w:rFonts w:ascii="Times New Roman" w:hAnsi="Times New Roman" w:cs="Times New Roman"/>
          <w:sz w:val="28"/>
          <w:szCs w:val="28"/>
        </w:rPr>
        <w:t>Летний отдых – это не просто прекращение учебной деятельности ребенка. Это активная пора его социализации, продолжение образования. Именно поэтому обеспечение занятости школьников в период летних каникул является приоритетным направлением государственной политики в области образования детей и подростков.</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Pr>
          <w:rFonts w:ascii="Times New Roman" w:hAnsi="Times New Roman" w:cs="Times New Roman"/>
          <w:sz w:val="28"/>
          <w:szCs w:val="28"/>
        </w:rPr>
        <w:t xml:space="preserve">    </w:t>
      </w:r>
      <w:r w:rsidRPr="00AA1BAE">
        <w:rPr>
          <w:rFonts w:ascii="Times New Roman" w:hAnsi="Times New Roman" w:cs="Times New Roman"/>
          <w:sz w:val="28"/>
          <w:szCs w:val="28"/>
        </w:rPr>
        <w:t>Экологическое воспитание в летний период - одна из наиболее эффективных форм, так как способствует освоению социализации и реализации учащихся за счет включения их в конкретно значимую деятельность. Это хорошая возможность для получения новых и закрепления уже имеющихся знаний, как в области общего, так и дополнительного экологического образования.</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Pr>
          <w:rFonts w:ascii="Times New Roman" w:hAnsi="Times New Roman" w:cs="Times New Roman"/>
          <w:sz w:val="28"/>
          <w:szCs w:val="28"/>
        </w:rPr>
        <w:t xml:space="preserve">      </w:t>
      </w:r>
      <w:r w:rsidRPr="00AA1BAE">
        <w:rPr>
          <w:rFonts w:ascii="Times New Roman" w:hAnsi="Times New Roman" w:cs="Times New Roman"/>
          <w:sz w:val="28"/>
          <w:szCs w:val="28"/>
        </w:rPr>
        <w:t xml:space="preserve">Развитию у детей чувства причастности к решению экологических проблем, через включение их в различные виды деятельности по изучению и </w:t>
      </w:r>
      <w:r w:rsidRPr="00AA1BAE">
        <w:rPr>
          <w:rFonts w:ascii="Times New Roman" w:hAnsi="Times New Roman" w:cs="Times New Roman"/>
          <w:sz w:val="28"/>
          <w:szCs w:val="28"/>
        </w:rPr>
        <w:lastRenderedPageBreak/>
        <w:t xml:space="preserve">улучшению экологической обстановки в районе, по привлечению внимания общественности к местным экологическим проблемам </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p>
    <w:p w:rsidR="00AA1BAE" w:rsidRPr="00B7114F"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b/>
          <w:sz w:val="28"/>
          <w:szCs w:val="28"/>
        </w:rPr>
      </w:pPr>
      <w:r w:rsidRPr="00B7114F">
        <w:rPr>
          <w:rFonts w:ascii="Times New Roman" w:hAnsi="Times New Roman" w:cs="Times New Roman"/>
          <w:b/>
          <w:sz w:val="28"/>
          <w:szCs w:val="28"/>
        </w:rPr>
        <w:t xml:space="preserve">                                    Информационно-педагогическая карта</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p>
    <w:p w:rsidR="00AA1BAE" w:rsidRPr="00B7114F"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b/>
          <w:sz w:val="28"/>
          <w:szCs w:val="28"/>
        </w:rPr>
      </w:pPr>
      <w:r w:rsidRPr="00B7114F">
        <w:rPr>
          <w:rFonts w:ascii="Times New Roman" w:hAnsi="Times New Roman" w:cs="Times New Roman"/>
          <w:b/>
          <w:sz w:val="28"/>
          <w:szCs w:val="28"/>
        </w:rPr>
        <w:t>1 Общее положение</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 xml:space="preserve">1.1  </w:t>
      </w:r>
      <w:r w:rsidR="00E9279B">
        <w:rPr>
          <w:rFonts w:ascii="Times New Roman" w:hAnsi="Times New Roman" w:cs="Times New Roman"/>
          <w:sz w:val="28"/>
          <w:szCs w:val="28"/>
        </w:rPr>
        <w:t xml:space="preserve"> </w:t>
      </w:r>
      <w:r w:rsidRPr="00AA1BAE">
        <w:rPr>
          <w:rFonts w:ascii="Times New Roman" w:hAnsi="Times New Roman" w:cs="Times New Roman"/>
          <w:sz w:val="28"/>
          <w:szCs w:val="28"/>
        </w:rPr>
        <w:t>Тематическая площ</w:t>
      </w:r>
      <w:r w:rsidR="0050622C">
        <w:rPr>
          <w:rFonts w:ascii="Times New Roman" w:hAnsi="Times New Roman" w:cs="Times New Roman"/>
          <w:sz w:val="28"/>
          <w:szCs w:val="28"/>
        </w:rPr>
        <w:t>адка  «Круто » для обучающихся 8</w:t>
      </w:r>
      <w:r w:rsidRPr="00AA1BAE">
        <w:rPr>
          <w:rFonts w:ascii="Times New Roman" w:hAnsi="Times New Roman" w:cs="Times New Roman"/>
          <w:sz w:val="28"/>
          <w:szCs w:val="28"/>
        </w:rPr>
        <w:t xml:space="preserve">-15 лет. </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1.2 Составление плана работы опирается на следующие нормативные документы:</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 Конвенция о правах ребенка;</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 Конституция РФ;</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 xml:space="preserve">1.3 Тематическая площадка  «Круто »  – это форма оздоровительной и образовательной деятельности в период каникул с обучающимися школы </w:t>
      </w:r>
    </w:p>
    <w:p w:rsidR="00AA1BAE" w:rsidRPr="00B7114F"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b/>
          <w:sz w:val="28"/>
          <w:szCs w:val="28"/>
        </w:rPr>
      </w:pPr>
      <w:r w:rsidRPr="00AA1BAE">
        <w:rPr>
          <w:rFonts w:ascii="Times New Roman" w:hAnsi="Times New Roman" w:cs="Times New Roman"/>
          <w:sz w:val="28"/>
          <w:szCs w:val="28"/>
        </w:rPr>
        <w:t xml:space="preserve"> </w:t>
      </w:r>
      <w:r w:rsidRPr="00B7114F">
        <w:rPr>
          <w:rFonts w:ascii="Times New Roman" w:hAnsi="Times New Roman" w:cs="Times New Roman"/>
          <w:b/>
          <w:sz w:val="28"/>
          <w:szCs w:val="28"/>
        </w:rPr>
        <w:t>Цель программы:</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расширить знания обучающихся об окружающей живой природе, способствовать формированию бережного отношения к ней, способствовать оздоровлению и физическому совершенствованию ребят.</w:t>
      </w:r>
    </w:p>
    <w:p w:rsidR="00AA1BAE" w:rsidRPr="00B7114F"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b/>
          <w:sz w:val="28"/>
          <w:szCs w:val="28"/>
        </w:rPr>
      </w:pPr>
      <w:r w:rsidRPr="00AA1BAE">
        <w:rPr>
          <w:rFonts w:ascii="Times New Roman" w:hAnsi="Times New Roman" w:cs="Times New Roman"/>
          <w:sz w:val="28"/>
          <w:szCs w:val="28"/>
        </w:rPr>
        <w:t xml:space="preserve"> </w:t>
      </w:r>
      <w:r w:rsidRPr="00B7114F">
        <w:rPr>
          <w:rFonts w:ascii="Times New Roman" w:hAnsi="Times New Roman" w:cs="Times New Roman"/>
          <w:b/>
          <w:sz w:val="28"/>
          <w:szCs w:val="28"/>
        </w:rPr>
        <w:t>Задачи:</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3.1 увеличение количества школьников, охваченных организованными формами отдыха и занятости;</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3.2 организация отдыха и занятости детей</w:t>
      </w:r>
      <w:r w:rsidR="00E9279B">
        <w:rPr>
          <w:rFonts w:ascii="Times New Roman" w:hAnsi="Times New Roman" w:cs="Times New Roman"/>
          <w:sz w:val="28"/>
          <w:szCs w:val="28"/>
        </w:rPr>
        <w:t xml:space="preserve"> </w:t>
      </w:r>
      <w:r w:rsidRPr="00AA1BAE">
        <w:rPr>
          <w:rFonts w:ascii="Times New Roman" w:hAnsi="Times New Roman" w:cs="Times New Roman"/>
          <w:sz w:val="28"/>
          <w:szCs w:val="28"/>
        </w:rPr>
        <w:t>;</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3.3 воспитание чувства сопричастности и ответственности за происходящие в природе изменения;</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3.4 воспитание чувства прекрасного и бережного отношения к природе, собственному здоровью и благополучию окружающих людей;</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3.5 приобщение к здоровому образу жизни, отказ от вредных привычек;</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3.6 развитие творческих способностей;</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3.7 обогащение духовной культуры, приобщение к прекрасному;</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3.8 выявление учащихся, склонных к исследовательской деятельности в области экологии;</w:t>
      </w:r>
    </w:p>
    <w:p w:rsidR="00B7114F"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AA1BAE">
        <w:rPr>
          <w:rFonts w:ascii="Times New Roman" w:hAnsi="Times New Roman" w:cs="Times New Roman"/>
          <w:sz w:val="28"/>
          <w:szCs w:val="28"/>
        </w:rPr>
        <w:t>3.9 развитие творческих и коммуникативных способностей учащихся.</w:t>
      </w:r>
    </w:p>
    <w:p w:rsidR="00B7114F" w:rsidRDefault="00B7114F"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p>
    <w:p w:rsidR="00B7114F" w:rsidRPr="00B7114F" w:rsidRDefault="00B7114F" w:rsidP="00B7114F">
      <w:pPr>
        <w:pBdr>
          <w:top w:val="doubleWave" w:sz="6" w:space="1" w:color="auto"/>
          <w:left w:val="doubleWave" w:sz="6" w:space="4" w:color="auto"/>
          <w:bottom w:val="doubleWave" w:sz="6" w:space="1" w:color="auto"/>
          <w:right w:val="doubleWave" w:sz="6" w:space="4" w:color="auto"/>
        </w:pBdr>
        <w:rPr>
          <w:rFonts w:ascii="Times New Roman" w:hAnsi="Times New Roman" w:cs="Times New Roman"/>
          <w:b/>
          <w:sz w:val="28"/>
          <w:szCs w:val="28"/>
        </w:rPr>
      </w:pPr>
      <w:r w:rsidRPr="00B7114F">
        <w:rPr>
          <w:rFonts w:ascii="Times New Roman" w:hAnsi="Times New Roman" w:cs="Times New Roman"/>
          <w:b/>
          <w:sz w:val="28"/>
          <w:szCs w:val="28"/>
        </w:rPr>
        <w:t xml:space="preserve"> </w:t>
      </w:r>
      <w:r>
        <w:rPr>
          <w:rFonts w:ascii="Times New Roman" w:hAnsi="Times New Roman" w:cs="Times New Roman"/>
          <w:b/>
          <w:sz w:val="28"/>
          <w:szCs w:val="28"/>
        </w:rPr>
        <w:t>Программа</w:t>
      </w:r>
      <w:r w:rsidR="00132FEA">
        <w:rPr>
          <w:rFonts w:ascii="Times New Roman" w:hAnsi="Times New Roman" w:cs="Times New Roman"/>
          <w:b/>
          <w:sz w:val="28"/>
          <w:szCs w:val="28"/>
        </w:rPr>
        <w:t xml:space="preserve"> реализована</w:t>
      </w:r>
      <w:r w:rsidR="0050622C">
        <w:rPr>
          <w:rFonts w:ascii="Times New Roman" w:hAnsi="Times New Roman" w:cs="Times New Roman"/>
          <w:b/>
          <w:sz w:val="28"/>
          <w:szCs w:val="28"/>
        </w:rPr>
        <w:t xml:space="preserve"> на удовлетворительном уровне</w:t>
      </w:r>
      <w:r w:rsidR="00132FEA">
        <w:rPr>
          <w:rFonts w:ascii="Times New Roman" w:hAnsi="Times New Roman" w:cs="Times New Roman"/>
          <w:b/>
          <w:sz w:val="28"/>
          <w:szCs w:val="28"/>
        </w:rPr>
        <w:t>, учащиеся научились</w:t>
      </w:r>
      <w:r w:rsidRPr="00B7114F">
        <w:rPr>
          <w:rFonts w:ascii="Times New Roman" w:hAnsi="Times New Roman" w:cs="Times New Roman"/>
          <w:b/>
          <w:sz w:val="28"/>
          <w:szCs w:val="28"/>
        </w:rPr>
        <w:t>:</w:t>
      </w:r>
    </w:p>
    <w:p w:rsidR="00B7114F" w:rsidRPr="00B7114F" w:rsidRDefault="00B7114F" w:rsidP="00B7114F">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B7114F">
        <w:rPr>
          <w:rFonts w:ascii="Times New Roman" w:hAnsi="Times New Roman" w:cs="Times New Roman"/>
          <w:sz w:val="28"/>
          <w:szCs w:val="28"/>
        </w:rPr>
        <w:t>1</w:t>
      </w:r>
      <w:r w:rsidR="00132FEA">
        <w:rPr>
          <w:rFonts w:ascii="Times New Roman" w:hAnsi="Times New Roman" w:cs="Times New Roman"/>
          <w:sz w:val="28"/>
          <w:szCs w:val="28"/>
        </w:rPr>
        <w:t>. Р</w:t>
      </w:r>
      <w:r w:rsidRPr="00B7114F">
        <w:rPr>
          <w:rFonts w:ascii="Times New Roman" w:hAnsi="Times New Roman" w:cs="Times New Roman"/>
          <w:sz w:val="28"/>
          <w:szCs w:val="28"/>
        </w:rPr>
        <w:t>ешать экологические проблемы своей местности, выявлять возможные причины отрицательных изменений в природе;</w:t>
      </w:r>
    </w:p>
    <w:p w:rsidR="00B7114F" w:rsidRPr="00B7114F" w:rsidRDefault="00132FEA" w:rsidP="00B7114F">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Pr>
          <w:rFonts w:ascii="Times New Roman" w:hAnsi="Times New Roman" w:cs="Times New Roman"/>
          <w:sz w:val="28"/>
          <w:szCs w:val="28"/>
        </w:rPr>
        <w:t>2 В</w:t>
      </w:r>
      <w:r w:rsidR="00B7114F" w:rsidRPr="00B7114F">
        <w:rPr>
          <w:rFonts w:ascii="Times New Roman" w:hAnsi="Times New Roman" w:cs="Times New Roman"/>
          <w:sz w:val="28"/>
          <w:szCs w:val="28"/>
        </w:rPr>
        <w:t>ести общественную работу по сохранению местных объектов природы;</w:t>
      </w:r>
    </w:p>
    <w:p w:rsidR="00B7114F" w:rsidRPr="00B7114F" w:rsidRDefault="00132FEA" w:rsidP="00B7114F">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Pr>
          <w:rFonts w:ascii="Times New Roman" w:hAnsi="Times New Roman" w:cs="Times New Roman"/>
          <w:sz w:val="28"/>
          <w:szCs w:val="28"/>
        </w:rPr>
        <w:t>3.  В</w:t>
      </w:r>
      <w:r w:rsidR="00B7114F" w:rsidRPr="00B7114F">
        <w:rPr>
          <w:rFonts w:ascii="Times New Roman" w:hAnsi="Times New Roman" w:cs="Times New Roman"/>
          <w:sz w:val="28"/>
          <w:szCs w:val="28"/>
        </w:rPr>
        <w:t>ести самостоятельные наблюдения в природе, выполнять правила поведения в природе;</w:t>
      </w:r>
    </w:p>
    <w:p w:rsidR="00B7114F" w:rsidRPr="00B7114F" w:rsidRDefault="00132FEA" w:rsidP="00B7114F">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Pr>
          <w:rFonts w:ascii="Times New Roman" w:hAnsi="Times New Roman" w:cs="Times New Roman"/>
          <w:sz w:val="28"/>
          <w:szCs w:val="28"/>
        </w:rPr>
        <w:t> </w:t>
      </w:r>
      <w:r w:rsidR="00B7114F" w:rsidRPr="00B7114F">
        <w:rPr>
          <w:rFonts w:ascii="Times New Roman" w:hAnsi="Times New Roman" w:cs="Times New Roman"/>
          <w:sz w:val="28"/>
          <w:szCs w:val="28"/>
        </w:rPr>
        <w:t>4</w:t>
      </w:r>
      <w:r>
        <w:rPr>
          <w:rFonts w:ascii="Times New Roman" w:hAnsi="Times New Roman" w:cs="Times New Roman"/>
          <w:sz w:val="28"/>
          <w:szCs w:val="28"/>
        </w:rPr>
        <w:t>.</w:t>
      </w:r>
      <w:r w:rsidR="0050622C">
        <w:rPr>
          <w:rFonts w:ascii="Times New Roman" w:hAnsi="Times New Roman" w:cs="Times New Roman"/>
          <w:sz w:val="28"/>
          <w:szCs w:val="28"/>
        </w:rPr>
        <w:t>   У</w:t>
      </w:r>
      <w:r w:rsidR="00B7114F" w:rsidRPr="00B7114F">
        <w:rPr>
          <w:rFonts w:ascii="Times New Roman" w:hAnsi="Times New Roman" w:cs="Times New Roman"/>
          <w:sz w:val="28"/>
          <w:szCs w:val="28"/>
        </w:rPr>
        <w:t>хаживать за растениями и животными;</w:t>
      </w:r>
    </w:p>
    <w:p w:rsidR="00B7114F" w:rsidRPr="00B7114F" w:rsidRDefault="00132FEA" w:rsidP="00B7114F">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Pr>
          <w:rFonts w:ascii="Times New Roman" w:hAnsi="Times New Roman" w:cs="Times New Roman"/>
          <w:sz w:val="28"/>
          <w:szCs w:val="28"/>
        </w:rPr>
        <w:t> </w:t>
      </w:r>
      <w:r w:rsidR="00B7114F" w:rsidRPr="00B7114F">
        <w:rPr>
          <w:rFonts w:ascii="Times New Roman" w:hAnsi="Times New Roman" w:cs="Times New Roman"/>
          <w:sz w:val="28"/>
          <w:szCs w:val="28"/>
        </w:rPr>
        <w:t>5</w:t>
      </w:r>
      <w:r>
        <w:rPr>
          <w:rFonts w:ascii="Times New Roman" w:hAnsi="Times New Roman" w:cs="Times New Roman"/>
          <w:sz w:val="28"/>
          <w:szCs w:val="28"/>
        </w:rPr>
        <w:t>.</w:t>
      </w:r>
      <w:r w:rsidR="0050622C">
        <w:rPr>
          <w:rFonts w:ascii="Times New Roman" w:hAnsi="Times New Roman" w:cs="Times New Roman"/>
          <w:sz w:val="28"/>
          <w:szCs w:val="28"/>
        </w:rPr>
        <w:t>   П</w:t>
      </w:r>
      <w:r w:rsidR="00B7114F" w:rsidRPr="00B7114F">
        <w:rPr>
          <w:rFonts w:ascii="Times New Roman" w:hAnsi="Times New Roman" w:cs="Times New Roman"/>
          <w:sz w:val="28"/>
          <w:szCs w:val="28"/>
        </w:rPr>
        <w:t>ропагандировать знания об охране природы и экологическим кризисам;</w:t>
      </w:r>
    </w:p>
    <w:p w:rsidR="00B7114F" w:rsidRPr="00B7114F" w:rsidRDefault="00B7114F" w:rsidP="00B7114F">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sidRPr="00B7114F">
        <w:rPr>
          <w:rFonts w:ascii="Times New Roman" w:hAnsi="Times New Roman" w:cs="Times New Roman"/>
          <w:sz w:val="28"/>
          <w:szCs w:val="28"/>
        </w:rPr>
        <w:t>6</w:t>
      </w:r>
      <w:r w:rsidR="00132FEA">
        <w:rPr>
          <w:rFonts w:ascii="Times New Roman" w:hAnsi="Times New Roman" w:cs="Times New Roman"/>
          <w:sz w:val="28"/>
          <w:szCs w:val="28"/>
        </w:rPr>
        <w:t>.</w:t>
      </w:r>
      <w:r w:rsidR="0050622C">
        <w:rPr>
          <w:rFonts w:ascii="Times New Roman" w:hAnsi="Times New Roman" w:cs="Times New Roman"/>
          <w:sz w:val="28"/>
          <w:szCs w:val="28"/>
        </w:rPr>
        <w:t>   П</w:t>
      </w:r>
      <w:r w:rsidRPr="00B7114F">
        <w:rPr>
          <w:rFonts w:ascii="Times New Roman" w:hAnsi="Times New Roman" w:cs="Times New Roman"/>
          <w:sz w:val="28"/>
          <w:szCs w:val="28"/>
        </w:rPr>
        <w:t>ользоваться дополнительной литературой</w:t>
      </w:r>
    </w:p>
    <w:p w:rsidR="00B7114F" w:rsidRDefault="00B7114F"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p>
    <w:p w:rsidR="00B7114F" w:rsidRDefault="00B7114F"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p>
    <w:p w:rsidR="00B7114F" w:rsidRPr="00AA1BAE" w:rsidRDefault="00C90CB6"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Pr>
          <w:rFonts w:ascii="Times New Roman" w:hAnsi="Times New Roman" w:cs="Times New Roman"/>
          <w:sz w:val="28"/>
          <w:szCs w:val="28"/>
        </w:rPr>
        <w:t xml:space="preserve">Фото </w:t>
      </w:r>
      <w:r w:rsidR="0050622C">
        <w:rPr>
          <w:rFonts w:ascii="Times New Roman" w:hAnsi="Times New Roman" w:cs="Times New Roman"/>
          <w:sz w:val="28"/>
          <w:szCs w:val="28"/>
        </w:rPr>
        <w:t>отчет прилагается.</w:t>
      </w:r>
    </w:p>
    <w:p w:rsidR="00AA1BAE" w:rsidRDefault="00B7114F"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Pr>
          <w:rFonts w:ascii="Times New Roman" w:hAnsi="Times New Roman" w:cs="Times New Roman"/>
          <w:sz w:val="28"/>
          <w:szCs w:val="28"/>
        </w:rPr>
        <w:t xml:space="preserve">                 </w:t>
      </w:r>
    </w:p>
    <w:p w:rsidR="0059031E" w:rsidRDefault="0050622C"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Pr>
          <w:noProof/>
          <w:lang w:eastAsia="ru-RU"/>
        </w:rPr>
        <w:lastRenderedPageBreak/>
        <w:drawing>
          <wp:inline distT="0" distB="0" distL="0" distR="0">
            <wp:extent cx="2484120" cy="2171700"/>
            <wp:effectExtent l="0" t="0" r="0" b="0"/>
            <wp:docPr id="5" name="Рисунок 5" descr="C:\Users\ALFA\AppData\Local\Microsoft\Windows\INetCache\Content.Word\17180281186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A\AppData\Local\Microsoft\Windows\INetCache\Content.Word\171802811866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4120" cy="2171700"/>
                    </a:xfrm>
                    <a:prstGeom prst="rect">
                      <a:avLst/>
                    </a:prstGeom>
                    <a:noFill/>
                    <a:ln>
                      <a:noFill/>
                    </a:ln>
                  </pic:spPr>
                </pic:pic>
              </a:graphicData>
            </a:graphic>
          </wp:inline>
        </w:drawing>
      </w:r>
      <w:r w:rsidR="00B616C7">
        <w:rPr>
          <w:noProof/>
          <w:lang w:eastAsia="ru-RU"/>
        </w:rPr>
        <w:t xml:space="preserve">          </w:t>
      </w:r>
      <w:bookmarkStart w:id="0" w:name="_GoBack"/>
      <w:r w:rsidR="00B878D5">
        <w:rPr>
          <w:noProof/>
          <w:lang w:eastAsia="ru-RU"/>
        </w:rPr>
        <w:drawing>
          <wp:inline distT="0" distB="0" distL="0" distR="0" wp14:anchorId="42E89F61" wp14:editId="71371FB5">
            <wp:extent cx="2712720" cy="2171700"/>
            <wp:effectExtent l="0" t="0" r="0" b="0"/>
            <wp:docPr id="4" name="Рисунок 4" descr="C:\Users\ALFA\AppData\Local\Microsoft\Windows\INetCache\Content.Word\1718028118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FA\AppData\Local\Microsoft\Windows\INetCache\Content.Word\171802811866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2712720" cy="2171700"/>
                    </a:xfrm>
                    <a:prstGeom prst="rect">
                      <a:avLst/>
                    </a:prstGeom>
                    <a:noFill/>
                    <a:ln>
                      <a:noFill/>
                    </a:ln>
                  </pic:spPr>
                </pic:pic>
              </a:graphicData>
            </a:graphic>
          </wp:inline>
        </w:drawing>
      </w:r>
      <w:bookmarkEnd w:id="0"/>
      <w:r w:rsidR="00B616C7">
        <w:rPr>
          <w:noProof/>
          <w:lang w:eastAsia="ru-RU"/>
        </w:rPr>
        <w:t xml:space="preserve">                              </w:t>
      </w:r>
      <w:r>
        <w:rPr>
          <w:noProof/>
          <w:lang w:eastAsia="ru-RU"/>
        </w:rPr>
        <w:drawing>
          <wp:inline distT="0" distB="0" distL="0" distR="0">
            <wp:extent cx="2857500" cy="2621280"/>
            <wp:effectExtent l="0" t="0" r="0" b="7620"/>
            <wp:docPr id="2" name="Рисунок 2" descr="C:\Users\ALFA\AppData\Local\Microsoft\Windows\INetCache\Content.Word\1718028118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FA\AppData\Local\Microsoft\Windows\INetCache\Content.Word\17180281186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2621280"/>
                    </a:xfrm>
                    <a:prstGeom prst="rect">
                      <a:avLst/>
                    </a:prstGeom>
                    <a:noFill/>
                    <a:ln>
                      <a:noFill/>
                    </a:ln>
                  </pic:spPr>
                </pic:pic>
              </a:graphicData>
            </a:graphic>
          </wp:inline>
        </w:drawing>
      </w:r>
      <w:r>
        <w:rPr>
          <w:noProof/>
          <w:lang w:eastAsia="ru-RU"/>
        </w:rPr>
        <w:drawing>
          <wp:inline distT="0" distB="0" distL="0" distR="0">
            <wp:extent cx="2651760" cy="2621280"/>
            <wp:effectExtent l="0" t="0" r="0" b="7620"/>
            <wp:docPr id="1" name="Рисунок 1" descr="C:\Users\ALFA\AppData\Local\Microsoft\Windows\INetCache\Content.Word\17180281186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FA\AppData\Local\Microsoft\Windows\INetCache\Content.Word\171802811867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4211" cy="2623703"/>
                    </a:xfrm>
                    <a:prstGeom prst="rect">
                      <a:avLst/>
                    </a:prstGeom>
                    <a:noFill/>
                    <a:ln>
                      <a:noFill/>
                    </a:ln>
                  </pic:spPr>
                </pic:pic>
              </a:graphicData>
            </a:graphic>
          </wp:inline>
        </w:drawing>
      </w:r>
    </w:p>
    <w:p w:rsidR="0059031E" w:rsidRDefault="0059031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p>
    <w:p w:rsidR="00E9279B" w:rsidRDefault="00842E8A"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Pr>
          <w:rFonts w:ascii="Times New Roman" w:hAnsi="Times New Roman" w:cs="Times New Roman"/>
          <w:sz w:val="28"/>
          <w:szCs w:val="28"/>
        </w:rPr>
        <w:t>Руководитель</w:t>
      </w:r>
      <w:r w:rsidR="00E9279B">
        <w:rPr>
          <w:rFonts w:ascii="Times New Roman" w:hAnsi="Times New Roman" w:cs="Times New Roman"/>
          <w:sz w:val="28"/>
          <w:szCs w:val="28"/>
        </w:rPr>
        <w:t xml:space="preserve">                                                            </w:t>
      </w:r>
      <w:r w:rsidR="00983828">
        <w:rPr>
          <w:rFonts w:ascii="Times New Roman" w:hAnsi="Times New Roman" w:cs="Times New Roman"/>
          <w:sz w:val="28"/>
          <w:szCs w:val="28"/>
        </w:rPr>
        <w:t xml:space="preserve">               </w:t>
      </w:r>
      <w:r w:rsidR="00E9279B">
        <w:rPr>
          <w:rFonts w:ascii="Times New Roman" w:hAnsi="Times New Roman" w:cs="Times New Roman"/>
          <w:sz w:val="28"/>
          <w:szCs w:val="28"/>
        </w:rPr>
        <w:t xml:space="preserve">    Я.В. Середенко</w:t>
      </w:r>
      <w:r>
        <w:rPr>
          <w:rFonts w:ascii="Times New Roman" w:hAnsi="Times New Roman" w:cs="Times New Roman"/>
          <w:sz w:val="28"/>
          <w:szCs w:val="28"/>
        </w:rPr>
        <w:t xml:space="preserve"> т</w:t>
      </w:r>
      <w:r w:rsidR="00E9279B">
        <w:rPr>
          <w:rFonts w:ascii="Times New Roman" w:hAnsi="Times New Roman" w:cs="Times New Roman"/>
          <w:sz w:val="28"/>
          <w:szCs w:val="28"/>
        </w:rPr>
        <w:t>е</w:t>
      </w:r>
      <w:r>
        <w:rPr>
          <w:rFonts w:ascii="Times New Roman" w:hAnsi="Times New Roman" w:cs="Times New Roman"/>
          <w:sz w:val="28"/>
          <w:szCs w:val="28"/>
        </w:rPr>
        <w:t>матической</w:t>
      </w:r>
      <w:r w:rsidR="00E9279B">
        <w:rPr>
          <w:rFonts w:ascii="Times New Roman" w:hAnsi="Times New Roman" w:cs="Times New Roman"/>
          <w:sz w:val="28"/>
          <w:szCs w:val="28"/>
        </w:rPr>
        <w:t xml:space="preserve"> </w:t>
      </w:r>
      <w:r>
        <w:rPr>
          <w:rFonts w:ascii="Times New Roman" w:hAnsi="Times New Roman" w:cs="Times New Roman"/>
          <w:sz w:val="28"/>
          <w:szCs w:val="28"/>
        </w:rPr>
        <w:t xml:space="preserve">площадки </w:t>
      </w:r>
    </w:p>
    <w:p w:rsidR="00AA1BAE" w:rsidRPr="00AA1BAE" w:rsidRDefault="00842E8A"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r>
        <w:rPr>
          <w:rFonts w:ascii="Times New Roman" w:hAnsi="Times New Roman" w:cs="Times New Roman"/>
          <w:sz w:val="28"/>
          <w:szCs w:val="28"/>
        </w:rPr>
        <w:t>«КРУТО»</w:t>
      </w: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p>
    <w:p w:rsidR="00AA1BAE" w:rsidRPr="00AA1BAE" w:rsidRDefault="00AA1BAE" w:rsidP="00AA1BAE">
      <w:pPr>
        <w:pBdr>
          <w:top w:val="doubleWave" w:sz="6" w:space="1" w:color="auto"/>
          <w:left w:val="doubleWave" w:sz="6" w:space="4" w:color="auto"/>
          <w:bottom w:val="doubleWave" w:sz="6" w:space="1" w:color="auto"/>
          <w:right w:val="doubleWave" w:sz="6" w:space="4" w:color="auto"/>
        </w:pBdr>
        <w:rPr>
          <w:rFonts w:ascii="Times New Roman" w:hAnsi="Times New Roman" w:cs="Times New Roman"/>
          <w:sz w:val="28"/>
          <w:szCs w:val="28"/>
        </w:rPr>
      </w:pPr>
    </w:p>
    <w:sectPr w:rsidR="00AA1BAE" w:rsidRPr="00AA1BA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69" w:rsidRDefault="00694569" w:rsidP="00AA1BAE">
      <w:pPr>
        <w:spacing w:after="0" w:line="240" w:lineRule="auto"/>
      </w:pPr>
      <w:r>
        <w:separator/>
      </w:r>
    </w:p>
  </w:endnote>
  <w:endnote w:type="continuationSeparator" w:id="0">
    <w:p w:rsidR="00694569" w:rsidRDefault="00694569" w:rsidP="00AA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69" w:rsidRDefault="00694569" w:rsidP="00AA1BAE">
      <w:pPr>
        <w:spacing w:after="0" w:line="240" w:lineRule="auto"/>
      </w:pPr>
      <w:r>
        <w:separator/>
      </w:r>
    </w:p>
  </w:footnote>
  <w:footnote w:type="continuationSeparator" w:id="0">
    <w:p w:rsidR="00694569" w:rsidRDefault="00694569" w:rsidP="00AA1B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BAE"/>
    <w:rsid w:val="00087F70"/>
    <w:rsid w:val="00132FEA"/>
    <w:rsid w:val="00202C76"/>
    <w:rsid w:val="0050622C"/>
    <w:rsid w:val="0059031E"/>
    <w:rsid w:val="00694569"/>
    <w:rsid w:val="006E37B2"/>
    <w:rsid w:val="00842E8A"/>
    <w:rsid w:val="00983828"/>
    <w:rsid w:val="00A27B50"/>
    <w:rsid w:val="00AA1BAE"/>
    <w:rsid w:val="00AC660D"/>
    <w:rsid w:val="00B616C7"/>
    <w:rsid w:val="00B7114F"/>
    <w:rsid w:val="00B878D5"/>
    <w:rsid w:val="00C90CB6"/>
    <w:rsid w:val="00DF24DD"/>
    <w:rsid w:val="00E92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5D576-6090-461A-A931-F97E0AF4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B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1BAE"/>
  </w:style>
  <w:style w:type="paragraph" w:styleId="a5">
    <w:name w:val="footer"/>
    <w:basedOn w:val="a"/>
    <w:link w:val="a6"/>
    <w:uiPriority w:val="99"/>
    <w:unhideWhenUsed/>
    <w:rsid w:val="00AA1B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1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640</Words>
  <Characters>3652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SB</cp:lastModifiedBy>
  <cp:revision>5</cp:revision>
  <dcterms:created xsi:type="dcterms:W3CDTF">2024-06-11T06:33:00Z</dcterms:created>
  <dcterms:modified xsi:type="dcterms:W3CDTF">2024-06-13T09:35:00Z</dcterms:modified>
</cp:coreProperties>
</file>